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footer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9.xml" ContentType="application/vnd.openxmlformats-officedocument.wordprocessingml.footer+xml"/>
  <Override PartName="/word/header42.xml" ContentType="application/vnd.openxmlformats-officedocument.wordprocessingml.header+xml"/>
  <Override PartName="/word/footer10.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11.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54C16" w14:textId="77777777" w:rsidR="00E672FA" w:rsidRPr="007A31D9" w:rsidRDefault="00E672FA" w:rsidP="00E672FA">
      <w:pPr>
        <w:jc w:val="center"/>
        <w:rPr>
          <w:spacing w:val="80"/>
          <w:sz w:val="40"/>
        </w:rPr>
      </w:pPr>
      <w:r w:rsidRPr="007A31D9">
        <w:rPr>
          <w:spacing w:val="80"/>
          <w:sz w:val="40"/>
        </w:rPr>
        <w:t>SELECTION OF CONSULTANTS</w:t>
      </w:r>
    </w:p>
    <w:p w14:paraId="3F64EBB7" w14:textId="77777777" w:rsidR="00E672FA" w:rsidRPr="007A31D9" w:rsidRDefault="00E672FA" w:rsidP="00E672FA">
      <w:pPr>
        <w:tabs>
          <w:tab w:val="left" w:pos="720"/>
          <w:tab w:val="right" w:leader="dot" w:pos="8640"/>
        </w:tabs>
        <w:jc w:val="center"/>
        <w:rPr>
          <w:b/>
          <w:sz w:val="28"/>
        </w:rPr>
      </w:pPr>
    </w:p>
    <w:p w14:paraId="1DB3B1E9" w14:textId="77777777" w:rsidR="00E672FA" w:rsidRPr="007A31D9" w:rsidRDefault="00E672FA" w:rsidP="00E672FA">
      <w:pPr>
        <w:tabs>
          <w:tab w:val="left" w:pos="720"/>
          <w:tab w:val="right" w:leader="dot" w:pos="8640"/>
        </w:tabs>
        <w:jc w:val="center"/>
        <w:rPr>
          <w:b/>
          <w:sz w:val="28"/>
        </w:rPr>
      </w:pPr>
    </w:p>
    <w:p w14:paraId="11BCF6BD" w14:textId="77777777" w:rsidR="00E672FA" w:rsidRPr="007A31D9" w:rsidRDefault="00E672FA" w:rsidP="00E672FA">
      <w:pPr>
        <w:jc w:val="center"/>
        <w:rPr>
          <w:b/>
          <w:sz w:val="72"/>
          <w:szCs w:val="72"/>
        </w:rPr>
      </w:pPr>
    </w:p>
    <w:p w14:paraId="195261E4" w14:textId="77777777" w:rsidR="00E672FA" w:rsidRPr="007A31D9" w:rsidRDefault="00E672FA" w:rsidP="00E672FA">
      <w:pPr>
        <w:pStyle w:val="Heading1a"/>
        <w:keepNext w:val="0"/>
        <w:keepLines w:val="0"/>
        <w:tabs>
          <w:tab w:val="clear" w:pos="-720"/>
        </w:tabs>
        <w:suppressAutoHyphens w:val="0"/>
        <w:rPr>
          <w:bCs/>
          <w:smallCaps w:val="0"/>
          <w:sz w:val="72"/>
          <w:szCs w:val="72"/>
        </w:rPr>
      </w:pPr>
      <w:r w:rsidRPr="007A31D9">
        <w:rPr>
          <w:bCs/>
          <w:smallCaps w:val="0"/>
          <w:sz w:val="72"/>
          <w:szCs w:val="72"/>
        </w:rPr>
        <w:t>Request for Proposals</w:t>
      </w:r>
    </w:p>
    <w:p w14:paraId="08822845" w14:textId="77777777" w:rsidR="00E672FA" w:rsidRPr="007A31D9" w:rsidRDefault="00E672FA" w:rsidP="00E672FA">
      <w:pPr>
        <w:pStyle w:val="Heading1a"/>
        <w:keepNext w:val="0"/>
        <w:keepLines w:val="0"/>
        <w:tabs>
          <w:tab w:val="clear" w:pos="-720"/>
        </w:tabs>
        <w:suppressAutoHyphens w:val="0"/>
        <w:rPr>
          <w:bCs/>
          <w:smallCaps w:val="0"/>
          <w:sz w:val="72"/>
          <w:szCs w:val="72"/>
        </w:rPr>
      </w:pPr>
      <w:r w:rsidRPr="007A31D9">
        <w:rPr>
          <w:bCs/>
          <w:smallCaps w:val="0"/>
          <w:sz w:val="72"/>
          <w:szCs w:val="72"/>
        </w:rPr>
        <w:t>Consulting Services</w:t>
      </w:r>
    </w:p>
    <w:p w14:paraId="044F9AA3" w14:textId="77777777" w:rsidR="00E672FA" w:rsidRPr="007A31D9" w:rsidRDefault="00E672FA" w:rsidP="00E672FA">
      <w:pPr>
        <w:tabs>
          <w:tab w:val="left" w:pos="720"/>
          <w:tab w:val="right" w:leader="dot" w:pos="8640"/>
        </w:tabs>
        <w:jc w:val="center"/>
        <w:rPr>
          <w:b/>
          <w:sz w:val="28"/>
        </w:rPr>
      </w:pPr>
    </w:p>
    <w:p w14:paraId="7CEC2233" w14:textId="77777777" w:rsidR="00E672FA" w:rsidRPr="007A31D9" w:rsidRDefault="00E672FA" w:rsidP="00E672FA">
      <w:pPr>
        <w:tabs>
          <w:tab w:val="left" w:pos="720"/>
          <w:tab w:val="right" w:leader="dot" w:pos="8640"/>
        </w:tabs>
        <w:jc w:val="center"/>
        <w:rPr>
          <w:b/>
          <w:sz w:val="28"/>
        </w:rPr>
      </w:pPr>
    </w:p>
    <w:p w14:paraId="09E8E735" w14:textId="77777777" w:rsidR="00E672FA" w:rsidRPr="007A31D9" w:rsidRDefault="00E672FA" w:rsidP="00E672FA">
      <w:pPr>
        <w:tabs>
          <w:tab w:val="left" w:pos="720"/>
          <w:tab w:val="right" w:leader="dot" w:pos="8640"/>
        </w:tabs>
        <w:jc w:val="center"/>
        <w:rPr>
          <w:b/>
          <w:sz w:val="28"/>
        </w:rPr>
      </w:pPr>
    </w:p>
    <w:p w14:paraId="46FA864A" w14:textId="77777777" w:rsidR="00E672FA" w:rsidRPr="007A31D9" w:rsidRDefault="00E672FA" w:rsidP="00E672FA">
      <w:pPr>
        <w:tabs>
          <w:tab w:val="left" w:pos="720"/>
          <w:tab w:val="right" w:leader="dot" w:pos="8640"/>
        </w:tabs>
        <w:jc w:val="center"/>
        <w:rPr>
          <w:b/>
          <w:sz w:val="28"/>
        </w:rPr>
      </w:pPr>
    </w:p>
    <w:p w14:paraId="13FE9AE7" w14:textId="77777777" w:rsidR="00E672FA" w:rsidRPr="007A31D9" w:rsidRDefault="00E672FA" w:rsidP="00E672FA">
      <w:pPr>
        <w:jc w:val="center"/>
        <w:rPr>
          <w:b/>
          <w:sz w:val="44"/>
          <w:szCs w:val="44"/>
        </w:rPr>
      </w:pPr>
      <w:r w:rsidRPr="007A31D9">
        <w:rPr>
          <w:b/>
          <w:sz w:val="44"/>
          <w:szCs w:val="44"/>
        </w:rPr>
        <w:t xml:space="preserve">Procurement of: </w:t>
      </w:r>
      <w:r w:rsidRPr="007A31D9">
        <w:rPr>
          <w:b/>
          <w:sz w:val="40"/>
          <w:szCs w:val="44"/>
        </w:rPr>
        <w:t xml:space="preserve">Consulting firm </w:t>
      </w:r>
    </w:p>
    <w:p w14:paraId="2989577A" w14:textId="77777777" w:rsidR="00E672FA" w:rsidRPr="007A31D9" w:rsidRDefault="00E672FA" w:rsidP="00E672FA">
      <w:pPr>
        <w:tabs>
          <w:tab w:val="left" w:pos="720"/>
          <w:tab w:val="right" w:leader="dot" w:pos="8640"/>
        </w:tabs>
        <w:jc w:val="center"/>
        <w:rPr>
          <w:b/>
          <w:sz w:val="28"/>
        </w:rPr>
      </w:pPr>
    </w:p>
    <w:p w14:paraId="7C6DE2DE" w14:textId="5DBB3131" w:rsidR="00E672FA" w:rsidRDefault="00E672FA" w:rsidP="00E672FA">
      <w:pPr>
        <w:suppressAutoHyphens/>
        <w:rPr>
          <w:color w:val="FF0000"/>
          <w:sz w:val="28"/>
          <w:szCs w:val="28"/>
        </w:rPr>
      </w:pPr>
      <w:r w:rsidRPr="007A31D9">
        <w:rPr>
          <w:b/>
          <w:sz w:val="28"/>
          <w:szCs w:val="28"/>
        </w:rPr>
        <w:t>RFP No</w:t>
      </w:r>
      <w:r w:rsidRPr="007A31D9">
        <w:rPr>
          <w:b/>
          <w:sz w:val="28"/>
          <w:szCs w:val="28"/>
        </w:rPr>
        <w:tab/>
      </w:r>
      <w:r w:rsidRPr="007A31D9">
        <w:rPr>
          <w:b/>
          <w:sz w:val="28"/>
          <w:szCs w:val="28"/>
        </w:rPr>
        <w:tab/>
      </w:r>
      <w:r w:rsidRPr="007A31D9">
        <w:rPr>
          <w:b/>
          <w:sz w:val="28"/>
          <w:szCs w:val="28"/>
        </w:rPr>
        <w:tab/>
      </w:r>
      <w:r w:rsidRPr="007A31D9">
        <w:rPr>
          <w:b/>
          <w:sz w:val="28"/>
          <w:szCs w:val="28"/>
        </w:rPr>
        <w:tab/>
        <w:t xml:space="preserve">: </w:t>
      </w:r>
      <w:r w:rsidR="002D7BA5" w:rsidRPr="006C5FE7">
        <w:rPr>
          <w:sz w:val="28"/>
        </w:rPr>
        <w:t>IN-CMDA-338103-CS-QCBS</w:t>
      </w:r>
    </w:p>
    <w:p w14:paraId="724E13F1" w14:textId="77777777" w:rsidR="002D7BA5" w:rsidRPr="002A7524" w:rsidRDefault="002D7BA5" w:rsidP="00E672FA">
      <w:pPr>
        <w:suppressAutoHyphens/>
        <w:rPr>
          <w:color w:val="000000" w:themeColor="text1"/>
          <w:spacing w:val="-2"/>
          <w:szCs w:val="22"/>
          <w:lang w:val="en-IN"/>
        </w:rPr>
      </w:pPr>
    </w:p>
    <w:p w14:paraId="1A2ED682" w14:textId="1DC6F96D" w:rsidR="00E672FA" w:rsidRPr="007A31D9" w:rsidRDefault="00E672FA" w:rsidP="00C04277">
      <w:pPr>
        <w:pStyle w:val="BodyText"/>
        <w:spacing w:after="0"/>
        <w:ind w:left="3686" w:hanging="3686"/>
        <w:rPr>
          <w:sz w:val="22"/>
          <w:szCs w:val="22"/>
          <w:lang w:val="en-IN"/>
        </w:rPr>
      </w:pPr>
      <w:r w:rsidRPr="007A31D9">
        <w:rPr>
          <w:b/>
          <w:sz w:val="28"/>
          <w:szCs w:val="28"/>
        </w:rPr>
        <w:t>Consulting Services for</w:t>
      </w:r>
      <w:r w:rsidRPr="007A31D9">
        <w:rPr>
          <w:b/>
          <w:sz w:val="28"/>
          <w:szCs w:val="28"/>
        </w:rPr>
        <w:tab/>
      </w:r>
      <w:r w:rsidRPr="00DF5CB8">
        <w:rPr>
          <w:b/>
          <w:sz w:val="28"/>
          <w:szCs w:val="28"/>
        </w:rPr>
        <w:t>:</w:t>
      </w:r>
      <w:r w:rsidR="00DF5CB8" w:rsidRPr="00DF5CB8">
        <w:t xml:space="preserve"> </w:t>
      </w:r>
      <w:r w:rsidR="00750CDA" w:rsidRPr="00750CDA">
        <w:rPr>
          <w:sz w:val="28"/>
          <w:szCs w:val="24"/>
        </w:rPr>
        <w:t>A Study on the Spatial Distribution of Employment and Income Categories in Chennai Metropolitan Area</w:t>
      </w:r>
    </w:p>
    <w:p w14:paraId="0898F0C4" w14:textId="5BD983AB" w:rsidR="00E672FA" w:rsidRPr="007A31D9" w:rsidRDefault="00E672FA" w:rsidP="00750CDA">
      <w:pPr>
        <w:spacing w:before="60" w:after="60"/>
        <w:rPr>
          <w:sz w:val="28"/>
        </w:rPr>
      </w:pPr>
      <w:r w:rsidRPr="007A31D9">
        <w:rPr>
          <w:b/>
          <w:iCs/>
          <w:sz w:val="28"/>
          <w:szCs w:val="28"/>
        </w:rPr>
        <w:t>Client</w:t>
      </w:r>
      <w:r w:rsidRPr="007A31D9">
        <w:rPr>
          <w:b/>
          <w:iCs/>
          <w:sz w:val="28"/>
          <w:szCs w:val="28"/>
        </w:rPr>
        <w:tab/>
      </w:r>
      <w:r w:rsidRPr="007A31D9">
        <w:rPr>
          <w:b/>
          <w:iCs/>
          <w:sz w:val="28"/>
          <w:szCs w:val="28"/>
        </w:rPr>
        <w:tab/>
      </w:r>
      <w:r w:rsidRPr="007A31D9">
        <w:rPr>
          <w:b/>
          <w:iCs/>
          <w:sz w:val="28"/>
          <w:szCs w:val="28"/>
        </w:rPr>
        <w:tab/>
      </w:r>
      <w:r w:rsidRPr="007A31D9">
        <w:rPr>
          <w:b/>
          <w:iCs/>
          <w:sz w:val="28"/>
          <w:szCs w:val="28"/>
        </w:rPr>
        <w:tab/>
      </w:r>
      <w:r w:rsidRPr="007A31D9">
        <w:rPr>
          <w:b/>
          <w:sz w:val="28"/>
          <w:szCs w:val="28"/>
        </w:rPr>
        <w:t xml:space="preserve">: </w:t>
      </w:r>
      <w:r w:rsidRPr="007A31D9">
        <w:rPr>
          <w:sz w:val="28"/>
        </w:rPr>
        <w:t>Chennai Metropolitan</w:t>
      </w:r>
      <w:r w:rsidR="000256AF">
        <w:rPr>
          <w:sz w:val="28"/>
        </w:rPr>
        <w:t xml:space="preserve"> </w:t>
      </w:r>
      <w:r w:rsidRPr="007A31D9">
        <w:rPr>
          <w:sz w:val="28"/>
        </w:rPr>
        <w:t>Development Authority</w:t>
      </w:r>
    </w:p>
    <w:p w14:paraId="6E594466" w14:textId="77777777" w:rsidR="00E672FA" w:rsidRPr="007A31D9" w:rsidRDefault="00E672FA" w:rsidP="00E672FA">
      <w:pPr>
        <w:spacing w:before="60" w:after="60"/>
        <w:ind w:right="-540"/>
        <w:rPr>
          <w:i/>
          <w:sz w:val="28"/>
          <w:szCs w:val="28"/>
        </w:rPr>
      </w:pPr>
      <w:r w:rsidRPr="007A31D9">
        <w:rPr>
          <w:b/>
          <w:sz w:val="28"/>
          <w:szCs w:val="28"/>
        </w:rPr>
        <w:t>Country</w:t>
      </w:r>
      <w:r w:rsidRPr="007A31D9">
        <w:rPr>
          <w:b/>
          <w:sz w:val="28"/>
          <w:szCs w:val="28"/>
        </w:rPr>
        <w:tab/>
      </w:r>
      <w:r w:rsidRPr="007A31D9">
        <w:rPr>
          <w:b/>
          <w:sz w:val="28"/>
          <w:szCs w:val="28"/>
        </w:rPr>
        <w:tab/>
      </w:r>
      <w:r w:rsidRPr="007A31D9">
        <w:rPr>
          <w:b/>
          <w:sz w:val="28"/>
          <w:szCs w:val="28"/>
        </w:rPr>
        <w:tab/>
      </w:r>
      <w:r w:rsidRPr="007A31D9">
        <w:rPr>
          <w:b/>
          <w:sz w:val="28"/>
          <w:szCs w:val="28"/>
        </w:rPr>
        <w:tab/>
        <w:t xml:space="preserve">: </w:t>
      </w:r>
      <w:r w:rsidRPr="007A31D9">
        <w:rPr>
          <w:sz w:val="28"/>
          <w:szCs w:val="28"/>
        </w:rPr>
        <w:t>India</w:t>
      </w:r>
    </w:p>
    <w:p w14:paraId="71A1FBE8" w14:textId="663E85B0" w:rsidR="00E672FA" w:rsidRPr="006C5FE7" w:rsidRDefault="00E672FA" w:rsidP="00E672FA">
      <w:pPr>
        <w:spacing w:before="60" w:after="60"/>
        <w:ind w:right="-720"/>
        <w:rPr>
          <w:sz w:val="28"/>
          <w:szCs w:val="28"/>
        </w:rPr>
      </w:pPr>
      <w:r w:rsidRPr="007A31D9">
        <w:rPr>
          <w:b/>
          <w:sz w:val="28"/>
          <w:szCs w:val="28"/>
        </w:rPr>
        <w:t>Issued on</w:t>
      </w:r>
      <w:r w:rsidRPr="007A31D9">
        <w:rPr>
          <w:b/>
          <w:sz w:val="28"/>
          <w:szCs w:val="28"/>
        </w:rPr>
        <w:tab/>
      </w:r>
      <w:r w:rsidRPr="007A31D9">
        <w:rPr>
          <w:b/>
          <w:sz w:val="28"/>
          <w:szCs w:val="28"/>
        </w:rPr>
        <w:tab/>
      </w:r>
      <w:r w:rsidRPr="007A31D9">
        <w:rPr>
          <w:b/>
          <w:sz w:val="28"/>
          <w:szCs w:val="28"/>
        </w:rPr>
        <w:tab/>
      </w:r>
      <w:r w:rsidRPr="007A31D9">
        <w:rPr>
          <w:b/>
          <w:sz w:val="28"/>
          <w:szCs w:val="28"/>
        </w:rPr>
        <w:tab/>
      </w:r>
      <w:r w:rsidRPr="006C5FE7">
        <w:rPr>
          <w:b/>
          <w:sz w:val="28"/>
          <w:szCs w:val="28"/>
        </w:rPr>
        <w:t xml:space="preserve">: </w:t>
      </w:r>
      <w:r w:rsidR="006C5FE7" w:rsidRPr="006C5FE7">
        <w:rPr>
          <w:sz w:val="28"/>
          <w:szCs w:val="28"/>
        </w:rPr>
        <w:t>0</w:t>
      </w:r>
      <w:r w:rsidR="00F53462">
        <w:rPr>
          <w:sz w:val="28"/>
          <w:szCs w:val="28"/>
        </w:rPr>
        <w:t>4</w:t>
      </w:r>
      <w:r w:rsidR="00DF5CB8" w:rsidRPr="006C5FE7">
        <w:rPr>
          <w:sz w:val="28"/>
          <w:szCs w:val="28"/>
        </w:rPr>
        <w:t>.</w:t>
      </w:r>
      <w:r w:rsidR="00750CDA" w:rsidRPr="006C5FE7">
        <w:rPr>
          <w:sz w:val="28"/>
          <w:szCs w:val="28"/>
        </w:rPr>
        <w:t>0</w:t>
      </w:r>
      <w:r w:rsidR="006C5FE7" w:rsidRPr="006C5FE7">
        <w:rPr>
          <w:sz w:val="28"/>
          <w:szCs w:val="28"/>
        </w:rPr>
        <w:t>5</w:t>
      </w:r>
      <w:r w:rsidR="00750CDA" w:rsidRPr="006C5FE7">
        <w:rPr>
          <w:sz w:val="28"/>
          <w:szCs w:val="28"/>
        </w:rPr>
        <w:t>.2023</w:t>
      </w:r>
      <w:r w:rsidRPr="006C5FE7">
        <w:rPr>
          <w:sz w:val="28"/>
          <w:szCs w:val="28"/>
        </w:rPr>
        <w:t>.</w:t>
      </w:r>
    </w:p>
    <w:p w14:paraId="6E49E10C" w14:textId="77777777" w:rsidR="00E062E8" w:rsidRPr="004D3F82" w:rsidRDefault="00E062E8">
      <w:pPr>
        <w:rPr>
          <w:b/>
          <w:i/>
          <w:iCs/>
          <w:sz w:val="36"/>
          <w:szCs w:val="36"/>
          <w:lang w:val="en-IN"/>
        </w:rPr>
        <w:sectPr w:rsidR="00E062E8" w:rsidRPr="004D3F82" w:rsidSect="00FD1AE7">
          <w:headerReference w:type="even" r:id="rId11"/>
          <w:headerReference w:type="first" r:id="rId12"/>
          <w:footnotePr>
            <w:numRestart w:val="eachSect"/>
          </w:footnotePr>
          <w:pgSz w:w="12240" w:h="15840" w:code="1"/>
          <w:pgMar w:top="1440" w:right="1440" w:bottom="1440" w:left="1800" w:header="720" w:footer="720" w:gutter="0"/>
          <w:pgNumType w:fmt="lowerRoman"/>
          <w:cols w:space="720"/>
          <w:titlePg/>
        </w:sectPr>
      </w:pPr>
    </w:p>
    <w:p w14:paraId="234B8D9C" w14:textId="77777777" w:rsidR="00833AC6" w:rsidRPr="00D5368E" w:rsidRDefault="009720A0" w:rsidP="00833AC6">
      <w:pPr>
        <w:jc w:val="center"/>
        <w:rPr>
          <w:b/>
          <w:iCs/>
          <w:sz w:val="32"/>
          <w:szCs w:val="32"/>
        </w:rPr>
      </w:pPr>
      <w:bookmarkStart w:id="0" w:name="_Toc265495736"/>
      <w:r w:rsidRPr="00D5368E">
        <w:rPr>
          <w:b/>
          <w:iCs/>
          <w:sz w:val="32"/>
          <w:szCs w:val="32"/>
        </w:rPr>
        <w:lastRenderedPageBreak/>
        <w:t xml:space="preserve">TABLE OF </w:t>
      </w:r>
      <w:r w:rsidR="003A2AF2" w:rsidRPr="00D5368E">
        <w:rPr>
          <w:b/>
          <w:iCs/>
          <w:sz w:val="32"/>
          <w:szCs w:val="32"/>
        </w:rPr>
        <w:t xml:space="preserve">CONTENTS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14:paraId="24846414" w14:textId="77777777" w:rsidR="00F11268" w:rsidRPr="00D5368E" w:rsidRDefault="00F11268" w:rsidP="00F11268">
          <w:pPr>
            <w:pStyle w:val="TOCHeading"/>
            <w:spacing w:before="0"/>
          </w:pPr>
        </w:p>
        <w:p w14:paraId="654E6C8E" w14:textId="04178F68" w:rsidR="00434AE3" w:rsidRDefault="00E724A9">
          <w:pPr>
            <w:pStyle w:val="TOC1"/>
            <w:rPr>
              <w:rFonts w:asciiTheme="minorHAnsi" w:eastAsiaTheme="minorEastAsia" w:hAnsiTheme="minorHAnsi" w:cstheme="minorBidi"/>
              <w:sz w:val="22"/>
              <w:szCs w:val="22"/>
              <w:lang w:val="en-IN" w:eastAsia="en-IN"/>
            </w:rPr>
          </w:pPr>
          <w:r w:rsidRPr="00D5368E">
            <w:rPr>
              <w:lang w:val="en-US"/>
            </w:rPr>
            <w:fldChar w:fldCharType="begin"/>
          </w:r>
          <w:r w:rsidR="00781718" w:rsidRPr="00D5368E">
            <w:rPr>
              <w:lang w:val="en-US"/>
            </w:rPr>
            <w:instrText xml:space="preserve"> TOC \o "1-6" \h \z \u </w:instrText>
          </w:r>
          <w:r w:rsidRPr="00D5368E">
            <w:rPr>
              <w:lang w:val="en-US"/>
            </w:rPr>
            <w:fldChar w:fldCharType="separate"/>
          </w:r>
          <w:hyperlink w:anchor="_Toc132041335" w:history="1">
            <w:r w:rsidR="00434AE3" w:rsidRPr="000D43A9">
              <w:rPr>
                <w:rStyle w:val="Hyperlink"/>
              </w:rPr>
              <w:t>PART I</w:t>
            </w:r>
            <w:r w:rsidR="00434AE3">
              <w:rPr>
                <w:webHidden/>
              </w:rPr>
              <w:tab/>
            </w:r>
            <w:r w:rsidR="00434AE3">
              <w:rPr>
                <w:webHidden/>
              </w:rPr>
              <w:fldChar w:fldCharType="begin"/>
            </w:r>
            <w:r w:rsidR="00434AE3">
              <w:rPr>
                <w:webHidden/>
              </w:rPr>
              <w:instrText xml:space="preserve"> PAGEREF _Toc132041335 \h </w:instrText>
            </w:r>
            <w:r w:rsidR="00434AE3">
              <w:rPr>
                <w:webHidden/>
              </w:rPr>
            </w:r>
            <w:r w:rsidR="00434AE3">
              <w:rPr>
                <w:webHidden/>
              </w:rPr>
              <w:fldChar w:fldCharType="separate"/>
            </w:r>
            <w:r w:rsidR="00F90F22">
              <w:rPr>
                <w:webHidden/>
              </w:rPr>
              <w:t>5</w:t>
            </w:r>
            <w:r w:rsidR="00434AE3">
              <w:rPr>
                <w:webHidden/>
              </w:rPr>
              <w:fldChar w:fldCharType="end"/>
            </w:r>
          </w:hyperlink>
        </w:p>
        <w:p w14:paraId="0CA773C2" w14:textId="31D31968" w:rsidR="00434AE3" w:rsidRDefault="00C50BFD">
          <w:pPr>
            <w:pStyle w:val="TOC1"/>
            <w:rPr>
              <w:rFonts w:asciiTheme="minorHAnsi" w:eastAsiaTheme="minorEastAsia" w:hAnsiTheme="minorHAnsi" w:cstheme="minorBidi"/>
              <w:sz w:val="22"/>
              <w:szCs w:val="22"/>
              <w:lang w:val="en-IN" w:eastAsia="en-IN"/>
            </w:rPr>
          </w:pPr>
          <w:hyperlink w:anchor="_Toc132041336" w:history="1">
            <w:r w:rsidR="00434AE3" w:rsidRPr="000D43A9">
              <w:rPr>
                <w:rStyle w:val="Hyperlink"/>
              </w:rPr>
              <w:t>Section 1. Request for Proposal Letter</w:t>
            </w:r>
            <w:r w:rsidR="00434AE3">
              <w:rPr>
                <w:webHidden/>
              </w:rPr>
              <w:tab/>
            </w:r>
            <w:r w:rsidR="00434AE3">
              <w:rPr>
                <w:webHidden/>
              </w:rPr>
              <w:fldChar w:fldCharType="begin"/>
            </w:r>
            <w:r w:rsidR="00434AE3">
              <w:rPr>
                <w:webHidden/>
              </w:rPr>
              <w:instrText xml:space="preserve"> PAGEREF _Toc132041336 \h </w:instrText>
            </w:r>
            <w:r w:rsidR="00434AE3">
              <w:rPr>
                <w:webHidden/>
              </w:rPr>
            </w:r>
            <w:r w:rsidR="00434AE3">
              <w:rPr>
                <w:webHidden/>
              </w:rPr>
              <w:fldChar w:fldCharType="separate"/>
            </w:r>
            <w:r w:rsidR="00F90F22">
              <w:rPr>
                <w:webHidden/>
              </w:rPr>
              <w:t>5</w:t>
            </w:r>
            <w:r w:rsidR="00434AE3">
              <w:rPr>
                <w:webHidden/>
              </w:rPr>
              <w:fldChar w:fldCharType="end"/>
            </w:r>
          </w:hyperlink>
        </w:p>
        <w:p w14:paraId="0F1089BC" w14:textId="1BC367E3" w:rsidR="00434AE3" w:rsidRDefault="00C50BFD">
          <w:pPr>
            <w:pStyle w:val="TOC1"/>
            <w:rPr>
              <w:rFonts w:asciiTheme="minorHAnsi" w:eastAsiaTheme="minorEastAsia" w:hAnsiTheme="minorHAnsi" w:cstheme="minorBidi"/>
              <w:sz w:val="22"/>
              <w:szCs w:val="22"/>
              <w:lang w:val="en-IN" w:eastAsia="en-IN"/>
            </w:rPr>
          </w:pPr>
          <w:hyperlink w:anchor="_Toc132041337" w:history="1">
            <w:r w:rsidR="00434AE3" w:rsidRPr="000D43A9">
              <w:rPr>
                <w:rStyle w:val="Hyperlink"/>
              </w:rPr>
              <w:t>Section 2. Instructions to Consultants and Data Sheet</w:t>
            </w:r>
            <w:r w:rsidR="00434AE3">
              <w:rPr>
                <w:webHidden/>
              </w:rPr>
              <w:tab/>
            </w:r>
            <w:r w:rsidR="00434AE3">
              <w:rPr>
                <w:webHidden/>
              </w:rPr>
              <w:fldChar w:fldCharType="begin"/>
            </w:r>
            <w:r w:rsidR="00434AE3">
              <w:rPr>
                <w:webHidden/>
              </w:rPr>
              <w:instrText xml:space="preserve"> PAGEREF _Toc132041337 \h </w:instrText>
            </w:r>
            <w:r w:rsidR="00434AE3">
              <w:rPr>
                <w:webHidden/>
              </w:rPr>
            </w:r>
            <w:r w:rsidR="00434AE3">
              <w:rPr>
                <w:webHidden/>
              </w:rPr>
              <w:fldChar w:fldCharType="separate"/>
            </w:r>
            <w:r w:rsidR="00F90F22">
              <w:rPr>
                <w:webHidden/>
              </w:rPr>
              <w:t>8</w:t>
            </w:r>
            <w:r w:rsidR="00434AE3">
              <w:rPr>
                <w:webHidden/>
              </w:rPr>
              <w:fldChar w:fldCharType="end"/>
            </w:r>
          </w:hyperlink>
        </w:p>
        <w:p w14:paraId="0880A3E1" w14:textId="565957A7" w:rsidR="00434AE3" w:rsidRDefault="00C50BFD">
          <w:pPr>
            <w:pStyle w:val="TOC1"/>
            <w:rPr>
              <w:rFonts w:asciiTheme="minorHAnsi" w:eastAsiaTheme="minorEastAsia" w:hAnsiTheme="minorHAnsi" w:cstheme="minorBidi"/>
              <w:sz w:val="22"/>
              <w:szCs w:val="22"/>
              <w:lang w:val="en-IN" w:eastAsia="en-IN"/>
            </w:rPr>
          </w:pPr>
          <w:hyperlink w:anchor="_Toc132041338" w:history="1">
            <w:r w:rsidR="00434AE3" w:rsidRPr="000D43A9">
              <w:rPr>
                <w:rStyle w:val="Hyperlink"/>
              </w:rPr>
              <w:t>A.  General Provisions</w:t>
            </w:r>
            <w:r w:rsidR="00434AE3">
              <w:rPr>
                <w:webHidden/>
              </w:rPr>
              <w:tab/>
            </w:r>
            <w:r w:rsidR="00434AE3">
              <w:rPr>
                <w:webHidden/>
              </w:rPr>
              <w:fldChar w:fldCharType="begin"/>
            </w:r>
            <w:r w:rsidR="00434AE3">
              <w:rPr>
                <w:webHidden/>
              </w:rPr>
              <w:instrText xml:space="preserve"> PAGEREF _Toc132041338 \h </w:instrText>
            </w:r>
            <w:r w:rsidR="00434AE3">
              <w:rPr>
                <w:webHidden/>
              </w:rPr>
            </w:r>
            <w:r w:rsidR="00434AE3">
              <w:rPr>
                <w:webHidden/>
              </w:rPr>
              <w:fldChar w:fldCharType="separate"/>
            </w:r>
            <w:r w:rsidR="00F90F22">
              <w:rPr>
                <w:webHidden/>
              </w:rPr>
              <w:t>8</w:t>
            </w:r>
            <w:r w:rsidR="00434AE3">
              <w:rPr>
                <w:webHidden/>
              </w:rPr>
              <w:fldChar w:fldCharType="end"/>
            </w:r>
          </w:hyperlink>
        </w:p>
        <w:p w14:paraId="4A1B9327" w14:textId="7BC56DE0" w:rsidR="00434AE3" w:rsidRDefault="00C50BFD">
          <w:pPr>
            <w:pStyle w:val="TOC2"/>
            <w:rPr>
              <w:rFonts w:asciiTheme="minorHAnsi" w:eastAsiaTheme="minorEastAsia" w:hAnsiTheme="minorHAnsi" w:cstheme="minorBidi"/>
              <w:sz w:val="22"/>
              <w:szCs w:val="22"/>
              <w:lang w:val="en-IN" w:eastAsia="en-IN"/>
            </w:rPr>
          </w:pPr>
          <w:hyperlink w:anchor="_Toc132041339" w:history="1">
            <w:r w:rsidR="00434AE3" w:rsidRPr="000D43A9">
              <w:rPr>
                <w:rStyle w:val="Hyperlink"/>
              </w:rPr>
              <w:t>1.</w:t>
            </w:r>
            <w:r w:rsidR="00434AE3">
              <w:rPr>
                <w:rFonts w:asciiTheme="minorHAnsi" w:eastAsiaTheme="minorEastAsia" w:hAnsiTheme="minorHAnsi" w:cstheme="minorBidi"/>
                <w:sz w:val="22"/>
                <w:szCs w:val="22"/>
                <w:lang w:val="en-IN" w:eastAsia="en-IN"/>
              </w:rPr>
              <w:tab/>
            </w:r>
            <w:r w:rsidR="00434AE3" w:rsidRPr="000D43A9">
              <w:rPr>
                <w:rStyle w:val="Hyperlink"/>
              </w:rPr>
              <w:t>Definitions</w:t>
            </w:r>
            <w:r w:rsidR="00434AE3">
              <w:rPr>
                <w:webHidden/>
              </w:rPr>
              <w:tab/>
            </w:r>
            <w:r w:rsidR="00434AE3">
              <w:rPr>
                <w:webHidden/>
              </w:rPr>
              <w:fldChar w:fldCharType="begin"/>
            </w:r>
            <w:r w:rsidR="00434AE3">
              <w:rPr>
                <w:webHidden/>
              </w:rPr>
              <w:instrText xml:space="preserve"> PAGEREF _Toc132041339 \h </w:instrText>
            </w:r>
            <w:r w:rsidR="00434AE3">
              <w:rPr>
                <w:webHidden/>
              </w:rPr>
            </w:r>
            <w:r w:rsidR="00434AE3">
              <w:rPr>
                <w:webHidden/>
              </w:rPr>
              <w:fldChar w:fldCharType="separate"/>
            </w:r>
            <w:r w:rsidR="00F90F22">
              <w:rPr>
                <w:webHidden/>
              </w:rPr>
              <w:t>8</w:t>
            </w:r>
            <w:r w:rsidR="00434AE3">
              <w:rPr>
                <w:webHidden/>
              </w:rPr>
              <w:fldChar w:fldCharType="end"/>
            </w:r>
          </w:hyperlink>
        </w:p>
        <w:p w14:paraId="1EE923A6" w14:textId="79AA3F93" w:rsidR="00434AE3" w:rsidRDefault="00C50BFD">
          <w:pPr>
            <w:pStyle w:val="TOC2"/>
            <w:rPr>
              <w:rFonts w:asciiTheme="minorHAnsi" w:eastAsiaTheme="minorEastAsia" w:hAnsiTheme="minorHAnsi" w:cstheme="minorBidi"/>
              <w:sz w:val="22"/>
              <w:szCs w:val="22"/>
              <w:lang w:val="en-IN" w:eastAsia="en-IN"/>
            </w:rPr>
          </w:pPr>
          <w:hyperlink w:anchor="_Toc132041340" w:history="1">
            <w:r w:rsidR="00434AE3" w:rsidRPr="000D43A9">
              <w:rPr>
                <w:rStyle w:val="Hyperlink"/>
              </w:rPr>
              <w:t>2.</w:t>
            </w:r>
            <w:r w:rsidR="00434AE3">
              <w:rPr>
                <w:rFonts w:asciiTheme="minorHAnsi" w:eastAsiaTheme="minorEastAsia" w:hAnsiTheme="minorHAnsi" w:cstheme="minorBidi"/>
                <w:sz w:val="22"/>
                <w:szCs w:val="22"/>
                <w:lang w:val="en-IN" w:eastAsia="en-IN"/>
              </w:rPr>
              <w:tab/>
            </w:r>
            <w:r w:rsidR="00434AE3" w:rsidRPr="000D43A9">
              <w:rPr>
                <w:rStyle w:val="Hyperlink"/>
              </w:rPr>
              <w:t>Introduction</w:t>
            </w:r>
            <w:r w:rsidR="00434AE3">
              <w:rPr>
                <w:webHidden/>
              </w:rPr>
              <w:tab/>
            </w:r>
            <w:r w:rsidR="00434AE3">
              <w:rPr>
                <w:webHidden/>
              </w:rPr>
              <w:fldChar w:fldCharType="begin"/>
            </w:r>
            <w:r w:rsidR="00434AE3">
              <w:rPr>
                <w:webHidden/>
              </w:rPr>
              <w:instrText xml:space="preserve"> PAGEREF _Toc132041340 \h </w:instrText>
            </w:r>
            <w:r w:rsidR="00434AE3">
              <w:rPr>
                <w:webHidden/>
              </w:rPr>
            </w:r>
            <w:r w:rsidR="00434AE3">
              <w:rPr>
                <w:webHidden/>
              </w:rPr>
              <w:fldChar w:fldCharType="separate"/>
            </w:r>
            <w:r w:rsidR="00F90F22">
              <w:rPr>
                <w:webHidden/>
              </w:rPr>
              <w:t>10</w:t>
            </w:r>
            <w:r w:rsidR="00434AE3">
              <w:rPr>
                <w:webHidden/>
              </w:rPr>
              <w:fldChar w:fldCharType="end"/>
            </w:r>
          </w:hyperlink>
        </w:p>
        <w:p w14:paraId="71096108" w14:textId="11B007C9" w:rsidR="00434AE3" w:rsidRDefault="00C50BFD">
          <w:pPr>
            <w:pStyle w:val="TOC2"/>
            <w:rPr>
              <w:rFonts w:asciiTheme="minorHAnsi" w:eastAsiaTheme="minorEastAsia" w:hAnsiTheme="minorHAnsi" w:cstheme="minorBidi"/>
              <w:sz w:val="22"/>
              <w:szCs w:val="22"/>
              <w:lang w:val="en-IN" w:eastAsia="en-IN"/>
            </w:rPr>
          </w:pPr>
          <w:hyperlink w:anchor="_Toc132041341" w:history="1">
            <w:r w:rsidR="00434AE3" w:rsidRPr="000D43A9">
              <w:rPr>
                <w:rStyle w:val="Hyperlink"/>
              </w:rPr>
              <w:t>3.</w:t>
            </w:r>
            <w:r w:rsidR="00434AE3">
              <w:rPr>
                <w:rFonts w:asciiTheme="minorHAnsi" w:eastAsiaTheme="minorEastAsia" w:hAnsiTheme="minorHAnsi" w:cstheme="minorBidi"/>
                <w:sz w:val="22"/>
                <w:szCs w:val="22"/>
                <w:lang w:val="en-IN" w:eastAsia="en-IN"/>
              </w:rPr>
              <w:tab/>
            </w:r>
            <w:r w:rsidR="00434AE3" w:rsidRPr="000D43A9">
              <w:rPr>
                <w:rStyle w:val="Hyperlink"/>
              </w:rPr>
              <w:t>Conflict of Interest</w:t>
            </w:r>
            <w:r w:rsidR="00434AE3">
              <w:rPr>
                <w:webHidden/>
              </w:rPr>
              <w:tab/>
            </w:r>
            <w:r w:rsidR="00434AE3">
              <w:rPr>
                <w:webHidden/>
              </w:rPr>
              <w:fldChar w:fldCharType="begin"/>
            </w:r>
            <w:r w:rsidR="00434AE3">
              <w:rPr>
                <w:webHidden/>
              </w:rPr>
              <w:instrText xml:space="preserve"> PAGEREF _Toc132041341 \h </w:instrText>
            </w:r>
            <w:r w:rsidR="00434AE3">
              <w:rPr>
                <w:webHidden/>
              </w:rPr>
            </w:r>
            <w:r w:rsidR="00434AE3">
              <w:rPr>
                <w:webHidden/>
              </w:rPr>
              <w:fldChar w:fldCharType="separate"/>
            </w:r>
            <w:r w:rsidR="00F90F22">
              <w:rPr>
                <w:webHidden/>
              </w:rPr>
              <w:t>10</w:t>
            </w:r>
            <w:r w:rsidR="00434AE3">
              <w:rPr>
                <w:webHidden/>
              </w:rPr>
              <w:fldChar w:fldCharType="end"/>
            </w:r>
          </w:hyperlink>
        </w:p>
        <w:p w14:paraId="0FDC65EC" w14:textId="1F4FF20D" w:rsidR="00434AE3" w:rsidRDefault="00C50BFD">
          <w:pPr>
            <w:pStyle w:val="TOC2"/>
            <w:rPr>
              <w:rFonts w:asciiTheme="minorHAnsi" w:eastAsiaTheme="minorEastAsia" w:hAnsiTheme="minorHAnsi" w:cstheme="minorBidi"/>
              <w:sz w:val="22"/>
              <w:szCs w:val="22"/>
              <w:lang w:val="en-IN" w:eastAsia="en-IN"/>
            </w:rPr>
          </w:pPr>
          <w:hyperlink w:anchor="_Toc132041342" w:history="1">
            <w:r w:rsidR="00434AE3" w:rsidRPr="000D43A9">
              <w:rPr>
                <w:rStyle w:val="Hyperlink"/>
              </w:rPr>
              <w:t>4.</w:t>
            </w:r>
            <w:r w:rsidR="00434AE3">
              <w:rPr>
                <w:rFonts w:asciiTheme="minorHAnsi" w:eastAsiaTheme="minorEastAsia" w:hAnsiTheme="minorHAnsi" w:cstheme="minorBidi"/>
                <w:sz w:val="22"/>
                <w:szCs w:val="22"/>
                <w:lang w:val="en-IN" w:eastAsia="en-IN"/>
              </w:rPr>
              <w:tab/>
            </w:r>
            <w:r w:rsidR="00434AE3" w:rsidRPr="000D43A9">
              <w:rPr>
                <w:rStyle w:val="Hyperlink"/>
              </w:rPr>
              <w:t>Unfair Competitive Advantage</w:t>
            </w:r>
            <w:r w:rsidR="00434AE3">
              <w:rPr>
                <w:webHidden/>
              </w:rPr>
              <w:tab/>
            </w:r>
            <w:r w:rsidR="00434AE3">
              <w:rPr>
                <w:webHidden/>
              </w:rPr>
              <w:fldChar w:fldCharType="begin"/>
            </w:r>
            <w:r w:rsidR="00434AE3">
              <w:rPr>
                <w:webHidden/>
              </w:rPr>
              <w:instrText xml:space="preserve"> PAGEREF _Toc132041342 \h </w:instrText>
            </w:r>
            <w:r w:rsidR="00434AE3">
              <w:rPr>
                <w:webHidden/>
              </w:rPr>
            </w:r>
            <w:r w:rsidR="00434AE3">
              <w:rPr>
                <w:webHidden/>
              </w:rPr>
              <w:fldChar w:fldCharType="separate"/>
            </w:r>
            <w:r w:rsidR="00F90F22">
              <w:rPr>
                <w:webHidden/>
              </w:rPr>
              <w:t>12</w:t>
            </w:r>
            <w:r w:rsidR="00434AE3">
              <w:rPr>
                <w:webHidden/>
              </w:rPr>
              <w:fldChar w:fldCharType="end"/>
            </w:r>
          </w:hyperlink>
        </w:p>
        <w:p w14:paraId="153EC583" w14:textId="75A9E098" w:rsidR="00434AE3" w:rsidRDefault="00C50BFD">
          <w:pPr>
            <w:pStyle w:val="TOC2"/>
            <w:rPr>
              <w:rFonts w:asciiTheme="minorHAnsi" w:eastAsiaTheme="minorEastAsia" w:hAnsiTheme="minorHAnsi" w:cstheme="minorBidi"/>
              <w:sz w:val="22"/>
              <w:szCs w:val="22"/>
              <w:lang w:val="en-IN" w:eastAsia="en-IN"/>
            </w:rPr>
          </w:pPr>
          <w:hyperlink w:anchor="_Toc132041343" w:history="1">
            <w:r w:rsidR="00434AE3" w:rsidRPr="000D43A9">
              <w:rPr>
                <w:rStyle w:val="Hyperlink"/>
                <w:bCs/>
              </w:rPr>
              <w:t>5.</w:t>
            </w:r>
            <w:r w:rsidR="00434AE3">
              <w:rPr>
                <w:rFonts w:asciiTheme="minorHAnsi" w:eastAsiaTheme="minorEastAsia" w:hAnsiTheme="minorHAnsi" w:cstheme="minorBidi"/>
                <w:sz w:val="22"/>
                <w:szCs w:val="22"/>
                <w:lang w:val="en-IN" w:eastAsia="en-IN"/>
              </w:rPr>
              <w:tab/>
            </w:r>
            <w:r w:rsidR="00434AE3" w:rsidRPr="000D43A9">
              <w:rPr>
                <w:rStyle w:val="Hyperlink"/>
              </w:rPr>
              <w:t>Fraud and Corruption</w:t>
            </w:r>
            <w:r w:rsidR="00434AE3">
              <w:rPr>
                <w:webHidden/>
              </w:rPr>
              <w:tab/>
            </w:r>
            <w:r w:rsidR="00434AE3">
              <w:rPr>
                <w:webHidden/>
              </w:rPr>
              <w:fldChar w:fldCharType="begin"/>
            </w:r>
            <w:r w:rsidR="00434AE3">
              <w:rPr>
                <w:webHidden/>
              </w:rPr>
              <w:instrText xml:space="preserve"> PAGEREF _Toc132041343 \h </w:instrText>
            </w:r>
            <w:r w:rsidR="00434AE3">
              <w:rPr>
                <w:webHidden/>
              </w:rPr>
            </w:r>
            <w:r w:rsidR="00434AE3">
              <w:rPr>
                <w:webHidden/>
              </w:rPr>
              <w:fldChar w:fldCharType="separate"/>
            </w:r>
            <w:r w:rsidR="00F90F22">
              <w:rPr>
                <w:webHidden/>
              </w:rPr>
              <w:t>12</w:t>
            </w:r>
            <w:r w:rsidR="00434AE3">
              <w:rPr>
                <w:webHidden/>
              </w:rPr>
              <w:fldChar w:fldCharType="end"/>
            </w:r>
          </w:hyperlink>
        </w:p>
        <w:p w14:paraId="242BDD9A" w14:textId="43AE52E7" w:rsidR="00434AE3" w:rsidRDefault="00C50BFD">
          <w:pPr>
            <w:pStyle w:val="TOC2"/>
            <w:rPr>
              <w:rFonts w:asciiTheme="minorHAnsi" w:eastAsiaTheme="minorEastAsia" w:hAnsiTheme="minorHAnsi" w:cstheme="minorBidi"/>
              <w:sz w:val="22"/>
              <w:szCs w:val="22"/>
              <w:lang w:val="en-IN" w:eastAsia="en-IN"/>
            </w:rPr>
          </w:pPr>
          <w:hyperlink w:anchor="_Toc132041344" w:history="1">
            <w:r w:rsidR="00434AE3" w:rsidRPr="000D43A9">
              <w:rPr>
                <w:rStyle w:val="Hyperlink"/>
              </w:rPr>
              <w:t>6.</w:t>
            </w:r>
            <w:r w:rsidR="00434AE3">
              <w:rPr>
                <w:rFonts w:asciiTheme="minorHAnsi" w:eastAsiaTheme="minorEastAsia" w:hAnsiTheme="minorHAnsi" w:cstheme="minorBidi"/>
                <w:sz w:val="22"/>
                <w:szCs w:val="22"/>
                <w:lang w:val="en-IN" w:eastAsia="en-IN"/>
              </w:rPr>
              <w:tab/>
            </w:r>
            <w:r w:rsidR="00434AE3" w:rsidRPr="000D43A9">
              <w:rPr>
                <w:rStyle w:val="Hyperlink"/>
              </w:rPr>
              <w:t>Eligibility</w:t>
            </w:r>
            <w:r w:rsidR="00434AE3">
              <w:rPr>
                <w:webHidden/>
              </w:rPr>
              <w:tab/>
            </w:r>
            <w:r w:rsidR="00434AE3">
              <w:rPr>
                <w:webHidden/>
              </w:rPr>
              <w:fldChar w:fldCharType="begin"/>
            </w:r>
            <w:r w:rsidR="00434AE3">
              <w:rPr>
                <w:webHidden/>
              </w:rPr>
              <w:instrText xml:space="preserve"> PAGEREF _Toc132041344 \h </w:instrText>
            </w:r>
            <w:r w:rsidR="00434AE3">
              <w:rPr>
                <w:webHidden/>
              </w:rPr>
            </w:r>
            <w:r w:rsidR="00434AE3">
              <w:rPr>
                <w:webHidden/>
              </w:rPr>
              <w:fldChar w:fldCharType="separate"/>
            </w:r>
            <w:r w:rsidR="00F90F22">
              <w:rPr>
                <w:webHidden/>
              </w:rPr>
              <w:t>12</w:t>
            </w:r>
            <w:r w:rsidR="00434AE3">
              <w:rPr>
                <w:webHidden/>
              </w:rPr>
              <w:fldChar w:fldCharType="end"/>
            </w:r>
          </w:hyperlink>
        </w:p>
        <w:p w14:paraId="41E11A76" w14:textId="3B3F7192" w:rsidR="00434AE3" w:rsidRDefault="00C50BFD">
          <w:pPr>
            <w:pStyle w:val="TOC1"/>
            <w:rPr>
              <w:rFonts w:asciiTheme="minorHAnsi" w:eastAsiaTheme="minorEastAsia" w:hAnsiTheme="minorHAnsi" w:cstheme="minorBidi"/>
              <w:sz w:val="22"/>
              <w:szCs w:val="22"/>
              <w:lang w:val="en-IN" w:eastAsia="en-IN"/>
            </w:rPr>
          </w:pPr>
          <w:hyperlink w:anchor="_Toc132041345" w:history="1">
            <w:r w:rsidR="00434AE3" w:rsidRPr="000D43A9">
              <w:rPr>
                <w:rStyle w:val="Hyperlink"/>
              </w:rPr>
              <w:t>B.  Preparation of Proposals</w:t>
            </w:r>
            <w:r w:rsidR="00434AE3">
              <w:rPr>
                <w:webHidden/>
              </w:rPr>
              <w:tab/>
            </w:r>
            <w:r w:rsidR="00434AE3">
              <w:rPr>
                <w:webHidden/>
              </w:rPr>
              <w:fldChar w:fldCharType="begin"/>
            </w:r>
            <w:r w:rsidR="00434AE3">
              <w:rPr>
                <w:webHidden/>
              </w:rPr>
              <w:instrText xml:space="preserve"> PAGEREF _Toc132041345 \h </w:instrText>
            </w:r>
            <w:r w:rsidR="00434AE3">
              <w:rPr>
                <w:webHidden/>
              </w:rPr>
            </w:r>
            <w:r w:rsidR="00434AE3">
              <w:rPr>
                <w:webHidden/>
              </w:rPr>
              <w:fldChar w:fldCharType="separate"/>
            </w:r>
            <w:r w:rsidR="00F90F22">
              <w:rPr>
                <w:webHidden/>
              </w:rPr>
              <w:t>14</w:t>
            </w:r>
            <w:r w:rsidR="00434AE3">
              <w:rPr>
                <w:webHidden/>
              </w:rPr>
              <w:fldChar w:fldCharType="end"/>
            </w:r>
          </w:hyperlink>
        </w:p>
        <w:p w14:paraId="73C0FF93" w14:textId="67E2A886" w:rsidR="00434AE3" w:rsidRDefault="00C50BFD">
          <w:pPr>
            <w:pStyle w:val="TOC2"/>
            <w:rPr>
              <w:rFonts w:asciiTheme="minorHAnsi" w:eastAsiaTheme="minorEastAsia" w:hAnsiTheme="minorHAnsi" w:cstheme="minorBidi"/>
              <w:sz w:val="22"/>
              <w:szCs w:val="22"/>
              <w:lang w:val="en-IN" w:eastAsia="en-IN"/>
            </w:rPr>
          </w:pPr>
          <w:hyperlink w:anchor="_Toc132041346" w:history="1">
            <w:r w:rsidR="00434AE3" w:rsidRPr="000D43A9">
              <w:rPr>
                <w:rStyle w:val="Hyperlink"/>
              </w:rPr>
              <w:t>7.</w:t>
            </w:r>
            <w:r w:rsidR="00434AE3">
              <w:rPr>
                <w:rFonts w:asciiTheme="minorHAnsi" w:eastAsiaTheme="minorEastAsia" w:hAnsiTheme="minorHAnsi" w:cstheme="minorBidi"/>
                <w:sz w:val="22"/>
                <w:szCs w:val="22"/>
                <w:lang w:val="en-IN" w:eastAsia="en-IN"/>
              </w:rPr>
              <w:tab/>
            </w:r>
            <w:r w:rsidR="00434AE3" w:rsidRPr="000D43A9">
              <w:rPr>
                <w:rStyle w:val="Hyperlink"/>
              </w:rPr>
              <w:t>General Considerations</w:t>
            </w:r>
            <w:r w:rsidR="00434AE3">
              <w:rPr>
                <w:webHidden/>
              </w:rPr>
              <w:tab/>
            </w:r>
            <w:r w:rsidR="00434AE3">
              <w:rPr>
                <w:webHidden/>
              </w:rPr>
              <w:fldChar w:fldCharType="begin"/>
            </w:r>
            <w:r w:rsidR="00434AE3">
              <w:rPr>
                <w:webHidden/>
              </w:rPr>
              <w:instrText xml:space="preserve"> PAGEREF _Toc132041346 \h </w:instrText>
            </w:r>
            <w:r w:rsidR="00434AE3">
              <w:rPr>
                <w:webHidden/>
              </w:rPr>
            </w:r>
            <w:r w:rsidR="00434AE3">
              <w:rPr>
                <w:webHidden/>
              </w:rPr>
              <w:fldChar w:fldCharType="separate"/>
            </w:r>
            <w:r w:rsidR="00F90F22">
              <w:rPr>
                <w:webHidden/>
              </w:rPr>
              <w:t>14</w:t>
            </w:r>
            <w:r w:rsidR="00434AE3">
              <w:rPr>
                <w:webHidden/>
              </w:rPr>
              <w:fldChar w:fldCharType="end"/>
            </w:r>
          </w:hyperlink>
        </w:p>
        <w:p w14:paraId="4E199B05" w14:textId="7FCA2CEF" w:rsidR="00434AE3" w:rsidRDefault="00C50BFD">
          <w:pPr>
            <w:pStyle w:val="TOC2"/>
            <w:rPr>
              <w:rFonts w:asciiTheme="minorHAnsi" w:eastAsiaTheme="minorEastAsia" w:hAnsiTheme="minorHAnsi" w:cstheme="minorBidi"/>
              <w:sz w:val="22"/>
              <w:szCs w:val="22"/>
              <w:lang w:val="en-IN" w:eastAsia="en-IN"/>
            </w:rPr>
          </w:pPr>
          <w:hyperlink w:anchor="_Toc132041347" w:history="1">
            <w:r w:rsidR="00434AE3" w:rsidRPr="000D43A9">
              <w:rPr>
                <w:rStyle w:val="Hyperlink"/>
              </w:rPr>
              <w:t>8.</w:t>
            </w:r>
            <w:r w:rsidR="00434AE3">
              <w:rPr>
                <w:rFonts w:asciiTheme="minorHAnsi" w:eastAsiaTheme="minorEastAsia" w:hAnsiTheme="minorHAnsi" w:cstheme="minorBidi"/>
                <w:sz w:val="22"/>
                <w:szCs w:val="22"/>
                <w:lang w:val="en-IN" w:eastAsia="en-IN"/>
              </w:rPr>
              <w:tab/>
            </w:r>
            <w:r w:rsidR="00434AE3" w:rsidRPr="000D43A9">
              <w:rPr>
                <w:rStyle w:val="Hyperlink"/>
              </w:rPr>
              <w:t>Cost of Preparation of Proposal</w:t>
            </w:r>
            <w:r w:rsidR="00434AE3">
              <w:rPr>
                <w:webHidden/>
              </w:rPr>
              <w:tab/>
            </w:r>
            <w:r w:rsidR="00434AE3">
              <w:rPr>
                <w:webHidden/>
              </w:rPr>
              <w:fldChar w:fldCharType="begin"/>
            </w:r>
            <w:r w:rsidR="00434AE3">
              <w:rPr>
                <w:webHidden/>
              </w:rPr>
              <w:instrText xml:space="preserve"> PAGEREF _Toc132041347 \h </w:instrText>
            </w:r>
            <w:r w:rsidR="00434AE3">
              <w:rPr>
                <w:webHidden/>
              </w:rPr>
            </w:r>
            <w:r w:rsidR="00434AE3">
              <w:rPr>
                <w:webHidden/>
              </w:rPr>
              <w:fldChar w:fldCharType="separate"/>
            </w:r>
            <w:r w:rsidR="00F90F22">
              <w:rPr>
                <w:webHidden/>
              </w:rPr>
              <w:t>14</w:t>
            </w:r>
            <w:r w:rsidR="00434AE3">
              <w:rPr>
                <w:webHidden/>
              </w:rPr>
              <w:fldChar w:fldCharType="end"/>
            </w:r>
          </w:hyperlink>
        </w:p>
        <w:p w14:paraId="475CE8F4" w14:textId="7BC943D2" w:rsidR="00434AE3" w:rsidRDefault="00C50BFD">
          <w:pPr>
            <w:pStyle w:val="TOC2"/>
            <w:rPr>
              <w:rFonts w:asciiTheme="minorHAnsi" w:eastAsiaTheme="minorEastAsia" w:hAnsiTheme="minorHAnsi" w:cstheme="minorBidi"/>
              <w:sz w:val="22"/>
              <w:szCs w:val="22"/>
              <w:lang w:val="en-IN" w:eastAsia="en-IN"/>
            </w:rPr>
          </w:pPr>
          <w:hyperlink w:anchor="_Toc132041348" w:history="1">
            <w:r w:rsidR="00434AE3" w:rsidRPr="000D43A9">
              <w:rPr>
                <w:rStyle w:val="Hyperlink"/>
              </w:rPr>
              <w:t>9.</w:t>
            </w:r>
            <w:r w:rsidR="00434AE3">
              <w:rPr>
                <w:rFonts w:asciiTheme="minorHAnsi" w:eastAsiaTheme="minorEastAsia" w:hAnsiTheme="minorHAnsi" w:cstheme="minorBidi"/>
                <w:sz w:val="22"/>
                <w:szCs w:val="22"/>
                <w:lang w:val="en-IN" w:eastAsia="en-IN"/>
              </w:rPr>
              <w:tab/>
            </w:r>
            <w:r w:rsidR="00434AE3" w:rsidRPr="000D43A9">
              <w:rPr>
                <w:rStyle w:val="Hyperlink"/>
              </w:rPr>
              <w:t>Language</w:t>
            </w:r>
            <w:r w:rsidR="00434AE3">
              <w:rPr>
                <w:webHidden/>
              </w:rPr>
              <w:tab/>
            </w:r>
            <w:r w:rsidR="00434AE3">
              <w:rPr>
                <w:webHidden/>
              </w:rPr>
              <w:fldChar w:fldCharType="begin"/>
            </w:r>
            <w:r w:rsidR="00434AE3">
              <w:rPr>
                <w:webHidden/>
              </w:rPr>
              <w:instrText xml:space="preserve"> PAGEREF _Toc132041348 \h </w:instrText>
            </w:r>
            <w:r w:rsidR="00434AE3">
              <w:rPr>
                <w:webHidden/>
              </w:rPr>
            </w:r>
            <w:r w:rsidR="00434AE3">
              <w:rPr>
                <w:webHidden/>
              </w:rPr>
              <w:fldChar w:fldCharType="separate"/>
            </w:r>
            <w:r w:rsidR="00F90F22">
              <w:rPr>
                <w:webHidden/>
              </w:rPr>
              <w:t>14</w:t>
            </w:r>
            <w:r w:rsidR="00434AE3">
              <w:rPr>
                <w:webHidden/>
              </w:rPr>
              <w:fldChar w:fldCharType="end"/>
            </w:r>
          </w:hyperlink>
        </w:p>
        <w:p w14:paraId="5261C62F" w14:textId="571AB816" w:rsidR="00434AE3" w:rsidRDefault="00C50BFD">
          <w:pPr>
            <w:pStyle w:val="TOC2"/>
            <w:rPr>
              <w:rFonts w:asciiTheme="minorHAnsi" w:eastAsiaTheme="minorEastAsia" w:hAnsiTheme="minorHAnsi" w:cstheme="minorBidi"/>
              <w:sz w:val="22"/>
              <w:szCs w:val="22"/>
              <w:lang w:val="en-IN" w:eastAsia="en-IN"/>
            </w:rPr>
          </w:pPr>
          <w:hyperlink w:anchor="_Toc132041349" w:history="1">
            <w:r w:rsidR="00434AE3" w:rsidRPr="000D43A9">
              <w:rPr>
                <w:rStyle w:val="Hyperlink"/>
              </w:rPr>
              <w:t>10.</w:t>
            </w:r>
            <w:r w:rsidR="00434AE3">
              <w:rPr>
                <w:rFonts w:asciiTheme="minorHAnsi" w:eastAsiaTheme="minorEastAsia" w:hAnsiTheme="minorHAnsi" w:cstheme="minorBidi"/>
                <w:sz w:val="22"/>
                <w:szCs w:val="22"/>
                <w:lang w:val="en-IN" w:eastAsia="en-IN"/>
              </w:rPr>
              <w:tab/>
            </w:r>
            <w:r w:rsidR="00434AE3" w:rsidRPr="000D43A9">
              <w:rPr>
                <w:rStyle w:val="Hyperlink"/>
              </w:rPr>
              <w:t>Documents Comprising the Proposal</w:t>
            </w:r>
            <w:r w:rsidR="00434AE3">
              <w:rPr>
                <w:webHidden/>
              </w:rPr>
              <w:tab/>
            </w:r>
            <w:r w:rsidR="00434AE3">
              <w:rPr>
                <w:webHidden/>
              </w:rPr>
              <w:fldChar w:fldCharType="begin"/>
            </w:r>
            <w:r w:rsidR="00434AE3">
              <w:rPr>
                <w:webHidden/>
              </w:rPr>
              <w:instrText xml:space="preserve"> PAGEREF _Toc132041349 \h </w:instrText>
            </w:r>
            <w:r w:rsidR="00434AE3">
              <w:rPr>
                <w:webHidden/>
              </w:rPr>
            </w:r>
            <w:r w:rsidR="00434AE3">
              <w:rPr>
                <w:webHidden/>
              </w:rPr>
              <w:fldChar w:fldCharType="separate"/>
            </w:r>
            <w:r w:rsidR="00F90F22">
              <w:rPr>
                <w:webHidden/>
              </w:rPr>
              <w:t>14</w:t>
            </w:r>
            <w:r w:rsidR="00434AE3">
              <w:rPr>
                <w:webHidden/>
              </w:rPr>
              <w:fldChar w:fldCharType="end"/>
            </w:r>
          </w:hyperlink>
        </w:p>
        <w:p w14:paraId="0BFCE859" w14:textId="03B40895" w:rsidR="00434AE3" w:rsidRDefault="00C50BFD">
          <w:pPr>
            <w:pStyle w:val="TOC2"/>
            <w:rPr>
              <w:rFonts w:asciiTheme="minorHAnsi" w:eastAsiaTheme="minorEastAsia" w:hAnsiTheme="minorHAnsi" w:cstheme="minorBidi"/>
              <w:sz w:val="22"/>
              <w:szCs w:val="22"/>
              <w:lang w:val="en-IN" w:eastAsia="en-IN"/>
            </w:rPr>
          </w:pPr>
          <w:hyperlink w:anchor="_Toc132041350" w:history="1">
            <w:r w:rsidR="00434AE3" w:rsidRPr="000D43A9">
              <w:rPr>
                <w:rStyle w:val="Hyperlink"/>
              </w:rPr>
              <w:t>11.</w:t>
            </w:r>
            <w:r w:rsidR="00434AE3">
              <w:rPr>
                <w:rFonts w:asciiTheme="minorHAnsi" w:eastAsiaTheme="minorEastAsia" w:hAnsiTheme="minorHAnsi" w:cstheme="minorBidi"/>
                <w:sz w:val="22"/>
                <w:szCs w:val="22"/>
                <w:lang w:val="en-IN" w:eastAsia="en-IN"/>
              </w:rPr>
              <w:tab/>
            </w:r>
            <w:r w:rsidR="00434AE3" w:rsidRPr="000D43A9">
              <w:rPr>
                <w:rStyle w:val="Hyperlink"/>
              </w:rPr>
              <w:t>Only One Proposal</w:t>
            </w:r>
            <w:r w:rsidR="00434AE3">
              <w:rPr>
                <w:webHidden/>
              </w:rPr>
              <w:tab/>
            </w:r>
            <w:r w:rsidR="00434AE3">
              <w:rPr>
                <w:webHidden/>
              </w:rPr>
              <w:fldChar w:fldCharType="begin"/>
            </w:r>
            <w:r w:rsidR="00434AE3">
              <w:rPr>
                <w:webHidden/>
              </w:rPr>
              <w:instrText xml:space="preserve"> PAGEREF _Toc132041350 \h </w:instrText>
            </w:r>
            <w:r w:rsidR="00434AE3">
              <w:rPr>
                <w:webHidden/>
              </w:rPr>
            </w:r>
            <w:r w:rsidR="00434AE3">
              <w:rPr>
                <w:webHidden/>
              </w:rPr>
              <w:fldChar w:fldCharType="separate"/>
            </w:r>
            <w:r w:rsidR="00F90F22">
              <w:rPr>
                <w:webHidden/>
              </w:rPr>
              <w:t>14</w:t>
            </w:r>
            <w:r w:rsidR="00434AE3">
              <w:rPr>
                <w:webHidden/>
              </w:rPr>
              <w:fldChar w:fldCharType="end"/>
            </w:r>
          </w:hyperlink>
        </w:p>
        <w:p w14:paraId="006A47B2" w14:textId="3F446AF5" w:rsidR="00434AE3" w:rsidRDefault="00C50BFD">
          <w:pPr>
            <w:pStyle w:val="TOC2"/>
            <w:rPr>
              <w:rFonts w:asciiTheme="minorHAnsi" w:eastAsiaTheme="minorEastAsia" w:hAnsiTheme="minorHAnsi" w:cstheme="minorBidi"/>
              <w:sz w:val="22"/>
              <w:szCs w:val="22"/>
              <w:lang w:val="en-IN" w:eastAsia="en-IN"/>
            </w:rPr>
          </w:pPr>
          <w:hyperlink w:anchor="_Toc132041351" w:history="1">
            <w:r w:rsidR="00434AE3" w:rsidRPr="000D43A9">
              <w:rPr>
                <w:rStyle w:val="Hyperlink"/>
              </w:rPr>
              <w:t>12.</w:t>
            </w:r>
            <w:r w:rsidR="00434AE3">
              <w:rPr>
                <w:rFonts w:asciiTheme="minorHAnsi" w:eastAsiaTheme="minorEastAsia" w:hAnsiTheme="minorHAnsi" w:cstheme="minorBidi"/>
                <w:sz w:val="22"/>
                <w:szCs w:val="22"/>
                <w:lang w:val="en-IN" w:eastAsia="en-IN"/>
              </w:rPr>
              <w:tab/>
            </w:r>
            <w:r w:rsidR="00434AE3" w:rsidRPr="000D43A9">
              <w:rPr>
                <w:rStyle w:val="Hyperlink"/>
              </w:rPr>
              <w:t>Proposal Validity</w:t>
            </w:r>
            <w:r w:rsidR="00434AE3">
              <w:rPr>
                <w:webHidden/>
              </w:rPr>
              <w:tab/>
            </w:r>
            <w:r w:rsidR="00434AE3">
              <w:rPr>
                <w:webHidden/>
              </w:rPr>
              <w:fldChar w:fldCharType="begin"/>
            </w:r>
            <w:r w:rsidR="00434AE3">
              <w:rPr>
                <w:webHidden/>
              </w:rPr>
              <w:instrText xml:space="preserve"> PAGEREF _Toc132041351 \h </w:instrText>
            </w:r>
            <w:r w:rsidR="00434AE3">
              <w:rPr>
                <w:webHidden/>
              </w:rPr>
            </w:r>
            <w:r w:rsidR="00434AE3">
              <w:rPr>
                <w:webHidden/>
              </w:rPr>
              <w:fldChar w:fldCharType="separate"/>
            </w:r>
            <w:r w:rsidR="00F90F22">
              <w:rPr>
                <w:webHidden/>
              </w:rPr>
              <w:t>15</w:t>
            </w:r>
            <w:r w:rsidR="00434AE3">
              <w:rPr>
                <w:webHidden/>
              </w:rPr>
              <w:fldChar w:fldCharType="end"/>
            </w:r>
          </w:hyperlink>
        </w:p>
        <w:p w14:paraId="084D3555" w14:textId="62BA2040" w:rsidR="00434AE3" w:rsidRDefault="00C50BFD">
          <w:pPr>
            <w:pStyle w:val="TOC2"/>
            <w:rPr>
              <w:rFonts w:asciiTheme="minorHAnsi" w:eastAsiaTheme="minorEastAsia" w:hAnsiTheme="minorHAnsi" w:cstheme="minorBidi"/>
              <w:sz w:val="22"/>
              <w:szCs w:val="22"/>
              <w:lang w:val="en-IN" w:eastAsia="en-IN"/>
            </w:rPr>
          </w:pPr>
          <w:hyperlink w:anchor="_Toc132041352" w:history="1">
            <w:r w:rsidR="00434AE3" w:rsidRPr="000D43A9">
              <w:rPr>
                <w:rStyle w:val="Hyperlink"/>
              </w:rPr>
              <w:t>13.</w:t>
            </w:r>
            <w:r w:rsidR="00434AE3">
              <w:rPr>
                <w:rFonts w:asciiTheme="minorHAnsi" w:eastAsiaTheme="minorEastAsia" w:hAnsiTheme="minorHAnsi" w:cstheme="minorBidi"/>
                <w:sz w:val="22"/>
                <w:szCs w:val="22"/>
                <w:lang w:val="en-IN" w:eastAsia="en-IN"/>
              </w:rPr>
              <w:tab/>
            </w:r>
            <w:r w:rsidR="00434AE3" w:rsidRPr="000D43A9">
              <w:rPr>
                <w:rStyle w:val="Hyperlink"/>
              </w:rPr>
              <w:t>Clarification and Amendment of RFP</w:t>
            </w:r>
            <w:r w:rsidR="00434AE3">
              <w:rPr>
                <w:webHidden/>
              </w:rPr>
              <w:tab/>
            </w:r>
            <w:r w:rsidR="00434AE3">
              <w:rPr>
                <w:webHidden/>
              </w:rPr>
              <w:fldChar w:fldCharType="begin"/>
            </w:r>
            <w:r w:rsidR="00434AE3">
              <w:rPr>
                <w:webHidden/>
              </w:rPr>
              <w:instrText xml:space="preserve"> PAGEREF _Toc132041352 \h </w:instrText>
            </w:r>
            <w:r w:rsidR="00434AE3">
              <w:rPr>
                <w:webHidden/>
              </w:rPr>
            </w:r>
            <w:r w:rsidR="00434AE3">
              <w:rPr>
                <w:webHidden/>
              </w:rPr>
              <w:fldChar w:fldCharType="separate"/>
            </w:r>
            <w:r w:rsidR="00F90F22">
              <w:rPr>
                <w:webHidden/>
              </w:rPr>
              <w:t>16</w:t>
            </w:r>
            <w:r w:rsidR="00434AE3">
              <w:rPr>
                <w:webHidden/>
              </w:rPr>
              <w:fldChar w:fldCharType="end"/>
            </w:r>
          </w:hyperlink>
        </w:p>
        <w:p w14:paraId="1503C42A" w14:textId="269CE7E4" w:rsidR="00434AE3" w:rsidRDefault="00C50BFD">
          <w:pPr>
            <w:pStyle w:val="TOC2"/>
            <w:rPr>
              <w:rFonts w:asciiTheme="minorHAnsi" w:eastAsiaTheme="minorEastAsia" w:hAnsiTheme="minorHAnsi" w:cstheme="minorBidi"/>
              <w:sz w:val="22"/>
              <w:szCs w:val="22"/>
              <w:lang w:val="en-IN" w:eastAsia="en-IN"/>
            </w:rPr>
          </w:pPr>
          <w:hyperlink w:anchor="_Toc132041353" w:history="1">
            <w:r w:rsidR="00434AE3" w:rsidRPr="000D43A9">
              <w:rPr>
                <w:rStyle w:val="Hyperlink"/>
              </w:rPr>
              <w:t>14.</w:t>
            </w:r>
            <w:r w:rsidR="00434AE3">
              <w:rPr>
                <w:rFonts w:asciiTheme="minorHAnsi" w:eastAsiaTheme="minorEastAsia" w:hAnsiTheme="minorHAnsi" w:cstheme="minorBidi"/>
                <w:sz w:val="22"/>
                <w:szCs w:val="22"/>
                <w:lang w:val="en-IN" w:eastAsia="en-IN"/>
              </w:rPr>
              <w:tab/>
            </w:r>
            <w:r w:rsidR="00434AE3" w:rsidRPr="000D43A9">
              <w:rPr>
                <w:rStyle w:val="Hyperlink"/>
              </w:rPr>
              <w:t>Preparation of Proposals Specific Considerations</w:t>
            </w:r>
            <w:r w:rsidR="00434AE3">
              <w:rPr>
                <w:webHidden/>
              </w:rPr>
              <w:tab/>
            </w:r>
            <w:r w:rsidR="00434AE3">
              <w:rPr>
                <w:webHidden/>
              </w:rPr>
              <w:fldChar w:fldCharType="begin"/>
            </w:r>
            <w:r w:rsidR="00434AE3">
              <w:rPr>
                <w:webHidden/>
              </w:rPr>
              <w:instrText xml:space="preserve"> PAGEREF _Toc132041353 \h </w:instrText>
            </w:r>
            <w:r w:rsidR="00434AE3">
              <w:rPr>
                <w:webHidden/>
              </w:rPr>
            </w:r>
            <w:r w:rsidR="00434AE3">
              <w:rPr>
                <w:webHidden/>
              </w:rPr>
              <w:fldChar w:fldCharType="separate"/>
            </w:r>
            <w:r w:rsidR="00F90F22">
              <w:rPr>
                <w:webHidden/>
              </w:rPr>
              <w:t>16</w:t>
            </w:r>
            <w:r w:rsidR="00434AE3">
              <w:rPr>
                <w:webHidden/>
              </w:rPr>
              <w:fldChar w:fldCharType="end"/>
            </w:r>
          </w:hyperlink>
        </w:p>
        <w:p w14:paraId="4C894CC5" w14:textId="3763967A" w:rsidR="00434AE3" w:rsidRDefault="00C50BFD">
          <w:pPr>
            <w:pStyle w:val="TOC2"/>
            <w:rPr>
              <w:rFonts w:asciiTheme="minorHAnsi" w:eastAsiaTheme="minorEastAsia" w:hAnsiTheme="minorHAnsi" w:cstheme="minorBidi"/>
              <w:sz w:val="22"/>
              <w:szCs w:val="22"/>
              <w:lang w:val="en-IN" w:eastAsia="en-IN"/>
            </w:rPr>
          </w:pPr>
          <w:hyperlink w:anchor="_Toc132041354" w:history="1">
            <w:r w:rsidR="00434AE3" w:rsidRPr="000D43A9">
              <w:rPr>
                <w:rStyle w:val="Hyperlink"/>
              </w:rPr>
              <w:t>15.</w:t>
            </w:r>
            <w:r w:rsidR="00434AE3">
              <w:rPr>
                <w:rFonts w:asciiTheme="minorHAnsi" w:eastAsiaTheme="minorEastAsia" w:hAnsiTheme="minorHAnsi" w:cstheme="minorBidi"/>
                <w:sz w:val="22"/>
                <w:szCs w:val="22"/>
                <w:lang w:val="en-IN" w:eastAsia="en-IN"/>
              </w:rPr>
              <w:tab/>
            </w:r>
            <w:r w:rsidR="00434AE3" w:rsidRPr="000D43A9">
              <w:rPr>
                <w:rStyle w:val="Hyperlink"/>
              </w:rPr>
              <w:t>Technical Proposal Format and Content</w:t>
            </w:r>
            <w:r w:rsidR="00434AE3">
              <w:rPr>
                <w:webHidden/>
              </w:rPr>
              <w:tab/>
            </w:r>
            <w:r w:rsidR="00434AE3">
              <w:rPr>
                <w:webHidden/>
              </w:rPr>
              <w:fldChar w:fldCharType="begin"/>
            </w:r>
            <w:r w:rsidR="00434AE3">
              <w:rPr>
                <w:webHidden/>
              </w:rPr>
              <w:instrText xml:space="preserve"> PAGEREF _Toc132041354 \h </w:instrText>
            </w:r>
            <w:r w:rsidR="00434AE3">
              <w:rPr>
                <w:webHidden/>
              </w:rPr>
            </w:r>
            <w:r w:rsidR="00434AE3">
              <w:rPr>
                <w:webHidden/>
              </w:rPr>
              <w:fldChar w:fldCharType="separate"/>
            </w:r>
            <w:r w:rsidR="00F90F22">
              <w:rPr>
                <w:webHidden/>
              </w:rPr>
              <w:t>17</w:t>
            </w:r>
            <w:r w:rsidR="00434AE3">
              <w:rPr>
                <w:webHidden/>
              </w:rPr>
              <w:fldChar w:fldCharType="end"/>
            </w:r>
          </w:hyperlink>
        </w:p>
        <w:p w14:paraId="4A530B07" w14:textId="3067E252" w:rsidR="00434AE3" w:rsidRDefault="00C50BFD">
          <w:pPr>
            <w:pStyle w:val="TOC2"/>
            <w:rPr>
              <w:rFonts w:asciiTheme="minorHAnsi" w:eastAsiaTheme="minorEastAsia" w:hAnsiTheme="minorHAnsi" w:cstheme="minorBidi"/>
              <w:sz w:val="22"/>
              <w:szCs w:val="22"/>
              <w:lang w:val="en-IN" w:eastAsia="en-IN"/>
            </w:rPr>
          </w:pPr>
          <w:hyperlink w:anchor="_Toc132041355" w:history="1">
            <w:r w:rsidR="00434AE3" w:rsidRPr="000D43A9">
              <w:rPr>
                <w:rStyle w:val="Hyperlink"/>
              </w:rPr>
              <w:t>16.</w:t>
            </w:r>
            <w:r w:rsidR="00434AE3">
              <w:rPr>
                <w:rFonts w:asciiTheme="minorHAnsi" w:eastAsiaTheme="minorEastAsia" w:hAnsiTheme="minorHAnsi" w:cstheme="minorBidi"/>
                <w:sz w:val="22"/>
                <w:szCs w:val="22"/>
                <w:lang w:val="en-IN" w:eastAsia="en-IN"/>
              </w:rPr>
              <w:tab/>
            </w:r>
            <w:r w:rsidR="00434AE3" w:rsidRPr="000D43A9">
              <w:rPr>
                <w:rStyle w:val="Hyperlink"/>
              </w:rPr>
              <w:t>Financial Proposal</w:t>
            </w:r>
            <w:r w:rsidR="00434AE3">
              <w:rPr>
                <w:webHidden/>
              </w:rPr>
              <w:tab/>
            </w:r>
            <w:r w:rsidR="00434AE3">
              <w:rPr>
                <w:webHidden/>
              </w:rPr>
              <w:fldChar w:fldCharType="begin"/>
            </w:r>
            <w:r w:rsidR="00434AE3">
              <w:rPr>
                <w:webHidden/>
              </w:rPr>
              <w:instrText xml:space="preserve"> PAGEREF _Toc132041355 \h </w:instrText>
            </w:r>
            <w:r w:rsidR="00434AE3">
              <w:rPr>
                <w:webHidden/>
              </w:rPr>
            </w:r>
            <w:r w:rsidR="00434AE3">
              <w:rPr>
                <w:webHidden/>
              </w:rPr>
              <w:fldChar w:fldCharType="separate"/>
            </w:r>
            <w:r w:rsidR="00F90F22">
              <w:rPr>
                <w:webHidden/>
              </w:rPr>
              <w:t>18</w:t>
            </w:r>
            <w:r w:rsidR="00434AE3">
              <w:rPr>
                <w:webHidden/>
              </w:rPr>
              <w:fldChar w:fldCharType="end"/>
            </w:r>
          </w:hyperlink>
        </w:p>
        <w:p w14:paraId="6EDAEB73" w14:textId="4E1B464F" w:rsidR="00434AE3" w:rsidRDefault="00C50BFD">
          <w:pPr>
            <w:pStyle w:val="TOC1"/>
            <w:rPr>
              <w:rFonts w:asciiTheme="minorHAnsi" w:eastAsiaTheme="minorEastAsia" w:hAnsiTheme="minorHAnsi" w:cstheme="minorBidi"/>
              <w:sz w:val="22"/>
              <w:szCs w:val="22"/>
              <w:lang w:val="en-IN" w:eastAsia="en-IN"/>
            </w:rPr>
          </w:pPr>
          <w:hyperlink w:anchor="_Toc132041356" w:history="1">
            <w:r w:rsidR="00434AE3" w:rsidRPr="000D43A9">
              <w:rPr>
                <w:rStyle w:val="Hyperlink"/>
              </w:rPr>
              <w:t>C.  Submission, Opening and Evaluation</w:t>
            </w:r>
            <w:r w:rsidR="00434AE3">
              <w:rPr>
                <w:webHidden/>
              </w:rPr>
              <w:tab/>
            </w:r>
            <w:r w:rsidR="00434AE3">
              <w:rPr>
                <w:webHidden/>
              </w:rPr>
              <w:fldChar w:fldCharType="begin"/>
            </w:r>
            <w:r w:rsidR="00434AE3">
              <w:rPr>
                <w:webHidden/>
              </w:rPr>
              <w:instrText xml:space="preserve"> PAGEREF _Toc132041356 \h </w:instrText>
            </w:r>
            <w:r w:rsidR="00434AE3">
              <w:rPr>
                <w:webHidden/>
              </w:rPr>
            </w:r>
            <w:r w:rsidR="00434AE3">
              <w:rPr>
                <w:webHidden/>
              </w:rPr>
              <w:fldChar w:fldCharType="separate"/>
            </w:r>
            <w:r w:rsidR="00F90F22">
              <w:rPr>
                <w:webHidden/>
              </w:rPr>
              <w:t>18</w:t>
            </w:r>
            <w:r w:rsidR="00434AE3">
              <w:rPr>
                <w:webHidden/>
              </w:rPr>
              <w:fldChar w:fldCharType="end"/>
            </w:r>
          </w:hyperlink>
        </w:p>
        <w:p w14:paraId="5F8787CC" w14:textId="408736E5" w:rsidR="00434AE3" w:rsidRDefault="00C50BFD">
          <w:pPr>
            <w:pStyle w:val="TOC2"/>
            <w:rPr>
              <w:rFonts w:asciiTheme="minorHAnsi" w:eastAsiaTheme="minorEastAsia" w:hAnsiTheme="minorHAnsi" w:cstheme="minorBidi"/>
              <w:sz w:val="22"/>
              <w:szCs w:val="22"/>
              <w:lang w:val="en-IN" w:eastAsia="en-IN"/>
            </w:rPr>
          </w:pPr>
          <w:hyperlink w:anchor="_Toc132041357" w:history="1">
            <w:r w:rsidR="00434AE3" w:rsidRPr="000D43A9">
              <w:rPr>
                <w:rStyle w:val="Hyperlink"/>
              </w:rPr>
              <w:t>17.</w:t>
            </w:r>
            <w:r w:rsidR="00434AE3">
              <w:rPr>
                <w:rFonts w:asciiTheme="minorHAnsi" w:eastAsiaTheme="minorEastAsia" w:hAnsiTheme="minorHAnsi" w:cstheme="minorBidi"/>
                <w:sz w:val="22"/>
                <w:szCs w:val="22"/>
                <w:lang w:val="en-IN" w:eastAsia="en-IN"/>
              </w:rPr>
              <w:tab/>
            </w:r>
            <w:r w:rsidR="00434AE3" w:rsidRPr="000D43A9">
              <w:rPr>
                <w:rStyle w:val="Hyperlink"/>
              </w:rPr>
              <w:t>Submission, Sealing, and Marking of Proposals</w:t>
            </w:r>
            <w:r w:rsidR="00434AE3">
              <w:rPr>
                <w:webHidden/>
              </w:rPr>
              <w:tab/>
            </w:r>
            <w:r w:rsidR="00434AE3">
              <w:rPr>
                <w:webHidden/>
              </w:rPr>
              <w:fldChar w:fldCharType="begin"/>
            </w:r>
            <w:r w:rsidR="00434AE3">
              <w:rPr>
                <w:webHidden/>
              </w:rPr>
              <w:instrText xml:space="preserve"> PAGEREF _Toc132041357 \h </w:instrText>
            </w:r>
            <w:r w:rsidR="00434AE3">
              <w:rPr>
                <w:webHidden/>
              </w:rPr>
            </w:r>
            <w:r w:rsidR="00434AE3">
              <w:rPr>
                <w:webHidden/>
              </w:rPr>
              <w:fldChar w:fldCharType="separate"/>
            </w:r>
            <w:r w:rsidR="00F90F22">
              <w:rPr>
                <w:webHidden/>
              </w:rPr>
              <w:t>18</w:t>
            </w:r>
            <w:r w:rsidR="00434AE3">
              <w:rPr>
                <w:webHidden/>
              </w:rPr>
              <w:fldChar w:fldCharType="end"/>
            </w:r>
          </w:hyperlink>
        </w:p>
        <w:p w14:paraId="6D718209" w14:textId="04C752E1" w:rsidR="00434AE3" w:rsidRDefault="00C50BFD">
          <w:pPr>
            <w:pStyle w:val="TOC2"/>
            <w:rPr>
              <w:rFonts w:asciiTheme="minorHAnsi" w:eastAsiaTheme="minorEastAsia" w:hAnsiTheme="minorHAnsi" w:cstheme="minorBidi"/>
              <w:sz w:val="22"/>
              <w:szCs w:val="22"/>
              <w:lang w:val="en-IN" w:eastAsia="en-IN"/>
            </w:rPr>
          </w:pPr>
          <w:hyperlink w:anchor="_Toc132041358" w:history="1">
            <w:r w:rsidR="00434AE3" w:rsidRPr="000D43A9">
              <w:rPr>
                <w:rStyle w:val="Hyperlink"/>
              </w:rPr>
              <w:t>18.</w:t>
            </w:r>
            <w:r w:rsidR="00434AE3">
              <w:rPr>
                <w:rFonts w:asciiTheme="minorHAnsi" w:eastAsiaTheme="minorEastAsia" w:hAnsiTheme="minorHAnsi" w:cstheme="minorBidi"/>
                <w:sz w:val="22"/>
                <w:szCs w:val="22"/>
                <w:lang w:val="en-IN" w:eastAsia="en-IN"/>
              </w:rPr>
              <w:tab/>
            </w:r>
            <w:r w:rsidR="00434AE3" w:rsidRPr="000D43A9">
              <w:rPr>
                <w:rStyle w:val="Hyperlink"/>
              </w:rPr>
              <w:t>Confidentiality</w:t>
            </w:r>
            <w:r w:rsidR="00434AE3">
              <w:rPr>
                <w:webHidden/>
              </w:rPr>
              <w:tab/>
            </w:r>
            <w:r w:rsidR="00434AE3">
              <w:rPr>
                <w:webHidden/>
              </w:rPr>
              <w:fldChar w:fldCharType="begin"/>
            </w:r>
            <w:r w:rsidR="00434AE3">
              <w:rPr>
                <w:webHidden/>
              </w:rPr>
              <w:instrText xml:space="preserve"> PAGEREF _Toc132041358 \h </w:instrText>
            </w:r>
            <w:r w:rsidR="00434AE3">
              <w:rPr>
                <w:webHidden/>
              </w:rPr>
            </w:r>
            <w:r w:rsidR="00434AE3">
              <w:rPr>
                <w:webHidden/>
              </w:rPr>
              <w:fldChar w:fldCharType="separate"/>
            </w:r>
            <w:r w:rsidR="00F90F22">
              <w:rPr>
                <w:webHidden/>
              </w:rPr>
              <w:t>20</w:t>
            </w:r>
            <w:r w:rsidR="00434AE3">
              <w:rPr>
                <w:webHidden/>
              </w:rPr>
              <w:fldChar w:fldCharType="end"/>
            </w:r>
          </w:hyperlink>
        </w:p>
        <w:p w14:paraId="369686CF" w14:textId="5EEB6C3C" w:rsidR="00434AE3" w:rsidRDefault="00C50BFD">
          <w:pPr>
            <w:pStyle w:val="TOC2"/>
            <w:rPr>
              <w:rFonts w:asciiTheme="minorHAnsi" w:eastAsiaTheme="minorEastAsia" w:hAnsiTheme="minorHAnsi" w:cstheme="minorBidi"/>
              <w:sz w:val="22"/>
              <w:szCs w:val="22"/>
              <w:lang w:val="en-IN" w:eastAsia="en-IN"/>
            </w:rPr>
          </w:pPr>
          <w:hyperlink w:anchor="_Toc132041359" w:history="1">
            <w:r w:rsidR="00434AE3" w:rsidRPr="000D43A9">
              <w:rPr>
                <w:rStyle w:val="Hyperlink"/>
              </w:rPr>
              <w:t>19.</w:t>
            </w:r>
            <w:r w:rsidR="00434AE3">
              <w:rPr>
                <w:rFonts w:asciiTheme="minorHAnsi" w:eastAsiaTheme="minorEastAsia" w:hAnsiTheme="minorHAnsi" w:cstheme="minorBidi"/>
                <w:sz w:val="22"/>
                <w:szCs w:val="22"/>
                <w:lang w:val="en-IN" w:eastAsia="en-IN"/>
              </w:rPr>
              <w:tab/>
            </w:r>
            <w:r w:rsidR="00434AE3" w:rsidRPr="000D43A9">
              <w:rPr>
                <w:rStyle w:val="Hyperlink"/>
              </w:rPr>
              <w:t>Opening of Technical Proposals</w:t>
            </w:r>
            <w:r w:rsidR="00434AE3">
              <w:rPr>
                <w:webHidden/>
              </w:rPr>
              <w:tab/>
            </w:r>
            <w:r w:rsidR="00434AE3">
              <w:rPr>
                <w:webHidden/>
              </w:rPr>
              <w:fldChar w:fldCharType="begin"/>
            </w:r>
            <w:r w:rsidR="00434AE3">
              <w:rPr>
                <w:webHidden/>
              </w:rPr>
              <w:instrText xml:space="preserve"> PAGEREF _Toc132041359 \h </w:instrText>
            </w:r>
            <w:r w:rsidR="00434AE3">
              <w:rPr>
                <w:webHidden/>
              </w:rPr>
            </w:r>
            <w:r w:rsidR="00434AE3">
              <w:rPr>
                <w:webHidden/>
              </w:rPr>
              <w:fldChar w:fldCharType="separate"/>
            </w:r>
            <w:r w:rsidR="00F90F22">
              <w:rPr>
                <w:webHidden/>
              </w:rPr>
              <w:t>20</w:t>
            </w:r>
            <w:r w:rsidR="00434AE3">
              <w:rPr>
                <w:webHidden/>
              </w:rPr>
              <w:fldChar w:fldCharType="end"/>
            </w:r>
          </w:hyperlink>
        </w:p>
        <w:p w14:paraId="47BE90A2" w14:textId="1B71EDC9" w:rsidR="00434AE3" w:rsidRDefault="00C50BFD">
          <w:pPr>
            <w:pStyle w:val="TOC2"/>
            <w:rPr>
              <w:rFonts w:asciiTheme="minorHAnsi" w:eastAsiaTheme="minorEastAsia" w:hAnsiTheme="minorHAnsi" w:cstheme="minorBidi"/>
              <w:sz w:val="22"/>
              <w:szCs w:val="22"/>
              <w:lang w:val="en-IN" w:eastAsia="en-IN"/>
            </w:rPr>
          </w:pPr>
          <w:hyperlink w:anchor="_Toc132041360" w:history="1">
            <w:r w:rsidR="00434AE3" w:rsidRPr="000D43A9">
              <w:rPr>
                <w:rStyle w:val="Hyperlink"/>
              </w:rPr>
              <w:t>20.</w:t>
            </w:r>
            <w:r w:rsidR="00434AE3">
              <w:rPr>
                <w:rFonts w:asciiTheme="minorHAnsi" w:eastAsiaTheme="minorEastAsia" w:hAnsiTheme="minorHAnsi" w:cstheme="minorBidi"/>
                <w:sz w:val="22"/>
                <w:szCs w:val="22"/>
                <w:lang w:val="en-IN" w:eastAsia="en-IN"/>
              </w:rPr>
              <w:tab/>
            </w:r>
            <w:r w:rsidR="00434AE3" w:rsidRPr="000D43A9">
              <w:rPr>
                <w:rStyle w:val="Hyperlink"/>
              </w:rPr>
              <w:t>Proposals Evaluation</w:t>
            </w:r>
            <w:r w:rsidR="00434AE3">
              <w:rPr>
                <w:webHidden/>
              </w:rPr>
              <w:tab/>
            </w:r>
            <w:r w:rsidR="00434AE3">
              <w:rPr>
                <w:webHidden/>
              </w:rPr>
              <w:fldChar w:fldCharType="begin"/>
            </w:r>
            <w:r w:rsidR="00434AE3">
              <w:rPr>
                <w:webHidden/>
              </w:rPr>
              <w:instrText xml:space="preserve"> PAGEREF _Toc132041360 \h </w:instrText>
            </w:r>
            <w:r w:rsidR="00434AE3">
              <w:rPr>
                <w:webHidden/>
              </w:rPr>
            </w:r>
            <w:r w:rsidR="00434AE3">
              <w:rPr>
                <w:webHidden/>
              </w:rPr>
              <w:fldChar w:fldCharType="separate"/>
            </w:r>
            <w:r w:rsidR="00F90F22">
              <w:rPr>
                <w:webHidden/>
              </w:rPr>
              <w:t>21</w:t>
            </w:r>
            <w:r w:rsidR="00434AE3">
              <w:rPr>
                <w:webHidden/>
              </w:rPr>
              <w:fldChar w:fldCharType="end"/>
            </w:r>
          </w:hyperlink>
        </w:p>
        <w:p w14:paraId="74BF8418" w14:textId="5E883F67" w:rsidR="00434AE3" w:rsidRDefault="00C50BFD">
          <w:pPr>
            <w:pStyle w:val="TOC2"/>
            <w:rPr>
              <w:rFonts w:asciiTheme="minorHAnsi" w:eastAsiaTheme="minorEastAsia" w:hAnsiTheme="minorHAnsi" w:cstheme="minorBidi"/>
              <w:sz w:val="22"/>
              <w:szCs w:val="22"/>
              <w:lang w:val="en-IN" w:eastAsia="en-IN"/>
            </w:rPr>
          </w:pPr>
          <w:hyperlink w:anchor="_Toc132041361" w:history="1">
            <w:r w:rsidR="00434AE3" w:rsidRPr="000D43A9">
              <w:rPr>
                <w:rStyle w:val="Hyperlink"/>
              </w:rPr>
              <w:t>21.</w:t>
            </w:r>
            <w:r w:rsidR="00434AE3">
              <w:rPr>
                <w:rFonts w:asciiTheme="minorHAnsi" w:eastAsiaTheme="minorEastAsia" w:hAnsiTheme="minorHAnsi" w:cstheme="minorBidi"/>
                <w:sz w:val="22"/>
                <w:szCs w:val="22"/>
                <w:lang w:val="en-IN" w:eastAsia="en-IN"/>
              </w:rPr>
              <w:tab/>
            </w:r>
            <w:r w:rsidR="00434AE3" w:rsidRPr="000D43A9">
              <w:rPr>
                <w:rStyle w:val="Hyperlink"/>
              </w:rPr>
              <w:t>Evaluation of Technical Proposals</w:t>
            </w:r>
            <w:r w:rsidR="00434AE3">
              <w:rPr>
                <w:webHidden/>
              </w:rPr>
              <w:tab/>
            </w:r>
            <w:r w:rsidR="00434AE3">
              <w:rPr>
                <w:webHidden/>
              </w:rPr>
              <w:fldChar w:fldCharType="begin"/>
            </w:r>
            <w:r w:rsidR="00434AE3">
              <w:rPr>
                <w:webHidden/>
              </w:rPr>
              <w:instrText xml:space="preserve"> PAGEREF _Toc132041361 \h </w:instrText>
            </w:r>
            <w:r w:rsidR="00434AE3">
              <w:rPr>
                <w:webHidden/>
              </w:rPr>
            </w:r>
            <w:r w:rsidR="00434AE3">
              <w:rPr>
                <w:webHidden/>
              </w:rPr>
              <w:fldChar w:fldCharType="separate"/>
            </w:r>
            <w:r w:rsidR="00F90F22">
              <w:rPr>
                <w:webHidden/>
              </w:rPr>
              <w:t>21</w:t>
            </w:r>
            <w:r w:rsidR="00434AE3">
              <w:rPr>
                <w:webHidden/>
              </w:rPr>
              <w:fldChar w:fldCharType="end"/>
            </w:r>
          </w:hyperlink>
        </w:p>
        <w:p w14:paraId="723B8679" w14:textId="3462EEAE" w:rsidR="00434AE3" w:rsidRDefault="00C50BFD">
          <w:pPr>
            <w:pStyle w:val="TOC2"/>
            <w:rPr>
              <w:rFonts w:asciiTheme="minorHAnsi" w:eastAsiaTheme="minorEastAsia" w:hAnsiTheme="minorHAnsi" w:cstheme="minorBidi"/>
              <w:sz w:val="22"/>
              <w:szCs w:val="22"/>
              <w:lang w:val="en-IN" w:eastAsia="en-IN"/>
            </w:rPr>
          </w:pPr>
          <w:hyperlink w:anchor="_Toc132041362" w:history="1">
            <w:r w:rsidR="00434AE3" w:rsidRPr="000D43A9">
              <w:rPr>
                <w:rStyle w:val="Hyperlink"/>
              </w:rPr>
              <w:t>22.</w:t>
            </w:r>
            <w:r w:rsidR="00434AE3">
              <w:rPr>
                <w:rFonts w:asciiTheme="minorHAnsi" w:eastAsiaTheme="minorEastAsia" w:hAnsiTheme="minorHAnsi" w:cstheme="minorBidi"/>
                <w:sz w:val="22"/>
                <w:szCs w:val="22"/>
                <w:lang w:val="en-IN" w:eastAsia="en-IN"/>
              </w:rPr>
              <w:tab/>
            </w:r>
            <w:r w:rsidR="00434AE3" w:rsidRPr="000D43A9">
              <w:rPr>
                <w:rStyle w:val="Hyperlink"/>
              </w:rPr>
              <w:t>Financial Proposals for QBS</w:t>
            </w:r>
            <w:r w:rsidR="00434AE3">
              <w:rPr>
                <w:webHidden/>
              </w:rPr>
              <w:tab/>
            </w:r>
            <w:r w:rsidR="00434AE3">
              <w:rPr>
                <w:webHidden/>
              </w:rPr>
              <w:fldChar w:fldCharType="begin"/>
            </w:r>
            <w:r w:rsidR="00434AE3">
              <w:rPr>
                <w:webHidden/>
              </w:rPr>
              <w:instrText xml:space="preserve"> PAGEREF _Toc132041362 \h </w:instrText>
            </w:r>
            <w:r w:rsidR="00434AE3">
              <w:rPr>
                <w:webHidden/>
              </w:rPr>
            </w:r>
            <w:r w:rsidR="00434AE3">
              <w:rPr>
                <w:webHidden/>
              </w:rPr>
              <w:fldChar w:fldCharType="separate"/>
            </w:r>
            <w:r w:rsidR="00F90F22">
              <w:rPr>
                <w:webHidden/>
              </w:rPr>
              <w:t>21</w:t>
            </w:r>
            <w:r w:rsidR="00434AE3">
              <w:rPr>
                <w:webHidden/>
              </w:rPr>
              <w:fldChar w:fldCharType="end"/>
            </w:r>
          </w:hyperlink>
        </w:p>
        <w:p w14:paraId="70A2D69A" w14:textId="60B9A7E2" w:rsidR="00434AE3" w:rsidRDefault="00C50BFD">
          <w:pPr>
            <w:pStyle w:val="TOC2"/>
            <w:rPr>
              <w:rFonts w:asciiTheme="minorHAnsi" w:eastAsiaTheme="minorEastAsia" w:hAnsiTheme="minorHAnsi" w:cstheme="minorBidi"/>
              <w:sz w:val="22"/>
              <w:szCs w:val="22"/>
              <w:lang w:val="en-IN" w:eastAsia="en-IN"/>
            </w:rPr>
          </w:pPr>
          <w:hyperlink w:anchor="_Toc132041363" w:history="1">
            <w:r w:rsidR="00434AE3" w:rsidRPr="000D43A9">
              <w:rPr>
                <w:rStyle w:val="Hyperlink"/>
              </w:rPr>
              <w:t>23.</w:t>
            </w:r>
            <w:r w:rsidR="00434AE3">
              <w:rPr>
                <w:rFonts w:asciiTheme="minorHAnsi" w:eastAsiaTheme="minorEastAsia" w:hAnsiTheme="minorHAnsi" w:cstheme="minorBidi"/>
                <w:sz w:val="22"/>
                <w:szCs w:val="22"/>
                <w:lang w:val="en-IN" w:eastAsia="en-IN"/>
              </w:rPr>
              <w:tab/>
            </w:r>
            <w:r w:rsidR="00434AE3" w:rsidRPr="000D43A9">
              <w:rPr>
                <w:rStyle w:val="Hyperlink"/>
              </w:rPr>
              <w:t>Public Opening of Financial Proposals (for QCBS, FBS, and LCS methods)</w:t>
            </w:r>
            <w:r w:rsidR="00434AE3">
              <w:rPr>
                <w:webHidden/>
              </w:rPr>
              <w:tab/>
            </w:r>
            <w:r w:rsidR="00434AE3">
              <w:rPr>
                <w:webHidden/>
              </w:rPr>
              <w:fldChar w:fldCharType="begin"/>
            </w:r>
            <w:r w:rsidR="00434AE3">
              <w:rPr>
                <w:webHidden/>
              </w:rPr>
              <w:instrText xml:space="preserve"> PAGEREF _Toc132041363 \h </w:instrText>
            </w:r>
            <w:r w:rsidR="00434AE3">
              <w:rPr>
                <w:webHidden/>
              </w:rPr>
            </w:r>
            <w:r w:rsidR="00434AE3">
              <w:rPr>
                <w:webHidden/>
              </w:rPr>
              <w:fldChar w:fldCharType="separate"/>
            </w:r>
            <w:r w:rsidR="00F90F22">
              <w:rPr>
                <w:webHidden/>
              </w:rPr>
              <w:t>21</w:t>
            </w:r>
            <w:r w:rsidR="00434AE3">
              <w:rPr>
                <w:webHidden/>
              </w:rPr>
              <w:fldChar w:fldCharType="end"/>
            </w:r>
          </w:hyperlink>
        </w:p>
        <w:p w14:paraId="320FBB85" w14:textId="5CAB79B3" w:rsidR="00434AE3" w:rsidRDefault="00C50BFD">
          <w:pPr>
            <w:pStyle w:val="TOC2"/>
            <w:rPr>
              <w:rFonts w:asciiTheme="minorHAnsi" w:eastAsiaTheme="minorEastAsia" w:hAnsiTheme="minorHAnsi" w:cstheme="minorBidi"/>
              <w:sz w:val="22"/>
              <w:szCs w:val="22"/>
              <w:lang w:val="en-IN" w:eastAsia="en-IN"/>
            </w:rPr>
          </w:pPr>
          <w:hyperlink w:anchor="_Toc132041364" w:history="1">
            <w:r w:rsidR="00434AE3" w:rsidRPr="000D43A9">
              <w:rPr>
                <w:rStyle w:val="Hyperlink"/>
              </w:rPr>
              <w:t>24.</w:t>
            </w:r>
            <w:r w:rsidR="00434AE3">
              <w:rPr>
                <w:rFonts w:asciiTheme="minorHAnsi" w:eastAsiaTheme="minorEastAsia" w:hAnsiTheme="minorHAnsi" w:cstheme="minorBidi"/>
                <w:sz w:val="22"/>
                <w:szCs w:val="22"/>
                <w:lang w:val="en-IN" w:eastAsia="en-IN"/>
              </w:rPr>
              <w:tab/>
            </w:r>
            <w:r w:rsidR="00434AE3" w:rsidRPr="000D43A9">
              <w:rPr>
                <w:rStyle w:val="Hyperlink"/>
              </w:rPr>
              <w:t>Correction of Errors</w:t>
            </w:r>
            <w:r w:rsidR="00434AE3">
              <w:rPr>
                <w:webHidden/>
              </w:rPr>
              <w:tab/>
            </w:r>
            <w:r w:rsidR="00434AE3">
              <w:rPr>
                <w:webHidden/>
              </w:rPr>
              <w:fldChar w:fldCharType="begin"/>
            </w:r>
            <w:r w:rsidR="00434AE3">
              <w:rPr>
                <w:webHidden/>
              </w:rPr>
              <w:instrText xml:space="preserve"> PAGEREF _Toc132041364 \h </w:instrText>
            </w:r>
            <w:r w:rsidR="00434AE3">
              <w:rPr>
                <w:webHidden/>
              </w:rPr>
            </w:r>
            <w:r w:rsidR="00434AE3">
              <w:rPr>
                <w:webHidden/>
              </w:rPr>
              <w:fldChar w:fldCharType="separate"/>
            </w:r>
            <w:r w:rsidR="00F90F22">
              <w:rPr>
                <w:webHidden/>
              </w:rPr>
              <w:t>23</w:t>
            </w:r>
            <w:r w:rsidR="00434AE3">
              <w:rPr>
                <w:webHidden/>
              </w:rPr>
              <w:fldChar w:fldCharType="end"/>
            </w:r>
          </w:hyperlink>
        </w:p>
        <w:p w14:paraId="2099B49C" w14:textId="7916CC08" w:rsidR="00434AE3" w:rsidRDefault="00C50BFD">
          <w:pPr>
            <w:pStyle w:val="TOC2"/>
            <w:rPr>
              <w:rFonts w:asciiTheme="minorHAnsi" w:eastAsiaTheme="minorEastAsia" w:hAnsiTheme="minorHAnsi" w:cstheme="minorBidi"/>
              <w:sz w:val="22"/>
              <w:szCs w:val="22"/>
              <w:lang w:val="en-IN" w:eastAsia="en-IN"/>
            </w:rPr>
          </w:pPr>
          <w:hyperlink w:anchor="_Toc132041365" w:history="1">
            <w:r w:rsidR="00434AE3" w:rsidRPr="000D43A9">
              <w:rPr>
                <w:rStyle w:val="Hyperlink"/>
              </w:rPr>
              <w:t>25.</w:t>
            </w:r>
            <w:r w:rsidR="00434AE3">
              <w:rPr>
                <w:rFonts w:asciiTheme="minorHAnsi" w:eastAsiaTheme="minorEastAsia" w:hAnsiTheme="minorHAnsi" w:cstheme="minorBidi"/>
                <w:sz w:val="22"/>
                <w:szCs w:val="22"/>
                <w:lang w:val="en-IN" w:eastAsia="en-IN"/>
              </w:rPr>
              <w:tab/>
            </w:r>
            <w:r w:rsidR="00434AE3" w:rsidRPr="000D43A9">
              <w:rPr>
                <w:rStyle w:val="Hyperlink"/>
              </w:rPr>
              <w:t>Taxes</w:t>
            </w:r>
            <w:r w:rsidR="00434AE3">
              <w:rPr>
                <w:webHidden/>
              </w:rPr>
              <w:tab/>
            </w:r>
            <w:r w:rsidR="00434AE3">
              <w:rPr>
                <w:webHidden/>
              </w:rPr>
              <w:fldChar w:fldCharType="begin"/>
            </w:r>
            <w:r w:rsidR="00434AE3">
              <w:rPr>
                <w:webHidden/>
              </w:rPr>
              <w:instrText xml:space="preserve"> PAGEREF _Toc132041365 \h </w:instrText>
            </w:r>
            <w:r w:rsidR="00434AE3">
              <w:rPr>
                <w:webHidden/>
              </w:rPr>
            </w:r>
            <w:r w:rsidR="00434AE3">
              <w:rPr>
                <w:webHidden/>
              </w:rPr>
              <w:fldChar w:fldCharType="separate"/>
            </w:r>
            <w:r w:rsidR="00F90F22">
              <w:rPr>
                <w:webHidden/>
              </w:rPr>
              <w:t>24</w:t>
            </w:r>
            <w:r w:rsidR="00434AE3">
              <w:rPr>
                <w:webHidden/>
              </w:rPr>
              <w:fldChar w:fldCharType="end"/>
            </w:r>
          </w:hyperlink>
        </w:p>
        <w:p w14:paraId="43B28F9A" w14:textId="762D4E93" w:rsidR="00434AE3" w:rsidRDefault="00C50BFD">
          <w:pPr>
            <w:pStyle w:val="TOC2"/>
            <w:rPr>
              <w:rFonts w:asciiTheme="minorHAnsi" w:eastAsiaTheme="minorEastAsia" w:hAnsiTheme="minorHAnsi" w:cstheme="minorBidi"/>
              <w:sz w:val="22"/>
              <w:szCs w:val="22"/>
              <w:lang w:val="en-IN" w:eastAsia="en-IN"/>
            </w:rPr>
          </w:pPr>
          <w:hyperlink w:anchor="_Toc132041366" w:history="1">
            <w:r w:rsidR="00434AE3" w:rsidRPr="000D43A9">
              <w:rPr>
                <w:rStyle w:val="Hyperlink"/>
              </w:rPr>
              <w:t>26.</w:t>
            </w:r>
            <w:r w:rsidR="00434AE3">
              <w:rPr>
                <w:rFonts w:asciiTheme="minorHAnsi" w:eastAsiaTheme="minorEastAsia" w:hAnsiTheme="minorHAnsi" w:cstheme="minorBidi"/>
                <w:sz w:val="22"/>
                <w:szCs w:val="22"/>
                <w:lang w:val="en-IN" w:eastAsia="en-IN"/>
              </w:rPr>
              <w:tab/>
            </w:r>
            <w:r w:rsidR="00434AE3" w:rsidRPr="000D43A9">
              <w:rPr>
                <w:rStyle w:val="Hyperlink"/>
              </w:rPr>
              <w:t>Conversion to Single Currency</w:t>
            </w:r>
            <w:r w:rsidR="00434AE3">
              <w:rPr>
                <w:webHidden/>
              </w:rPr>
              <w:tab/>
            </w:r>
            <w:r w:rsidR="00434AE3">
              <w:rPr>
                <w:webHidden/>
              </w:rPr>
              <w:fldChar w:fldCharType="begin"/>
            </w:r>
            <w:r w:rsidR="00434AE3">
              <w:rPr>
                <w:webHidden/>
              </w:rPr>
              <w:instrText xml:space="preserve"> PAGEREF _Toc132041366 \h </w:instrText>
            </w:r>
            <w:r w:rsidR="00434AE3">
              <w:rPr>
                <w:webHidden/>
              </w:rPr>
            </w:r>
            <w:r w:rsidR="00434AE3">
              <w:rPr>
                <w:webHidden/>
              </w:rPr>
              <w:fldChar w:fldCharType="separate"/>
            </w:r>
            <w:r w:rsidR="00F90F22">
              <w:rPr>
                <w:webHidden/>
              </w:rPr>
              <w:t>24</w:t>
            </w:r>
            <w:r w:rsidR="00434AE3">
              <w:rPr>
                <w:webHidden/>
              </w:rPr>
              <w:fldChar w:fldCharType="end"/>
            </w:r>
          </w:hyperlink>
        </w:p>
        <w:p w14:paraId="343BD300" w14:textId="64FCDDA5" w:rsidR="00434AE3" w:rsidRDefault="00C50BFD">
          <w:pPr>
            <w:pStyle w:val="TOC5"/>
            <w:rPr>
              <w:rFonts w:asciiTheme="minorHAnsi" w:eastAsiaTheme="minorEastAsia" w:hAnsiTheme="minorHAnsi" w:cstheme="minorBidi"/>
              <w:noProof/>
              <w:sz w:val="22"/>
              <w:szCs w:val="22"/>
              <w:lang w:val="en-IN" w:eastAsia="en-IN"/>
            </w:rPr>
          </w:pPr>
          <w:hyperlink w:anchor="_Toc132041367" w:history="1">
            <w:r w:rsidR="00434AE3" w:rsidRPr="000D43A9">
              <w:rPr>
                <w:rStyle w:val="Hyperlink"/>
                <w:noProof/>
              </w:rPr>
              <w:t>27.</w:t>
            </w:r>
            <w:r w:rsidR="00434AE3">
              <w:rPr>
                <w:rFonts w:asciiTheme="minorHAnsi" w:eastAsiaTheme="minorEastAsia" w:hAnsiTheme="minorHAnsi" w:cstheme="minorBidi"/>
                <w:noProof/>
                <w:sz w:val="22"/>
                <w:szCs w:val="22"/>
                <w:lang w:val="en-IN" w:eastAsia="en-IN"/>
              </w:rPr>
              <w:tab/>
            </w:r>
            <w:r w:rsidR="00434AE3" w:rsidRPr="000D43A9">
              <w:rPr>
                <w:rStyle w:val="Hyperlink"/>
                <w:noProof/>
              </w:rPr>
              <w:t>Combined Quality and Cost Evaluation</w:t>
            </w:r>
            <w:r w:rsidR="00434AE3">
              <w:rPr>
                <w:noProof/>
                <w:webHidden/>
              </w:rPr>
              <w:tab/>
            </w:r>
            <w:r w:rsidR="00434AE3">
              <w:rPr>
                <w:noProof/>
                <w:webHidden/>
              </w:rPr>
              <w:fldChar w:fldCharType="begin"/>
            </w:r>
            <w:r w:rsidR="00434AE3">
              <w:rPr>
                <w:noProof/>
                <w:webHidden/>
              </w:rPr>
              <w:instrText xml:space="preserve"> PAGEREF _Toc132041367 \h </w:instrText>
            </w:r>
            <w:r w:rsidR="00434AE3">
              <w:rPr>
                <w:noProof/>
                <w:webHidden/>
              </w:rPr>
            </w:r>
            <w:r w:rsidR="00434AE3">
              <w:rPr>
                <w:noProof/>
                <w:webHidden/>
              </w:rPr>
              <w:fldChar w:fldCharType="separate"/>
            </w:r>
            <w:r w:rsidR="00F90F22">
              <w:rPr>
                <w:noProof/>
                <w:webHidden/>
              </w:rPr>
              <w:t>24</w:t>
            </w:r>
            <w:r w:rsidR="00434AE3">
              <w:rPr>
                <w:noProof/>
                <w:webHidden/>
              </w:rPr>
              <w:fldChar w:fldCharType="end"/>
            </w:r>
          </w:hyperlink>
        </w:p>
        <w:p w14:paraId="761A687C" w14:textId="70578E16" w:rsidR="00434AE3" w:rsidRDefault="00C50BFD">
          <w:pPr>
            <w:pStyle w:val="TOC1"/>
            <w:rPr>
              <w:rFonts w:asciiTheme="minorHAnsi" w:eastAsiaTheme="minorEastAsia" w:hAnsiTheme="minorHAnsi" w:cstheme="minorBidi"/>
              <w:sz w:val="22"/>
              <w:szCs w:val="22"/>
              <w:lang w:val="en-IN" w:eastAsia="en-IN"/>
            </w:rPr>
          </w:pPr>
          <w:hyperlink w:anchor="_Toc132041368" w:history="1">
            <w:r w:rsidR="00434AE3" w:rsidRPr="000D43A9">
              <w:rPr>
                <w:rStyle w:val="Hyperlink"/>
                <w:bCs/>
              </w:rPr>
              <w:t>D. Negotiations and Award</w:t>
            </w:r>
            <w:r w:rsidR="00434AE3">
              <w:rPr>
                <w:webHidden/>
              </w:rPr>
              <w:tab/>
            </w:r>
            <w:r w:rsidR="00434AE3">
              <w:rPr>
                <w:webHidden/>
              </w:rPr>
              <w:fldChar w:fldCharType="begin"/>
            </w:r>
            <w:r w:rsidR="00434AE3">
              <w:rPr>
                <w:webHidden/>
              </w:rPr>
              <w:instrText xml:space="preserve"> PAGEREF _Toc132041368 \h </w:instrText>
            </w:r>
            <w:r w:rsidR="00434AE3">
              <w:rPr>
                <w:webHidden/>
              </w:rPr>
            </w:r>
            <w:r w:rsidR="00434AE3">
              <w:rPr>
                <w:webHidden/>
              </w:rPr>
              <w:fldChar w:fldCharType="separate"/>
            </w:r>
            <w:r w:rsidR="00F90F22">
              <w:rPr>
                <w:webHidden/>
              </w:rPr>
              <w:t>24</w:t>
            </w:r>
            <w:r w:rsidR="00434AE3">
              <w:rPr>
                <w:webHidden/>
              </w:rPr>
              <w:fldChar w:fldCharType="end"/>
            </w:r>
          </w:hyperlink>
        </w:p>
        <w:p w14:paraId="6E2753CE" w14:textId="7DD567F5" w:rsidR="00434AE3" w:rsidRDefault="00C50BFD">
          <w:pPr>
            <w:pStyle w:val="TOC5"/>
            <w:rPr>
              <w:rFonts w:asciiTheme="minorHAnsi" w:eastAsiaTheme="minorEastAsia" w:hAnsiTheme="minorHAnsi" w:cstheme="minorBidi"/>
              <w:noProof/>
              <w:sz w:val="22"/>
              <w:szCs w:val="22"/>
              <w:lang w:val="en-IN" w:eastAsia="en-IN"/>
            </w:rPr>
          </w:pPr>
          <w:hyperlink w:anchor="_Toc132041369" w:history="1">
            <w:r w:rsidR="00434AE3" w:rsidRPr="000D43A9">
              <w:rPr>
                <w:rStyle w:val="Hyperlink"/>
                <w:noProof/>
              </w:rPr>
              <w:t>28.</w:t>
            </w:r>
            <w:r w:rsidR="00434AE3">
              <w:rPr>
                <w:rFonts w:asciiTheme="minorHAnsi" w:eastAsiaTheme="minorEastAsia" w:hAnsiTheme="minorHAnsi" w:cstheme="minorBidi"/>
                <w:noProof/>
                <w:sz w:val="22"/>
                <w:szCs w:val="22"/>
                <w:lang w:val="en-IN" w:eastAsia="en-IN"/>
              </w:rPr>
              <w:tab/>
            </w:r>
            <w:r w:rsidR="00434AE3" w:rsidRPr="000D43A9">
              <w:rPr>
                <w:rStyle w:val="Hyperlink"/>
                <w:noProof/>
              </w:rPr>
              <w:t>Negotiations</w:t>
            </w:r>
            <w:r w:rsidR="00434AE3">
              <w:rPr>
                <w:noProof/>
                <w:webHidden/>
              </w:rPr>
              <w:tab/>
            </w:r>
            <w:r w:rsidR="00434AE3">
              <w:rPr>
                <w:noProof/>
                <w:webHidden/>
              </w:rPr>
              <w:fldChar w:fldCharType="begin"/>
            </w:r>
            <w:r w:rsidR="00434AE3">
              <w:rPr>
                <w:noProof/>
                <w:webHidden/>
              </w:rPr>
              <w:instrText xml:space="preserve"> PAGEREF _Toc132041369 \h </w:instrText>
            </w:r>
            <w:r w:rsidR="00434AE3">
              <w:rPr>
                <w:noProof/>
                <w:webHidden/>
              </w:rPr>
            </w:r>
            <w:r w:rsidR="00434AE3">
              <w:rPr>
                <w:noProof/>
                <w:webHidden/>
              </w:rPr>
              <w:fldChar w:fldCharType="separate"/>
            </w:r>
            <w:r w:rsidR="00F90F22">
              <w:rPr>
                <w:noProof/>
                <w:webHidden/>
              </w:rPr>
              <w:t>24</w:t>
            </w:r>
            <w:r w:rsidR="00434AE3">
              <w:rPr>
                <w:noProof/>
                <w:webHidden/>
              </w:rPr>
              <w:fldChar w:fldCharType="end"/>
            </w:r>
          </w:hyperlink>
        </w:p>
        <w:p w14:paraId="75C7024A" w14:textId="536E09FD" w:rsidR="00434AE3" w:rsidRDefault="00C50BFD">
          <w:pPr>
            <w:pStyle w:val="TOC5"/>
            <w:rPr>
              <w:rFonts w:asciiTheme="minorHAnsi" w:eastAsiaTheme="minorEastAsia" w:hAnsiTheme="minorHAnsi" w:cstheme="minorBidi"/>
              <w:noProof/>
              <w:sz w:val="22"/>
              <w:szCs w:val="22"/>
              <w:lang w:val="en-IN" w:eastAsia="en-IN"/>
            </w:rPr>
          </w:pPr>
          <w:hyperlink w:anchor="_Toc132041370" w:history="1">
            <w:r w:rsidR="00434AE3" w:rsidRPr="000D43A9">
              <w:rPr>
                <w:rStyle w:val="Hyperlink"/>
                <w:noProof/>
              </w:rPr>
              <w:t>29.</w:t>
            </w:r>
            <w:r w:rsidR="00434AE3">
              <w:rPr>
                <w:rFonts w:asciiTheme="minorHAnsi" w:eastAsiaTheme="minorEastAsia" w:hAnsiTheme="minorHAnsi" w:cstheme="minorBidi"/>
                <w:noProof/>
                <w:sz w:val="22"/>
                <w:szCs w:val="22"/>
                <w:lang w:val="en-IN" w:eastAsia="en-IN"/>
              </w:rPr>
              <w:tab/>
            </w:r>
            <w:r w:rsidR="00434AE3" w:rsidRPr="000D43A9">
              <w:rPr>
                <w:rStyle w:val="Hyperlink"/>
                <w:noProof/>
              </w:rPr>
              <w:t>Conclusion of Negotiations</w:t>
            </w:r>
            <w:r w:rsidR="00434AE3">
              <w:rPr>
                <w:noProof/>
                <w:webHidden/>
              </w:rPr>
              <w:tab/>
            </w:r>
            <w:r w:rsidR="00434AE3">
              <w:rPr>
                <w:noProof/>
                <w:webHidden/>
              </w:rPr>
              <w:fldChar w:fldCharType="begin"/>
            </w:r>
            <w:r w:rsidR="00434AE3">
              <w:rPr>
                <w:noProof/>
                <w:webHidden/>
              </w:rPr>
              <w:instrText xml:space="preserve"> PAGEREF _Toc132041370 \h </w:instrText>
            </w:r>
            <w:r w:rsidR="00434AE3">
              <w:rPr>
                <w:noProof/>
                <w:webHidden/>
              </w:rPr>
            </w:r>
            <w:r w:rsidR="00434AE3">
              <w:rPr>
                <w:noProof/>
                <w:webHidden/>
              </w:rPr>
              <w:fldChar w:fldCharType="separate"/>
            </w:r>
            <w:r w:rsidR="00F90F22">
              <w:rPr>
                <w:noProof/>
                <w:webHidden/>
              </w:rPr>
              <w:t>26</w:t>
            </w:r>
            <w:r w:rsidR="00434AE3">
              <w:rPr>
                <w:noProof/>
                <w:webHidden/>
              </w:rPr>
              <w:fldChar w:fldCharType="end"/>
            </w:r>
          </w:hyperlink>
        </w:p>
        <w:p w14:paraId="6EAFC5D8" w14:textId="5CB5A6A6" w:rsidR="00434AE3" w:rsidRDefault="00C50BFD">
          <w:pPr>
            <w:pStyle w:val="TOC5"/>
            <w:rPr>
              <w:rFonts w:asciiTheme="minorHAnsi" w:eastAsiaTheme="minorEastAsia" w:hAnsiTheme="minorHAnsi" w:cstheme="minorBidi"/>
              <w:noProof/>
              <w:sz w:val="22"/>
              <w:szCs w:val="22"/>
              <w:lang w:val="en-IN" w:eastAsia="en-IN"/>
            </w:rPr>
          </w:pPr>
          <w:hyperlink w:anchor="_Toc132041371" w:history="1">
            <w:r w:rsidR="00434AE3" w:rsidRPr="000D43A9">
              <w:rPr>
                <w:rStyle w:val="Hyperlink"/>
                <w:noProof/>
              </w:rPr>
              <w:t>30.</w:t>
            </w:r>
            <w:r w:rsidR="00434AE3">
              <w:rPr>
                <w:rFonts w:asciiTheme="minorHAnsi" w:eastAsiaTheme="minorEastAsia" w:hAnsiTheme="minorHAnsi" w:cstheme="minorBidi"/>
                <w:noProof/>
                <w:sz w:val="22"/>
                <w:szCs w:val="22"/>
                <w:lang w:val="en-IN" w:eastAsia="en-IN"/>
              </w:rPr>
              <w:tab/>
            </w:r>
            <w:r w:rsidR="00434AE3" w:rsidRPr="000D43A9">
              <w:rPr>
                <w:rStyle w:val="Hyperlink"/>
                <w:noProof/>
              </w:rPr>
              <w:t>Standstill Period</w:t>
            </w:r>
            <w:r w:rsidR="00434AE3">
              <w:rPr>
                <w:noProof/>
                <w:webHidden/>
              </w:rPr>
              <w:tab/>
            </w:r>
            <w:r w:rsidR="00434AE3">
              <w:rPr>
                <w:noProof/>
                <w:webHidden/>
              </w:rPr>
              <w:fldChar w:fldCharType="begin"/>
            </w:r>
            <w:r w:rsidR="00434AE3">
              <w:rPr>
                <w:noProof/>
                <w:webHidden/>
              </w:rPr>
              <w:instrText xml:space="preserve"> PAGEREF _Toc132041371 \h </w:instrText>
            </w:r>
            <w:r w:rsidR="00434AE3">
              <w:rPr>
                <w:noProof/>
                <w:webHidden/>
              </w:rPr>
            </w:r>
            <w:r w:rsidR="00434AE3">
              <w:rPr>
                <w:noProof/>
                <w:webHidden/>
              </w:rPr>
              <w:fldChar w:fldCharType="separate"/>
            </w:r>
            <w:r w:rsidR="00F90F22">
              <w:rPr>
                <w:noProof/>
                <w:webHidden/>
              </w:rPr>
              <w:t>26</w:t>
            </w:r>
            <w:r w:rsidR="00434AE3">
              <w:rPr>
                <w:noProof/>
                <w:webHidden/>
              </w:rPr>
              <w:fldChar w:fldCharType="end"/>
            </w:r>
          </w:hyperlink>
        </w:p>
        <w:p w14:paraId="6845DE23" w14:textId="7E5D02AE" w:rsidR="00434AE3" w:rsidRDefault="00C50BFD">
          <w:pPr>
            <w:pStyle w:val="TOC5"/>
            <w:rPr>
              <w:rFonts w:asciiTheme="minorHAnsi" w:eastAsiaTheme="minorEastAsia" w:hAnsiTheme="minorHAnsi" w:cstheme="minorBidi"/>
              <w:noProof/>
              <w:sz w:val="22"/>
              <w:szCs w:val="22"/>
              <w:lang w:val="en-IN" w:eastAsia="en-IN"/>
            </w:rPr>
          </w:pPr>
          <w:hyperlink w:anchor="_Toc132041372" w:history="1">
            <w:r w:rsidR="00434AE3" w:rsidRPr="000D43A9">
              <w:rPr>
                <w:rStyle w:val="Hyperlink"/>
                <w:noProof/>
              </w:rPr>
              <w:t>31.</w:t>
            </w:r>
            <w:r w:rsidR="00434AE3">
              <w:rPr>
                <w:rFonts w:asciiTheme="minorHAnsi" w:eastAsiaTheme="minorEastAsia" w:hAnsiTheme="minorHAnsi" w:cstheme="minorBidi"/>
                <w:noProof/>
                <w:sz w:val="22"/>
                <w:szCs w:val="22"/>
                <w:lang w:val="en-IN" w:eastAsia="en-IN"/>
              </w:rPr>
              <w:tab/>
            </w:r>
            <w:r w:rsidR="00434AE3" w:rsidRPr="000D43A9">
              <w:rPr>
                <w:rStyle w:val="Hyperlink"/>
                <w:noProof/>
              </w:rPr>
              <w:t>Notification of Intention to Award</w:t>
            </w:r>
            <w:r w:rsidR="00434AE3">
              <w:rPr>
                <w:noProof/>
                <w:webHidden/>
              </w:rPr>
              <w:tab/>
            </w:r>
            <w:r w:rsidR="00434AE3">
              <w:rPr>
                <w:noProof/>
                <w:webHidden/>
              </w:rPr>
              <w:fldChar w:fldCharType="begin"/>
            </w:r>
            <w:r w:rsidR="00434AE3">
              <w:rPr>
                <w:noProof/>
                <w:webHidden/>
              </w:rPr>
              <w:instrText xml:space="preserve"> PAGEREF _Toc132041372 \h </w:instrText>
            </w:r>
            <w:r w:rsidR="00434AE3">
              <w:rPr>
                <w:noProof/>
                <w:webHidden/>
              </w:rPr>
            </w:r>
            <w:r w:rsidR="00434AE3">
              <w:rPr>
                <w:noProof/>
                <w:webHidden/>
              </w:rPr>
              <w:fldChar w:fldCharType="separate"/>
            </w:r>
            <w:r w:rsidR="00F90F22">
              <w:rPr>
                <w:noProof/>
                <w:webHidden/>
              </w:rPr>
              <w:t>26</w:t>
            </w:r>
            <w:r w:rsidR="00434AE3">
              <w:rPr>
                <w:noProof/>
                <w:webHidden/>
              </w:rPr>
              <w:fldChar w:fldCharType="end"/>
            </w:r>
          </w:hyperlink>
        </w:p>
        <w:p w14:paraId="5B67C97E" w14:textId="1B137B8B" w:rsidR="00434AE3" w:rsidRDefault="00C50BFD">
          <w:pPr>
            <w:pStyle w:val="TOC5"/>
            <w:rPr>
              <w:rFonts w:asciiTheme="minorHAnsi" w:eastAsiaTheme="minorEastAsia" w:hAnsiTheme="minorHAnsi" w:cstheme="minorBidi"/>
              <w:noProof/>
              <w:sz w:val="22"/>
              <w:szCs w:val="22"/>
              <w:lang w:val="en-IN" w:eastAsia="en-IN"/>
            </w:rPr>
          </w:pPr>
          <w:hyperlink w:anchor="_Toc132041373" w:history="1">
            <w:r w:rsidR="00434AE3" w:rsidRPr="000D43A9">
              <w:rPr>
                <w:rStyle w:val="Hyperlink"/>
                <w:noProof/>
              </w:rPr>
              <w:t>32.</w:t>
            </w:r>
            <w:r w:rsidR="00434AE3">
              <w:rPr>
                <w:rFonts w:asciiTheme="minorHAnsi" w:eastAsiaTheme="minorEastAsia" w:hAnsiTheme="minorHAnsi" w:cstheme="minorBidi"/>
                <w:noProof/>
                <w:sz w:val="22"/>
                <w:szCs w:val="22"/>
                <w:lang w:val="en-IN" w:eastAsia="en-IN"/>
              </w:rPr>
              <w:tab/>
            </w:r>
            <w:r w:rsidR="00434AE3" w:rsidRPr="000D43A9">
              <w:rPr>
                <w:rStyle w:val="Hyperlink"/>
                <w:noProof/>
              </w:rPr>
              <w:t>Notification of Award</w:t>
            </w:r>
            <w:r w:rsidR="00434AE3">
              <w:rPr>
                <w:noProof/>
                <w:webHidden/>
              </w:rPr>
              <w:tab/>
            </w:r>
            <w:r w:rsidR="00434AE3">
              <w:rPr>
                <w:noProof/>
                <w:webHidden/>
              </w:rPr>
              <w:fldChar w:fldCharType="begin"/>
            </w:r>
            <w:r w:rsidR="00434AE3">
              <w:rPr>
                <w:noProof/>
                <w:webHidden/>
              </w:rPr>
              <w:instrText xml:space="preserve"> PAGEREF _Toc132041373 \h </w:instrText>
            </w:r>
            <w:r w:rsidR="00434AE3">
              <w:rPr>
                <w:noProof/>
                <w:webHidden/>
              </w:rPr>
            </w:r>
            <w:r w:rsidR="00434AE3">
              <w:rPr>
                <w:noProof/>
                <w:webHidden/>
              </w:rPr>
              <w:fldChar w:fldCharType="separate"/>
            </w:r>
            <w:r w:rsidR="00F90F22">
              <w:rPr>
                <w:noProof/>
                <w:webHidden/>
              </w:rPr>
              <w:t>27</w:t>
            </w:r>
            <w:r w:rsidR="00434AE3">
              <w:rPr>
                <w:noProof/>
                <w:webHidden/>
              </w:rPr>
              <w:fldChar w:fldCharType="end"/>
            </w:r>
          </w:hyperlink>
        </w:p>
        <w:p w14:paraId="37A9CC61" w14:textId="4A8EE919" w:rsidR="00434AE3" w:rsidRDefault="00C50BFD">
          <w:pPr>
            <w:pStyle w:val="TOC5"/>
            <w:rPr>
              <w:rFonts w:asciiTheme="minorHAnsi" w:eastAsiaTheme="minorEastAsia" w:hAnsiTheme="minorHAnsi" w:cstheme="minorBidi"/>
              <w:noProof/>
              <w:sz w:val="22"/>
              <w:szCs w:val="22"/>
              <w:lang w:val="en-IN" w:eastAsia="en-IN"/>
            </w:rPr>
          </w:pPr>
          <w:hyperlink w:anchor="_Toc132041374" w:history="1">
            <w:r w:rsidR="00434AE3" w:rsidRPr="000D43A9">
              <w:rPr>
                <w:rStyle w:val="Hyperlink"/>
                <w:noProof/>
              </w:rPr>
              <w:t>33.</w:t>
            </w:r>
            <w:r w:rsidR="00434AE3">
              <w:rPr>
                <w:rFonts w:asciiTheme="minorHAnsi" w:eastAsiaTheme="minorEastAsia" w:hAnsiTheme="minorHAnsi" w:cstheme="minorBidi"/>
                <w:noProof/>
                <w:sz w:val="22"/>
                <w:szCs w:val="22"/>
                <w:lang w:val="en-IN" w:eastAsia="en-IN"/>
              </w:rPr>
              <w:tab/>
            </w:r>
            <w:r w:rsidR="00434AE3" w:rsidRPr="000D43A9">
              <w:rPr>
                <w:rStyle w:val="Hyperlink"/>
                <w:noProof/>
              </w:rPr>
              <w:t>Debriefing by the Client</w:t>
            </w:r>
            <w:r w:rsidR="00434AE3">
              <w:rPr>
                <w:noProof/>
                <w:webHidden/>
              </w:rPr>
              <w:tab/>
            </w:r>
            <w:r w:rsidR="00434AE3">
              <w:rPr>
                <w:noProof/>
                <w:webHidden/>
              </w:rPr>
              <w:fldChar w:fldCharType="begin"/>
            </w:r>
            <w:r w:rsidR="00434AE3">
              <w:rPr>
                <w:noProof/>
                <w:webHidden/>
              </w:rPr>
              <w:instrText xml:space="preserve"> PAGEREF _Toc132041374 \h </w:instrText>
            </w:r>
            <w:r w:rsidR="00434AE3">
              <w:rPr>
                <w:noProof/>
                <w:webHidden/>
              </w:rPr>
            </w:r>
            <w:r w:rsidR="00434AE3">
              <w:rPr>
                <w:noProof/>
                <w:webHidden/>
              </w:rPr>
              <w:fldChar w:fldCharType="separate"/>
            </w:r>
            <w:r w:rsidR="00F90F22">
              <w:rPr>
                <w:noProof/>
                <w:webHidden/>
              </w:rPr>
              <w:t>28</w:t>
            </w:r>
            <w:r w:rsidR="00434AE3">
              <w:rPr>
                <w:noProof/>
                <w:webHidden/>
              </w:rPr>
              <w:fldChar w:fldCharType="end"/>
            </w:r>
          </w:hyperlink>
        </w:p>
        <w:p w14:paraId="08126468" w14:textId="57469F09" w:rsidR="00434AE3" w:rsidRDefault="00C50BFD">
          <w:pPr>
            <w:pStyle w:val="TOC5"/>
            <w:rPr>
              <w:rFonts w:asciiTheme="minorHAnsi" w:eastAsiaTheme="minorEastAsia" w:hAnsiTheme="minorHAnsi" w:cstheme="minorBidi"/>
              <w:noProof/>
              <w:sz w:val="22"/>
              <w:szCs w:val="22"/>
              <w:lang w:val="en-IN" w:eastAsia="en-IN"/>
            </w:rPr>
          </w:pPr>
          <w:hyperlink w:anchor="_Toc132041375" w:history="1">
            <w:r w:rsidR="00434AE3" w:rsidRPr="000D43A9">
              <w:rPr>
                <w:rStyle w:val="Hyperlink"/>
                <w:noProof/>
              </w:rPr>
              <w:t>34.</w:t>
            </w:r>
            <w:r w:rsidR="00434AE3">
              <w:rPr>
                <w:rFonts w:asciiTheme="minorHAnsi" w:eastAsiaTheme="minorEastAsia" w:hAnsiTheme="minorHAnsi" w:cstheme="minorBidi"/>
                <w:noProof/>
                <w:sz w:val="22"/>
                <w:szCs w:val="22"/>
                <w:lang w:val="en-IN" w:eastAsia="en-IN"/>
              </w:rPr>
              <w:tab/>
            </w:r>
            <w:r w:rsidR="00434AE3" w:rsidRPr="000D43A9">
              <w:rPr>
                <w:rStyle w:val="Hyperlink"/>
                <w:noProof/>
              </w:rPr>
              <w:t>Signing of Contract</w:t>
            </w:r>
            <w:r w:rsidR="00434AE3">
              <w:rPr>
                <w:noProof/>
                <w:webHidden/>
              </w:rPr>
              <w:tab/>
            </w:r>
            <w:r w:rsidR="00434AE3">
              <w:rPr>
                <w:noProof/>
                <w:webHidden/>
              </w:rPr>
              <w:fldChar w:fldCharType="begin"/>
            </w:r>
            <w:r w:rsidR="00434AE3">
              <w:rPr>
                <w:noProof/>
                <w:webHidden/>
              </w:rPr>
              <w:instrText xml:space="preserve"> PAGEREF _Toc132041375 \h </w:instrText>
            </w:r>
            <w:r w:rsidR="00434AE3">
              <w:rPr>
                <w:noProof/>
                <w:webHidden/>
              </w:rPr>
            </w:r>
            <w:r w:rsidR="00434AE3">
              <w:rPr>
                <w:noProof/>
                <w:webHidden/>
              </w:rPr>
              <w:fldChar w:fldCharType="separate"/>
            </w:r>
            <w:r w:rsidR="00F90F22">
              <w:rPr>
                <w:noProof/>
                <w:webHidden/>
              </w:rPr>
              <w:t>28</w:t>
            </w:r>
            <w:r w:rsidR="00434AE3">
              <w:rPr>
                <w:noProof/>
                <w:webHidden/>
              </w:rPr>
              <w:fldChar w:fldCharType="end"/>
            </w:r>
          </w:hyperlink>
        </w:p>
        <w:p w14:paraId="44A2A1FA" w14:textId="30CCBE63" w:rsidR="00434AE3" w:rsidRDefault="00C50BFD">
          <w:pPr>
            <w:pStyle w:val="TOC5"/>
            <w:rPr>
              <w:rFonts w:asciiTheme="minorHAnsi" w:eastAsiaTheme="minorEastAsia" w:hAnsiTheme="minorHAnsi" w:cstheme="minorBidi"/>
              <w:noProof/>
              <w:sz w:val="22"/>
              <w:szCs w:val="22"/>
              <w:lang w:val="en-IN" w:eastAsia="en-IN"/>
            </w:rPr>
          </w:pPr>
          <w:hyperlink w:anchor="_Toc132041376" w:history="1">
            <w:r w:rsidR="00434AE3" w:rsidRPr="000D43A9">
              <w:rPr>
                <w:rStyle w:val="Hyperlink"/>
                <w:noProof/>
              </w:rPr>
              <w:t>35.</w:t>
            </w:r>
            <w:r w:rsidR="00434AE3">
              <w:rPr>
                <w:rFonts w:asciiTheme="minorHAnsi" w:eastAsiaTheme="minorEastAsia" w:hAnsiTheme="minorHAnsi" w:cstheme="minorBidi"/>
                <w:noProof/>
                <w:sz w:val="22"/>
                <w:szCs w:val="22"/>
                <w:lang w:val="en-IN" w:eastAsia="en-IN"/>
              </w:rPr>
              <w:tab/>
            </w:r>
            <w:r w:rsidR="00434AE3" w:rsidRPr="000D43A9">
              <w:rPr>
                <w:rStyle w:val="Hyperlink"/>
                <w:noProof/>
              </w:rPr>
              <w:t>Procurement Related Complaint</w:t>
            </w:r>
            <w:r w:rsidR="00434AE3">
              <w:rPr>
                <w:noProof/>
                <w:webHidden/>
              </w:rPr>
              <w:tab/>
            </w:r>
            <w:r w:rsidR="00434AE3">
              <w:rPr>
                <w:noProof/>
                <w:webHidden/>
              </w:rPr>
              <w:fldChar w:fldCharType="begin"/>
            </w:r>
            <w:r w:rsidR="00434AE3">
              <w:rPr>
                <w:noProof/>
                <w:webHidden/>
              </w:rPr>
              <w:instrText xml:space="preserve"> PAGEREF _Toc132041376 \h </w:instrText>
            </w:r>
            <w:r w:rsidR="00434AE3">
              <w:rPr>
                <w:noProof/>
                <w:webHidden/>
              </w:rPr>
            </w:r>
            <w:r w:rsidR="00434AE3">
              <w:rPr>
                <w:noProof/>
                <w:webHidden/>
              </w:rPr>
              <w:fldChar w:fldCharType="separate"/>
            </w:r>
            <w:r w:rsidR="00F90F22">
              <w:rPr>
                <w:noProof/>
                <w:webHidden/>
              </w:rPr>
              <w:t>28</w:t>
            </w:r>
            <w:r w:rsidR="00434AE3">
              <w:rPr>
                <w:noProof/>
                <w:webHidden/>
              </w:rPr>
              <w:fldChar w:fldCharType="end"/>
            </w:r>
          </w:hyperlink>
        </w:p>
        <w:p w14:paraId="2E2CD681" w14:textId="3CE4D42A" w:rsidR="00434AE3" w:rsidRDefault="00C50BFD">
          <w:pPr>
            <w:pStyle w:val="TOC1"/>
            <w:rPr>
              <w:rFonts w:asciiTheme="minorHAnsi" w:eastAsiaTheme="minorEastAsia" w:hAnsiTheme="minorHAnsi" w:cstheme="minorBidi"/>
              <w:sz w:val="22"/>
              <w:szCs w:val="22"/>
              <w:lang w:val="en-IN" w:eastAsia="en-IN"/>
            </w:rPr>
          </w:pPr>
          <w:hyperlink w:anchor="_Toc132041377" w:history="1">
            <w:r w:rsidR="00434AE3" w:rsidRPr="000D43A9">
              <w:rPr>
                <w:rStyle w:val="Hyperlink"/>
              </w:rPr>
              <w:t>E. Data Sheet</w:t>
            </w:r>
            <w:r w:rsidR="00434AE3">
              <w:rPr>
                <w:webHidden/>
              </w:rPr>
              <w:tab/>
            </w:r>
            <w:r w:rsidR="00434AE3">
              <w:rPr>
                <w:webHidden/>
              </w:rPr>
              <w:fldChar w:fldCharType="begin"/>
            </w:r>
            <w:r w:rsidR="00434AE3">
              <w:rPr>
                <w:webHidden/>
              </w:rPr>
              <w:instrText xml:space="preserve"> PAGEREF _Toc132041377 \h </w:instrText>
            </w:r>
            <w:r w:rsidR="00434AE3">
              <w:rPr>
                <w:webHidden/>
              </w:rPr>
            </w:r>
            <w:r w:rsidR="00434AE3">
              <w:rPr>
                <w:webHidden/>
              </w:rPr>
              <w:fldChar w:fldCharType="separate"/>
            </w:r>
            <w:r w:rsidR="00F90F22">
              <w:rPr>
                <w:webHidden/>
              </w:rPr>
              <w:t>29</w:t>
            </w:r>
            <w:r w:rsidR="00434AE3">
              <w:rPr>
                <w:webHidden/>
              </w:rPr>
              <w:fldChar w:fldCharType="end"/>
            </w:r>
          </w:hyperlink>
        </w:p>
        <w:p w14:paraId="092DCECF" w14:textId="0F30CD00" w:rsidR="00434AE3" w:rsidRDefault="00C50BFD">
          <w:pPr>
            <w:pStyle w:val="TOC1"/>
            <w:rPr>
              <w:rFonts w:asciiTheme="minorHAnsi" w:eastAsiaTheme="minorEastAsia" w:hAnsiTheme="minorHAnsi" w:cstheme="minorBidi"/>
              <w:sz w:val="22"/>
              <w:szCs w:val="22"/>
              <w:lang w:val="en-IN" w:eastAsia="en-IN"/>
            </w:rPr>
          </w:pPr>
          <w:hyperlink w:anchor="_Toc132041378" w:history="1">
            <w:r w:rsidR="00434AE3" w:rsidRPr="000D43A9">
              <w:rPr>
                <w:rStyle w:val="Hyperlink"/>
              </w:rPr>
              <w:t>Section 3.  Technical Proposal – Standard Forms</w:t>
            </w:r>
            <w:r w:rsidR="00434AE3">
              <w:rPr>
                <w:webHidden/>
              </w:rPr>
              <w:tab/>
            </w:r>
            <w:r w:rsidR="00434AE3">
              <w:rPr>
                <w:webHidden/>
              </w:rPr>
              <w:fldChar w:fldCharType="begin"/>
            </w:r>
            <w:r w:rsidR="00434AE3">
              <w:rPr>
                <w:webHidden/>
              </w:rPr>
              <w:instrText xml:space="preserve"> PAGEREF _Toc132041378 \h </w:instrText>
            </w:r>
            <w:r w:rsidR="00434AE3">
              <w:rPr>
                <w:webHidden/>
              </w:rPr>
            </w:r>
            <w:r w:rsidR="00434AE3">
              <w:rPr>
                <w:webHidden/>
              </w:rPr>
              <w:fldChar w:fldCharType="separate"/>
            </w:r>
            <w:r w:rsidR="00F90F22">
              <w:rPr>
                <w:webHidden/>
              </w:rPr>
              <w:t>39</w:t>
            </w:r>
            <w:r w:rsidR="00434AE3">
              <w:rPr>
                <w:webHidden/>
              </w:rPr>
              <w:fldChar w:fldCharType="end"/>
            </w:r>
          </w:hyperlink>
        </w:p>
        <w:p w14:paraId="3D639AAA" w14:textId="6A580724" w:rsidR="00434AE3" w:rsidRDefault="00C50BFD">
          <w:pPr>
            <w:pStyle w:val="TOC6"/>
            <w:rPr>
              <w:rFonts w:asciiTheme="minorHAnsi" w:eastAsiaTheme="minorEastAsia" w:hAnsiTheme="minorHAnsi" w:cstheme="minorBidi"/>
              <w:noProof/>
              <w:sz w:val="22"/>
              <w:szCs w:val="22"/>
              <w:lang w:val="en-IN" w:eastAsia="en-IN"/>
            </w:rPr>
          </w:pPr>
          <w:hyperlink w:anchor="_Toc132041379" w:history="1">
            <w:r w:rsidR="00434AE3" w:rsidRPr="000D43A9">
              <w:rPr>
                <w:rStyle w:val="Hyperlink"/>
                <w:noProof/>
              </w:rPr>
              <w:t>Checklist of Required Forms</w:t>
            </w:r>
            <w:r w:rsidR="00434AE3">
              <w:rPr>
                <w:noProof/>
                <w:webHidden/>
              </w:rPr>
              <w:tab/>
            </w:r>
            <w:r w:rsidR="00434AE3">
              <w:rPr>
                <w:noProof/>
                <w:webHidden/>
              </w:rPr>
              <w:fldChar w:fldCharType="begin"/>
            </w:r>
            <w:r w:rsidR="00434AE3">
              <w:rPr>
                <w:noProof/>
                <w:webHidden/>
              </w:rPr>
              <w:instrText xml:space="preserve"> PAGEREF _Toc132041379 \h </w:instrText>
            </w:r>
            <w:r w:rsidR="00434AE3">
              <w:rPr>
                <w:noProof/>
                <w:webHidden/>
              </w:rPr>
            </w:r>
            <w:r w:rsidR="00434AE3">
              <w:rPr>
                <w:noProof/>
                <w:webHidden/>
              </w:rPr>
              <w:fldChar w:fldCharType="separate"/>
            </w:r>
            <w:r w:rsidR="00F90F22">
              <w:rPr>
                <w:noProof/>
                <w:webHidden/>
              </w:rPr>
              <w:t>39</w:t>
            </w:r>
            <w:r w:rsidR="00434AE3">
              <w:rPr>
                <w:noProof/>
                <w:webHidden/>
              </w:rPr>
              <w:fldChar w:fldCharType="end"/>
            </w:r>
          </w:hyperlink>
        </w:p>
        <w:p w14:paraId="31313FD4" w14:textId="292B047E" w:rsidR="00434AE3" w:rsidRDefault="00C50BFD">
          <w:pPr>
            <w:pStyle w:val="TOC6"/>
            <w:rPr>
              <w:rFonts w:asciiTheme="minorHAnsi" w:eastAsiaTheme="minorEastAsia" w:hAnsiTheme="minorHAnsi" w:cstheme="minorBidi"/>
              <w:noProof/>
              <w:sz w:val="22"/>
              <w:szCs w:val="22"/>
              <w:lang w:val="en-IN" w:eastAsia="en-IN"/>
            </w:rPr>
          </w:pPr>
          <w:hyperlink w:anchor="_Toc132041380" w:history="1">
            <w:r w:rsidR="00434AE3" w:rsidRPr="000D43A9">
              <w:rPr>
                <w:rStyle w:val="Hyperlink"/>
                <w:noProof/>
              </w:rPr>
              <w:t>Form TECH-1</w:t>
            </w:r>
            <w:r w:rsidR="00434AE3">
              <w:rPr>
                <w:noProof/>
                <w:webHidden/>
              </w:rPr>
              <w:tab/>
            </w:r>
            <w:r w:rsidR="00434AE3">
              <w:rPr>
                <w:noProof/>
                <w:webHidden/>
              </w:rPr>
              <w:fldChar w:fldCharType="begin"/>
            </w:r>
            <w:r w:rsidR="00434AE3">
              <w:rPr>
                <w:noProof/>
                <w:webHidden/>
              </w:rPr>
              <w:instrText xml:space="preserve"> PAGEREF _Toc132041380 \h </w:instrText>
            </w:r>
            <w:r w:rsidR="00434AE3">
              <w:rPr>
                <w:noProof/>
                <w:webHidden/>
              </w:rPr>
            </w:r>
            <w:r w:rsidR="00434AE3">
              <w:rPr>
                <w:noProof/>
                <w:webHidden/>
              </w:rPr>
              <w:fldChar w:fldCharType="separate"/>
            </w:r>
            <w:r w:rsidR="00F90F22">
              <w:rPr>
                <w:noProof/>
                <w:webHidden/>
              </w:rPr>
              <w:t>40</w:t>
            </w:r>
            <w:r w:rsidR="00434AE3">
              <w:rPr>
                <w:noProof/>
                <w:webHidden/>
              </w:rPr>
              <w:fldChar w:fldCharType="end"/>
            </w:r>
          </w:hyperlink>
        </w:p>
        <w:p w14:paraId="496A7A36" w14:textId="3165BC8B" w:rsidR="00434AE3" w:rsidRDefault="00C50BFD">
          <w:pPr>
            <w:pStyle w:val="TOC6"/>
            <w:rPr>
              <w:rFonts w:asciiTheme="minorHAnsi" w:eastAsiaTheme="minorEastAsia" w:hAnsiTheme="minorHAnsi" w:cstheme="minorBidi"/>
              <w:noProof/>
              <w:sz w:val="22"/>
              <w:szCs w:val="22"/>
              <w:lang w:val="en-IN" w:eastAsia="en-IN"/>
            </w:rPr>
          </w:pPr>
          <w:hyperlink w:anchor="_Toc132041381" w:history="1">
            <w:r w:rsidR="00434AE3" w:rsidRPr="000D43A9">
              <w:rPr>
                <w:rStyle w:val="Hyperlink"/>
                <w:noProof/>
              </w:rPr>
              <w:t>Form TECH-2</w:t>
            </w:r>
            <w:r w:rsidR="00434AE3">
              <w:rPr>
                <w:noProof/>
                <w:webHidden/>
              </w:rPr>
              <w:tab/>
            </w:r>
            <w:r w:rsidR="00434AE3">
              <w:rPr>
                <w:noProof/>
                <w:webHidden/>
              </w:rPr>
              <w:fldChar w:fldCharType="begin"/>
            </w:r>
            <w:r w:rsidR="00434AE3">
              <w:rPr>
                <w:noProof/>
                <w:webHidden/>
              </w:rPr>
              <w:instrText xml:space="preserve"> PAGEREF _Toc132041381 \h </w:instrText>
            </w:r>
            <w:r w:rsidR="00434AE3">
              <w:rPr>
                <w:noProof/>
                <w:webHidden/>
              </w:rPr>
            </w:r>
            <w:r w:rsidR="00434AE3">
              <w:rPr>
                <w:noProof/>
                <w:webHidden/>
              </w:rPr>
              <w:fldChar w:fldCharType="separate"/>
            </w:r>
            <w:r w:rsidR="00F90F22">
              <w:rPr>
                <w:noProof/>
                <w:webHidden/>
              </w:rPr>
              <w:t>43</w:t>
            </w:r>
            <w:r w:rsidR="00434AE3">
              <w:rPr>
                <w:noProof/>
                <w:webHidden/>
              </w:rPr>
              <w:fldChar w:fldCharType="end"/>
            </w:r>
          </w:hyperlink>
        </w:p>
        <w:p w14:paraId="14DF4D6D" w14:textId="19EB2ED7" w:rsidR="00434AE3" w:rsidRDefault="00C50BFD">
          <w:pPr>
            <w:pStyle w:val="TOC6"/>
            <w:rPr>
              <w:rFonts w:asciiTheme="minorHAnsi" w:eastAsiaTheme="minorEastAsia" w:hAnsiTheme="minorHAnsi" w:cstheme="minorBidi"/>
              <w:noProof/>
              <w:sz w:val="22"/>
              <w:szCs w:val="22"/>
              <w:lang w:val="en-IN" w:eastAsia="en-IN"/>
            </w:rPr>
          </w:pPr>
          <w:hyperlink w:anchor="_Toc132041382" w:history="1">
            <w:r w:rsidR="00434AE3" w:rsidRPr="000D43A9">
              <w:rPr>
                <w:rStyle w:val="Hyperlink"/>
                <w:noProof/>
              </w:rPr>
              <w:t>Form TECH-3</w:t>
            </w:r>
            <w:r w:rsidR="00434AE3">
              <w:rPr>
                <w:noProof/>
                <w:webHidden/>
              </w:rPr>
              <w:tab/>
            </w:r>
            <w:r w:rsidR="00434AE3">
              <w:rPr>
                <w:noProof/>
                <w:webHidden/>
              </w:rPr>
              <w:fldChar w:fldCharType="begin"/>
            </w:r>
            <w:r w:rsidR="00434AE3">
              <w:rPr>
                <w:noProof/>
                <w:webHidden/>
              </w:rPr>
              <w:instrText xml:space="preserve"> PAGEREF _Toc132041382 \h </w:instrText>
            </w:r>
            <w:r w:rsidR="00434AE3">
              <w:rPr>
                <w:noProof/>
                <w:webHidden/>
              </w:rPr>
            </w:r>
            <w:r w:rsidR="00434AE3">
              <w:rPr>
                <w:noProof/>
                <w:webHidden/>
              </w:rPr>
              <w:fldChar w:fldCharType="separate"/>
            </w:r>
            <w:r w:rsidR="00F90F22">
              <w:rPr>
                <w:noProof/>
                <w:webHidden/>
              </w:rPr>
              <w:t>45</w:t>
            </w:r>
            <w:r w:rsidR="00434AE3">
              <w:rPr>
                <w:noProof/>
                <w:webHidden/>
              </w:rPr>
              <w:fldChar w:fldCharType="end"/>
            </w:r>
          </w:hyperlink>
        </w:p>
        <w:p w14:paraId="55A9FFF9" w14:textId="4354EC95" w:rsidR="00434AE3" w:rsidRDefault="00C50BFD">
          <w:pPr>
            <w:pStyle w:val="TOC6"/>
            <w:rPr>
              <w:rFonts w:asciiTheme="minorHAnsi" w:eastAsiaTheme="minorEastAsia" w:hAnsiTheme="minorHAnsi" w:cstheme="minorBidi"/>
              <w:noProof/>
              <w:sz w:val="22"/>
              <w:szCs w:val="22"/>
              <w:lang w:val="en-IN" w:eastAsia="en-IN"/>
            </w:rPr>
          </w:pPr>
          <w:hyperlink w:anchor="_Toc132041383" w:history="1">
            <w:r w:rsidR="00434AE3" w:rsidRPr="000D43A9">
              <w:rPr>
                <w:rStyle w:val="Hyperlink"/>
                <w:noProof/>
              </w:rPr>
              <w:t>Form TECH-4</w:t>
            </w:r>
            <w:r w:rsidR="00434AE3">
              <w:rPr>
                <w:noProof/>
                <w:webHidden/>
              </w:rPr>
              <w:tab/>
            </w:r>
            <w:r w:rsidR="00434AE3">
              <w:rPr>
                <w:noProof/>
                <w:webHidden/>
              </w:rPr>
              <w:fldChar w:fldCharType="begin"/>
            </w:r>
            <w:r w:rsidR="00434AE3">
              <w:rPr>
                <w:noProof/>
                <w:webHidden/>
              </w:rPr>
              <w:instrText xml:space="preserve"> PAGEREF _Toc132041383 \h </w:instrText>
            </w:r>
            <w:r w:rsidR="00434AE3">
              <w:rPr>
                <w:noProof/>
                <w:webHidden/>
              </w:rPr>
            </w:r>
            <w:r w:rsidR="00434AE3">
              <w:rPr>
                <w:noProof/>
                <w:webHidden/>
              </w:rPr>
              <w:fldChar w:fldCharType="separate"/>
            </w:r>
            <w:r w:rsidR="00F90F22">
              <w:rPr>
                <w:noProof/>
                <w:webHidden/>
              </w:rPr>
              <w:t>46</w:t>
            </w:r>
            <w:r w:rsidR="00434AE3">
              <w:rPr>
                <w:noProof/>
                <w:webHidden/>
              </w:rPr>
              <w:fldChar w:fldCharType="end"/>
            </w:r>
          </w:hyperlink>
        </w:p>
        <w:p w14:paraId="75CDE831" w14:textId="00028E34" w:rsidR="00434AE3" w:rsidRDefault="00C50BFD">
          <w:pPr>
            <w:pStyle w:val="TOC6"/>
            <w:rPr>
              <w:rFonts w:asciiTheme="minorHAnsi" w:eastAsiaTheme="minorEastAsia" w:hAnsiTheme="minorHAnsi" w:cstheme="minorBidi"/>
              <w:noProof/>
              <w:sz w:val="22"/>
              <w:szCs w:val="22"/>
              <w:lang w:val="en-IN" w:eastAsia="en-IN"/>
            </w:rPr>
          </w:pPr>
          <w:hyperlink w:anchor="_Toc132041384" w:history="1">
            <w:r w:rsidR="00434AE3" w:rsidRPr="000D43A9">
              <w:rPr>
                <w:rStyle w:val="Hyperlink"/>
                <w:noProof/>
              </w:rPr>
              <w:t>Form TECH-5</w:t>
            </w:r>
            <w:r w:rsidR="00434AE3">
              <w:rPr>
                <w:noProof/>
                <w:webHidden/>
              </w:rPr>
              <w:tab/>
            </w:r>
            <w:r w:rsidR="00434AE3">
              <w:rPr>
                <w:noProof/>
                <w:webHidden/>
              </w:rPr>
              <w:fldChar w:fldCharType="begin"/>
            </w:r>
            <w:r w:rsidR="00434AE3">
              <w:rPr>
                <w:noProof/>
                <w:webHidden/>
              </w:rPr>
              <w:instrText xml:space="preserve"> PAGEREF _Toc132041384 \h </w:instrText>
            </w:r>
            <w:r w:rsidR="00434AE3">
              <w:rPr>
                <w:noProof/>
                <w:webHidden/>
              </w:rPr>
            </w:r>
            <w:r w:rsidR="00434AE3">
              <w:rPr>
                <w:noProof/>
                <w:webHidden/>
              </w:rPr>
              <w:fldChar w:fldCharType="separate"/>
            </w:r>
            <w:r w:rsidR="00F90F22">
              <w:rPr>
                <w:noProof/>
                <w:webHidden/>
              </w:rPr>
              <w:t>47</w:t>
            </w:r>
            <w:r w:rsidR="00434AE3">
              <w:rPr>
                <w:noProof/>
                <w:webHidden/>
              </w:rPr>
              <w:fldChar w:fldCharType="end"/>
            </w:r>
          </w:hyperlink>
        </w:p>
        <w:p w14:paraId="77519FDA" w14:textId="5F5A4BBD" w:rsidR="00434AE3" w:rsidRDefault="00C50BFD">
          <w:pPr>
            <w:pStyle w:val="TOC6"/>
            <w:rPr>
              <w:rFonts w:asciiTheme="minorHAnsi" w:eastAsiaTheme="minorEastAsia" w:hAnsiTheme="minorHAnsi" w:cstheme="minorBidi"/>
              <w:noProof/>
              <w:sz w:val="22"/>
              <w:szCs w:val="22"/>
              <w:lang w:val="en-IN" w:eastAsia="en-IN"/>
            </w:rPr>
          </w:pPr>
          <w:hyperlink w:anchor="_Toc132041385" w:history="1">
            <w:r w:rsidR="00434AE3" w:rsidRPr="000D43A9">
              <w:rPr>
                <w:rStyle w:val="Hyperlink"/>
                <w:noProof/>
              </w:rPr>
              <w:t>Form TECH-6</w:t>
            </w:r>
            <w:r w:rsidR="00434AE3">
              <w:rPr>
                <w:noProof/>
                <w:webHidden/>
              </w:rPr>
              <w:tab/>
            </w:r>
            <w:r w:rsidR="00434AE3">
              <w:rPr>
                <w:noProof/>
                <w:webHidden/>
              </w:rPr>
              <w:fldChar w:fldCharType="begin"/>
            </w:r>
            <w:r w:rsidR="00434AE3">
              <w:rPr>
                <w:noProof/>
                <w:webHidden/>
              </w:rPr>
              <w:instrText xml:space="preserve"> PAGEREF _Toc132041385 \h </w:instrText>
            </w:r>
            <w:r w:rsidR="00434AE3">
              <w:rPr>
                <w:noProof/>
                <w:webHidden/>
              </w:rPr>
            </w:r>
            <w:r w:rsidR="00434AE3">
              <w:rPr>
                <w:noProof/>
                <w:webHidden/>
              </w:rPr>
              <w:fldChar w:fldCharType="separate"/>
            </w:r>
            <w:r w:rsidR="00F90F22">
              <w:rPr>
                <w:noProof/>
                <w:webHidden/>
              </w:rPr>
              <w:t>48</w:t>
            </w:r>
            <w:r w:rsidR="00434AE3">
              <w:rPr>
                <w:noProof/>
                <w:webHidden/>
              </w:rPr>
              <w:fldChar w:fldCharType="end"/>
            </w:r>
          </w:hyperlink>
        </w:p>
        <w:p w14:paraId="116E585F" w14:textId="359BA2F7" w:rsidR="00434AE3" w:rsidRDefault="00C50BFD">
          <w:pPr>
            <w:pStyle w:val="TOC1"/>
            <w:rPr>
              <w:rFonts w:asciiTheme="minorHAnsi" w:eastAsiaTheme="minorEastAsia" w:hAnsiTheme="minorHAnsi" w:cstheme="minorBidi"/>
              <w:sz w:val="22"/>
              <w:szCs w:val="22"/>
              <w:lang w:val="en-IN" w:eastAsia="en-IN"/>
            </w:rPr>
          </w:pPr>
          <w:hyperlink w:anchor="_Toc132041386" w:history="1">
            <w:r w:rsidR="00434AE3" w:rsidRPr="000D43A9">
              <w:rPr>
                <w:rStyle w:val="Hyperlink"/>
              </w:rPr>
              <w:t>Section 4.  Financial Proposal - Standard Forms</w:t>
            </w:r>
            <w:r w:rsidR="00434AE3">
              <w:rPr>
                <w:webHidden/>
              </w:rPr>
              <w:tab/>
            </w:r>
            <w:r w:rsidR="00434AE3">
              <w:rPr>
                <w:webHidden/>
              </w:rPr>
              <w:fldChar w:fldCharType="begin"/>
            </w:r>
            <w:r w:rsidR="00434AE3">
              <w:rPr>
                <w:webHidden/>
              </w:rPr>
              <w:instrText xml:space="preserve"> PAGEREF _Toc132041386 \h </w:instrText>
            </w:r>
            <w:r w:rsidR="00434AE3">
              <w:rPr>
                <w:webHidden/>
              </w:rPr>
            </w:r>
            <w:r w:rsidR="00434AE3">
              <w:rPr>
                <w:webHidden/>
              </w:rPr>
              <w:fldChar w:fldCharType="separate"/>
            </w:r>
            <w:r w:rsidR="00F90F22">
              <w:rPr>
                <w:webHidden/>
              </w:rPr>
              <w:t>53</w:t>
            </w:r>
            <w:r w:rsidR="00434AE3">
              <w:rPr>
                <w:webHidden/>
              </w:rPr>
              <w:fldChar w:fldCharType="end"/>
            </w:r>
          </w:hyperlink>
        </w:p>
        <w:p w14:paraId="5140F6D3" w14:textId="5AA0E160" w:rsidR="00434AE3" w:rsidRDefault="00C50BFD">
          <w:pPr>
            <w:pStyle w:val="TOC1"/>
            <w:rPr>
              <w:rFonts w:asciiTheme="minorHAnsi" w:eastAsiaTheme="minorEastAsia" w:hAnsiTheme="minorHAnsi" w:cstheme="minorBidi"/>
              <w:sz w:val="22"/>
              <w:szCs w:val="22"/>
              <w:lang w:val="en-IN" w:eastAsia="en-IN"/>
            </w:rPr>
          </w:pPr>
          <w:hyperlink w:anchor="_Toc132041387" w:history="1">
            <w:r w:rsidR="00434AE3" w:rsidRPr="000D43A9">
              <w:rPr>
                <w:rStyle w:val="Hyperlink"/>
              </w:rPr>
              <w:t>Section 5.  Eligible Countries</w:t>
            </w:r>
            <w:r w:rsidR="00434AE3">
              <w:rPr>
                <w:webHidden/>
              </w:rPr>
              <w:tab/>
            </w:r>
            <w:r w:rsidR="00434AE3">
              <w:rPr>
                <w:webHidden/>
              </w:rPr>
              <w:fldChar w:fldCharType="begin"/>
            </w:r>
            <w:r w:rsidR="00434AE3">
              <w:rPr>
                <w:webHidden/>
              </w:rPr>
              <w:instrText xml:space="preserve"> PAGEREF _Toc132041387 \h </w:instrText>
            </w:r>
            <w:r w:rsidR="00434AE3">
              <w:rPr>
                <w:webHidden/>
              </w:rPr>
            </w:r>
            <w:r w:rsidR="00434AE3">
              <w:rPr>
                <w:webHidden/>
              </w:rPr>
              <w:fldChar w:fldCharType="separate"/>
            </w:r>
            <w:r w:rsidR="00F90F22">
              <w:rPr>
                <w:webHidden/>
              </w:rPr>
              <w:t>63</w:t>
            </w:r>
            <w:r w:rsidR="00434AE3">
              <w:rPr>
                <w:webHidden/>
              </w:rPr>
              <w:fldChar w:fldCharType="end"/>
            </w:r>
          </w:hyperlink>
        </w:p>
        <w:p w14:paraId="4449CCFA" w14:textId="559ED6AE" w:rsidR="00434AE3" w:rsidRDefault="00C50BFD">
          <w:pPr>
            <w:pStyle w:val="TOC1"/>
            <w:rPr>
              <w:rFonts w:asciiTheme="minorHAnsi" w:eastAsiaTheme="minorEastAsia" w:hAnsiTheme="minorHAnsi" w:cstheme="minorBidi"/>
              <w:sz w:val="22"/>
              <w:szCs w:val="22"/>
              <w:lang w:val="en-IN" w:eastAsia="en-IN"/>
            </w:rPr>
          </w:pPr>
          <w:hyperlink w:anchor="_Toc132041388" w:history="1">
            <w:r w:rsidR="00434AE3" w:rsidRPr="000D43A9">
              <w:rPr>
                <w:rStyle w:val="Hyperlink"/>
              </w:rPr>
              <w:t>Section 6.  Fraud and Corruption</w:t>
            </w:r>
            <w:r w:rsidR="00434AE3">
              <w:rPr>
                <w:webHidden/>
              </w:rPr>
              <w:tab/>
            </w:r>
            <w:r w:rsidR="00434AE3">
              <w:rPr>
                <w:webHidden/>
              </w:rPr>
              <w:fldChar w:fldCharType="begin"/>
            </w:r>
            <w:r w:rsidR="00434AE3">
              <w:rPr>
                <w:webHidden/>
              </w:rPr>
              <w:instrText xml:space="preserve"> PAGEREF _Toc132041388 \h </w:instrText>
            </w:r>
            <w:r w:rsidR="00434AE3">
              <w:rPr>
                <w:webHidden/>
              </w:rPr>
            </w:r>
            <w:r w:rsidR="00434AE3">
              <w:rPr>
                <w:webHidden/>
              </w:rPr>
              <w:fldChar w:fldCharType="separate"/>
            </w:r>
            <w:r w:rsidR="00F90F22">
              <w:rPr>
                <w:webHidden/>
              </w:rPr>
              <w:t>65</w:t>
            </w:r>
            <w:r w:rsidR="00434AE3">
              <w:rPr>
                <w:webHidden/>
              </w:rPr>
              <w:fldChar w:fldCharType="end"/>
            </w:r>
          </w:hyperlink>
        </w:p>
        <w:p w14:paraId="5E4961DE" w14:textId="4783B132" w:rsidR="00434AE3" w:rsidRDefault="00C50BFD">
          <w:pPr>
            <w:pStyle w:val="TOC1"/>
            <w:rPr>
              <w:rFonts w:asciiTheme="minorHAnsi" w:eastAsiaTheme="minorEastAsia" w:hAnsiTheme="minorHAnsi" w:cstheme="minorBidi"/>
              <w:sz w:val="22"/>
              <w:szCs w:val="22"/>
              <w:lang w:val="en-IN" w:eastAsia="en-IN"/>
            </w:rPr>
          </w:pPr>
          <w:hyperlink w:anchor="_Toc132041389" w:history="1">
            <w:r w:rsidR="00434AE3" w:rsidRPr="000D43A9">
              <w:rPr>
                <w:rStyle w:val="Hyperlink"/>
              </w:rPr>
              <w:t>Section 7.  Terms of R</w:t>
            </w:r>
            <w:r w:rsidR="00434AE3" w:rsidRPr="000D43A9">
              <w:rPr>
                <w:rStyle w:val="Hyperlink"/>
              </w:rPr>
              <w:t>e</w:t>
            </w:r>
            <w:r w:rsidR="00434AE3" w:rsidRPr="000D43A9">
              <w:rPr>
                <w:rStyle w:val="Hyperlink"/>
              </w:rPr>
              <w:t>ference</w:t>
            </w:r>
            <w:r w:rsidR="00434AE3">
              <w:rPr>
                <w:webHidden/>
              </w:rPr>
              <w:tab/>
            </w:r>
            <w:r w:rsidR="00434AE3">
              <w:rPr>
                <w:webHidden/>
              </w:rPr>
              <w:fldChar w:fldCharType="begin"/>
            </w:r>
            <w:r w:rsidR="00434AE3">
              <w:rPr>
                <w:webHidden/>
              </w:rPr>
              <w:instrText xml:space="preserve"> PAGEREF _Toc132041389 \h </w:instrText>
            </w:r>
            <w:r w:rsidR="00434AE3">
              <w:rPr>
                <w:webHidden/>
              </w:rPr>
            </w:r>
            <w:r w:rsidR="00434AE3">
              <w:rPr>
                <w:webHidden/>
              </w:rPr>
              <w:fldChar w:fldCharType="separate"/>
            </w:r>
            <w:r w:rsidR="00F90F22">
              <w:rPr>
                <w:webHidden/>
              </w:rPr>
              <w:t>67</w:t>
            </w:r>
            <w:r w:rsidR="00434AE3">
              <w:rPr>
                <w:webHidden/>
              </w:rPr>
              <w:fldChar w:fldCharType="end"/>
            </w:r>
          </w:hyperlink>
        </w:p>
        <w:p w14:paraId="403C73B1" w14:textId="0AA63FDE" w:rsidR="00434AE3" w:rsidRDefault="00C50BFD">
          <w:pPr>
            <w:pStyle w:val="TOC1"/>
            <w:rPr>
              <w:rFonts w:asciiTheme="minorHAnsi" w:eastAsiaTheme="minorEastAsia" w:hAnsiTheme="minorHAnsi" w:cstheme="minorBidi"/>
              <w:sz w:val="22"/>
              <w:szCs w:val="22"/>
              <w:lang w:val="en-IN" w:eastAsia="en-IN"/>
            </w:rPr>
          </w:pPr>
          <w:hyperlink w:anchor="_Toc132041390" w:history="1">
            <w:r w:rsidR="00434AE3" w:rsidRPr="000D43A9">
              <w:rPr>
                <w:rStyle w:val="Hyperlink"/>
              </w:rPr>
              <w:t>PART II</w:t>
            </w:r>
            <w:r w:rsidR="00434AE3">
              <w:rPr>
                <w:webHidden/>
              </w:rPr>
              <w:tab/>
            </w:r>
            <w:r w:rsidR="00434AE3">
              <w:rPr>
                <w:webHidden/>
              </w:rPr>
              <w:fldChar w:fldCharType="begin"/>
            </w:r>
            <w:r w:rsidR="00434AE3">
              <w:rPr>
                <w:webHidden/>
              </w:rPr>
              <w:instrText xml:space="preserve"> PAGEREF _Toc132041390 \h </w:instrText>
            </w:r>
            <w:r w:rsidR="00434AE3">
              <w:rPr>
                <w:webHidden/>
              </w:rPr>
            </w:r>
            <w:r w:rsidR="00434AE3">
              <w:rPr>
                <w:webHidden/>
              </w:rPr>
              <w:fldChar w:fldCharType="separate"/>
            </w:r>
            <w:r w:rsidR="00F90F22">
              <w:rPr>
                <w:webHidden/>
              </w:rPr>
              <w:t>83</w:t>
            </w:r>
            <w:r w:rsidR="00434AE3">
              <w:rPr>
                <w:webHidden/>
              </w:rPr>
              <w:fldChar w:fldCharType="end"/>
            </w:r>
          </w:hyperlink>
        </w:p>
        <w:p w14:paraId="6A2F124F" w14:textId="5468D442" w:rsidR="00434AE3" w:rsidRDefault="00C50BFD">
          <w:pPr>
            <w:pStyle w:val="TOC1"/>
            <w:rPr>
              <w:rFonts w:asciiTheme="minorHAnsi" w:eastAsiaTheme="minorEastAsia" w:hAnsiTheme="minorHAnsi" w:cstheme="minorBidi"/>
              <w:sz w:val="22"/>
              <w:szCs w:val="22"/>
              <w:lang w:val="en-IN" w:eastAsia="en-IN"/>
            </w:rPr>
          </w:pPr>
          <w:hyperlink w:anchor="_Toc132041391" w:history="1">
            <w:r w:rsidR="00434AE3" w:rsidRPr="000D43A9">
              <w:rPr>
                <w:rStyle w:val="Hyperlink"/>
              </w:rPr>
              <w:t>Section 8. Conditions of Contract and Contract Forms</w:t>
            </w:r>
            <w:r w:rsidR="00434AE3">
              <w:rPr>
                <w:webHidden/>
              </w:rPr>
              <w:tab/>
            </w:r>
            <w:r w:rsidR="00434AE3">
              <w:rPr>
                <w:webHidden/>
              </w:rPr>
              <w:fldChar w:fldCharType="begin"/>
            </w:r>
            <w:r w:rsidR="00434AE3">
              <w:rPr>
                <w:webHidden/>
              </w:rPr>
              <w:instrText xml:space="preserve"> PAGEREF _Toc132041391 \h </w:instrText>
            </w:r>
            <w:r w:rsidR="00434AE3">
              <w:rPr>
                <w:webHidden/>
              </w:rPr>
            </w:r>
            <w:r w:rsidR="00434AE3">
              <w:rPr>
                <w:webHidden/>
              </w:rPr>
              <w:fldChar w:fldCharType="separate"/>
            </w:r>
            <w:r w:rsidR="00F90F22">
              <w:rPr>
                <w:webHidden/>
              </w:rPr>
              <w:t>83</w:t>
            </w:r>
            <w:r w:rsidR="00434AE3">
              <w:rPr>
                <w:webHidden/>
              </w:rPr>
              <w:fldChar w:fldCharType="end"/>
            </w:r>
          </w:hyperlink>
        </w:p>
        <w:p w14:paraId="2ADE45B4" w14:textId="7421C492" w:rsidR="00434AE3" w:rsidRDefault="00C50BFD">
          <w:pPr>
            <w:pStyle w:val="TOC6"/>
            <w:rPr>
              <w:rFonts w:asciiTheme="minorHAnsi" w:eastAsiaTheme="minorEastAsia" w:hAnsiTheme="minorHAnsi" w:cstheme="minorBidi"/>
              <w:noProof/>
              <w:sz w:val="22"/>
              <w:szCs w:val="22"/>
              <w:lang w:val="en-IN" w:eastAsia="en-IN"/>
            </w:rPr>
          </w:pPr>
          <w:hyperlink w:anchor="_Toc132041392" w:history="1">
            <w:r w:rsidR="00434AE3" w:rsidRPr="000D43A9">
              <w:rPr>
                <w:rStyle w:val="Hyperlink"/>
                <w:noProof/>
              </w:rPr>
              <w:t>Time-Based Form of Contract</w:t>
            </w:r>
            <w:r w:rsidR="00434AE3">
              <w:rPr>
                <w:noProof/>
                <w:webHidden/>
              </w:rPr>
              <w:tab/>
            </w:r>
            <w:r w:rsidR="00434AE3">
              <w:rPr>
                <w:noProof/>
                <w:webHidden/>
              </w:rPr>
              <w:fldChar w:fldCharType="begin"/>
            </w:r>
            <w:r w:rsidR="00434AE3">
              <w:rPr>
                <w:noProof/>
                <w:webHidden/>
              </w:rPr>
              <w:instrText xml:space="preserve"> PAGEREF _Toc132041392 \h </w:instrText>
            </w:r>
            <w:r w:rsidR="00434AE3">
              <w:rPr>
                <w:noProof/>
                <w:webHidden/>
              </w:rPr>
            </w:r>
            <w:r w:rsidR="00434AE3">
              <w:rPr>
                <w:noProof/>
                <w:webHidden/>
              </w:rPr>
              <w:fldChar w:fldCharType="separate"/>
            </w:r>
            <w:r w:rsidR="00F90F22">
              <w:rPr>
                <w:noProof/>
                <w:webHidden/>
              </w:rPr>
              <w:t>85</w:t>
            </w:r>
            <w:r w:rsidR="00434AE3">
              <w:rPr>
                <w:noProof/>
                <w:webHidden/>
              </w:rPr>
              <w:fldChar w:fldCharType="end"/>
            </w:r>
          </w:hyperlink>
        </w:p>
        <w:p w14:paraId="2C24DE89" w14:textId="6981F7AA" w:rsidR="00434AE3" w:rsidRDefault="00C50BFD">
          <w:pPr>
            <w:pStyle w:val="TOC6"/>
            <w:rPr>
              <w:rFonts w:asciiTheme="minorHAnsi" w:eastAsiaTheme="minorEastAsia" w:hAnsiTheme="minorHAnsi" w:cstheme="minorBidi"/>
              <w:noProof/>
              <w:sz w:val="22"/>
              <w:szCs w:val="22"/>
              <w:lang w:val="en-IN" w:eastAsia="en-IN"/>
            </w:rPr>
          </w:pPr>
          <w:hyperlink w:anchor="_Toc132041393" w:history="1">
            <w:r w:rsidR="00434AE3" w:rsidRPr="000D43A9">
              <w:rPr>
                <w:rStyle w:val="Hyperlink"/>
                <w:noProof/>
              </w:rPr>
              <w:t>Lump-Sum Form of Contract</w:t>
            </w:r>
            <w:r w:rsidR="00434AE3">
              <w:rPr>
                <w:noProof/>
                <w:webHidden/>
              </w:rPr>
              <w:tab/>
            </w:r>
            <w:r w:rsidR="00434AE3">
              <w:rPr>
                <w:noProof/>
                <w:webHidden/>
              </w:rPr>
              <w:fldChar w:fldCharType="begin"/>
            </w:r>
            <w:r w:rsidR="00434AE3">
              <w:rPr>
                <w:noProof/>
                <w:webHidden/>
              </w:rPr>
              <w:instrText xml:space="preserve"> PAGEREF _Toc132041393 \h </w:instrText>
            </w:r>
            <w:r w:rsidR="00434AE3">
              <w:rPr>
                <w:noProof/>
                <w:webHidden/>
              </w:rPr>
            </w:r>
            <w:r w:rsidR="00434AE3">
              <w:rPr>
                <w:noProof/>
                <w:webHidden/>
              </w:rPr>
              <w:fldChar w:fldCharType="separate"/>
            </w:r>
            <w:r w:rsidR="00F90F22">
              <w:rPr>
                <w:noProof/>
                <w:webHidden/>
              </w:rPr>
              <w:t>85</w:t>
            </w:r>
            <w:r w:rsidR="00434AE3">
              <w:rPr>
                <w:noProof/>
                <w:webHidden/>
              </w:rPr>
              <w:fldChar w:fldCharType="end"/>
            </w:r>
          </w:hyperlink>
        </w:p>
        <w:p w14:paraId="1D7A06F0" w14:textId="38C153F7" w:rsidR="00434AE3" w:rsidRDefault="00C50BFD">
          <w:pPr>
            <w:pStyle w:val="TOC1"/>
            <w:rPr>
              <w:rFonts w:asciiTheme="minorHAnsi" w:eastAsiaTheme="minorEastAsia" w:hAnsiTheme="minorHAnsi" w:cstheme="minorBidi"/>
              <w:sz w:val="22"/>
              <w:szCs w:val="22"/>
              <w:lang w:val="en-IN" w:eastAsia="en-IN"/>
            </w:rPr>
          </w:pPr>
          <w:hyperlink w:anchor="_Toc132041394" w:history="1">
            <w:r w:rsidR="00434AE3" w:rsidRPr="000D43A9">
              <w:rPr>
                <w:rStyle w:val="Hyperlink"/>
              </w:rPr>
              <w:t>Preface</w:t>
            </w:r>
            <w:r w:rsidR="00434AE3">
              <w:rPr>
                <w:webHidden/>
              </w:rPr>
              <w:tab/>
            </w:r>
            <w:r w:rsidR="00434AE3">
              <w:rPr>
                <w:webHidden/>
              </w:rPr>
              <w:fldChar w:fldCharType="begin"/>
            </w:r>
            <w:r w:rsidR="00434AE3">
              <w:rPr>
                <w:webHidden/>
              </w:rPr>
              <w:instrText xml:space="preserve"> PAGEREF _Toc132041394 \h </w:instrText>
            </w:r>
            <w:r w:rsidR="00434AE3">
              <w:rPr>
                <w:webHidden/>
              </w:rPr>
            </w:r>
            <w:r w:rsidR="00434AE3">
              <w:rPr>
                <w:webHidden/>
              </w:rPr>
              <w:fldChar w:fldCharType="separate"/>
            </w:r>
            <w:r w:rsidR="00F90F22">
              <w:rPr>
                <w:webHidden/>
              </w:rPr>
              <w:t>89</w:t>
            </w:r>
            <w:r w:rsidR="00434AE3">
              <w:rPr>
                <w:webHidden/>
              </w:rPr>
              <w:fldChar w:fldCharType="end"/>
            </w:r>
          </w:hyperlink>
        </w:p>
        <w:p w14:paraId="6D68DE81" w14:textId="4D191BA1" w:rsidR="00434AE3" w:rsidRDefault="00C50BFD">
          <w:pPr>
            <w:pStyle w:val="TOC1"/>
            <w:tabs>
              <w:tab w:val="left" w:pos="720"/>
            </w:tabs>
            <w:rPr>
              <w:rFonts w:asciiTheme="minorHAnsi" w:eastAsiaTheme="minorEastAsia" w:hAnsiTheme="minorHAnsi" w:cstheme="minorBidi"/>
              <w:sz w:val="22"/>
              <w:szCs w:val="22"/>
              <w:lang w:val="en-IN" w:eastAsia="en-IN"/>
            </w:rPr>
          </w:pPr>
          <w:hyperlink w:anchor="_Toc132041395" w:history="1">
            <w:r w:rsidR="00434AE3" w:rsidRPr="000D43A9">
              <w:rPr>
                <w:rStyle w:val="Hyperlink"/>
              </w:rPr>
              <w:t>I.</w:t>
            </w:r>
            <w:r w:rsidR="00434AE3">
              <w:rPr>
                <w:rFonts w:asciiTheme="minorHAnsi" w:eastAsiaTheme="minorEastAsia" w:hAnsiTheme="minorHAnsi" w:cstheme="minorBidi"/>
                <w:sz w:val="22"/>
                <w:szCs w:val="22"/>
                <w:lang w:val="en-IN" w:eastAsia="en-IN"/>
              </w:rPr>
              <w:tab/>
            </w:r>
            <w:r w:rsidR="00434AE3" w:rsidRPr="000D43A9">
              <w:rPr>
                <w:rStyle w:val="Hyperlink"/>
              </w:rPr>
              <w:t>Form of Contract</w:t>
            </w:r>
            <w:r w:rsidR="00434AE3">
              <w:rPr>
                <w:webHidden/>
              </w:rPr>
              <w:tab/>
            </w:r>
            <w:r w:rsidR="00434AE3">
              <w:rPr>
                <w:webHidden/>
              </w:rPr>
              <w:fldChar w:fldCharType="begin"/>
            </w:r>
            <w:r w:rsidR="00434AE3">
              <w:rPr>
                <w:webHidden/>
              </w:rPr>
              <w:instrText xml:space="preserve"> PAGEREF _Toc132041395 \h </w:instrText>
            </w:r>
            <w:r w:rsidR="00434AE3">
              <w:rPr>
                <w:webHidden/>
              </w:rPr>
            </w:r>
            <w:r w:rsidR="00434AE3">
              <w:rPr>
                <w:webHidden/>
              </w:rPr>
              <w:fldChar w:fldCharType="separate"/>
            </w:r>
            <w:r w:rsidR="00F90F22">
              <w:rPr>
                <w:webHidden/>
              </w:rPr>
              <w:t>91</w:t>
            </w:r>
            <w:r w:rsidR="00434AE3">
              <w:rPr>
                <w:webHidden/>
              </w:rPr>
              <w:fldChar w:fldCharType="end"/>
            </w:r>
          </w:hyperlink>
        </w:p>
        <w:p w14:paraId="6B2CF957" w14:textId="55820FF4" w:rsidR="00434AE3" w:rsidRDefault="00C50BFD">
          <w:pPr>
            <w:pStyle w:val="TOC1"/>
            <w:tabs>
              <w:tab w:val="left" w:pos="720"/>
            </w:tabs>
            <w:rPr>
              <w:rFonts w:asciiTheme="minorHAnsi" w:eastAsiaTheme="minorEastAsia" w:hAnsiTheme="minorHAnsi" w:cstheme="minorBidi"/>
              <w:sz w:val="22"/>
              <w:szCs w:val="22"/>
              <w:lang w:val="en-IN" w:eastAsia="en-IN"/>
            </w:rPr>
          </w:pPr>
          <w:hyperlink w:anchor="_Toc132041396" w:history="1">
            <w:r w:rsidR="00434AE3" w:rsidRPr="000D43A9">
              <w:rPr>
                <w:rStyle w:val="Hyperlink"/>
              </w:rPr>
              <w:t>II.</w:t>
            </w:r>
            <w:r w:rsidR="00434AE3">
              <w:rPr>
                <w:rFonts w:asciiTheme="minorHAnsi" w:eastAsiaTheme="minorEastAsia" w:hAnsiTheme="minorHAnsi" w:cstheme="minorBidi"/>
                <w:sz w:val="22"/>
                <w:szCs w:val="22"/>
                <w:lang w:val="en-IN" w:eastAsia="en-IN"/>
              </w:rPr>
              <w:tab/>
            </w:r>
            <w:r w:rsidR="00434AE3" w:rsidRPr="000D43A9">
              <w:rPr>
                <w:rStyle w:val="Hyperlink"/>
              </w:rPr>
              <w:t>General Conditions of Contract</w:t>
            </w:r>
            <w:r w:rsidR="00434AE3">
              <w:rPr>
                <w:webHidden/>
              </w:rPr>
              <w:tab/>
            </w:r>
            <w:r w:rsidR="00434AE3">
              <w:rPr>
                <w:webHidden/>
              </w:rPr>
              <w:fldChar w:fldCharType="begin"/>
            </w:r>
            <w:r w:rsidR="00434AE3">
              <w:rPr>
                <w:webHidden/>
              </w:rPr>
              <w:instrText xml:space="preserve"> PAGEREF _Toc132041396 \h </w:instrText>
            </w:r>
            <w:r w:rsidR="00434AE3">
              <w:rPr>
                <w:webHidden/>
              </w:rPr>
            </w:r>
            <w:r w:rsidR="00434AE3">
              <w:rPr>
                <w:webHidden/>
              </w:rPr>
              <w:fldChar w:fldCharType="separate"/>
            </w:r>
            <w:r w:rsidR="00F90F22">
              <w:rPr>
                <w:webHidden/>
              </w:rPr>
              <w:t>95</w:t>
            </w:r>
            <w:r w:rsidR="00434AE3">
              <w:rPr>
                <w:webHidden/>
              </w:rPr>
              <w:fldChar w:fldCharType="end"/>
            </w:r>
          </w:hyperlink>
        </w:p>
        <w:p w14:paraId="37666FD3" w14:textId="332E40FF" w:rsidR="00434AE3" w:rsidRDefault="00C50BFD">
          <w:pPr>
            <w:pStyle w:val="TOC1"/>
            <w:rPr>
              <w:rFonts w:asciiTheme="minorHAnsi" w:eastAsiaTheme="minorEastAsia" w:hAnsiTheme="minorHAnsi" w:cstheme="minorBidi"/>
              <w:sz w:val="22"/>
              <w:szCs w:val="22"/>
              <w:lang w:val="en-IN" w:eastAsia="en-IN"/>
            </w:rPr>
          </w:pPr>
          <w:hyperlink w:anchor="_Toc132041397" w:history="1">
            <w:r w:rsidR="00434AE3" w:rsidRPr="000D43A9">
              <w:rPr>
                <w:rStyle w:val="Hyperlink"/>
                <w:smallCaps/>
              </w:rPr>
              <w:t>A.  General Provisions</w:t>
            </w:r>
            <w:r w:rsidR="00434AE3">
              <w:rPr>
                <w:webHidden/>
              </w:rPr>
              <w:tab/>
            </w:r>
            <w:r w:rsidR="00434AE3">
              <w:rPr>
                <w:webHidden/>
              </w:rPr>
              <w:fldChar w:fldCharType="begin"/>
            </w:r>
            <w:r w:rsidR="00434AE3">
              <w:rPr>
                <w:webHidden/>
              </w:rPr>
              <w:instrText xml:space="preserve"> PAGEREF _Toc132041397 \h </w:instrText>
            </w:r>
            <w:r w:rsidR="00434AE3">
              <w:rPr>
                <w:webHidden/>
              </w:rPr>
            </w:r>
            <w:r w:rsidR="00434AE3">
              <w:rPr>
                <w:webHidden/>
              </w:rPr>
              <w:fldChar w:fldCharType="separate"/>
            </w:r>
            <w:r w:rsidR="00F90F22">
              <w:rPr>
                <w:webHidden/>
              </w:rPr>
              <w:t>95</w:t>
            </w:r>
            <w:r w:rsidR="00434AE3">
              <w:rPr>
                <w:webHidden/>
              </w:rPr>
              <w:fldChar w:fldCharType="end"/>
            </w:r>
          </w:hyperlink>
        </w:p>
        <w:p w14:paraId="6FDCB6CF" w14:textId="5B507D80" w:rsidR="00434AE3" w:rsidRDefault="00C50BFD">
          <w:pPr>
            <w:pStyle w:val="TOC2"/>
            <w:rPr>
              <w:rFonts w:asciiTheme="minorHAnsi" w:eastAsiaTheme="minorEastAsia" w:hAnsiTheme="minorHAnsi" w:cstheme="minorBidi"/>
              <w:sz w:val="22"/>
              <w:szCs w:val="22"/>
              <w:lang w:val="en-IN" w:eastAsia="en-IN"/>
            </w:rPr>
          </w:pPr>
          <w:hyperlink w:anchor="_Toc132041398" w:history="1">
            <w:r w:rsidR="00434AE3" w:rsidRPr="000D43A9">
              <w:rPr>
                <w:rStyle w:val="Hyperlink"/>
              </w:rPr>
              <w:t>2.</w:t>
            </w:r>
            <w:r w:rsidR="00434AE3">
              <w:rPr>
                <w:rFonts w:asciiTheme="minorHAnsi" w:eastAsiaTheme="minorEastAsia" w:hAnsiTheme="minorHAnsi" w:cstheme="minorBidi"/>
                <w:sz w:val="22"/>
                <w:szCs w:val="22"/>
                <w:lang w:val="en-IN" w:eastAsia="en-IN"/>
              </w:rPr>
              <w:tab/>
            </w:r>
            <w:r w:rsidR="00434AE3" w:rsidRPr="000D43A9">
              <w:rPr>
                <w:rStyle w:val="Hyperlink"/>
              </w:rPr>
              <w:t>Relationship between the Parties</w:t>
            </w:r>
            <w:r w:rsidR="00434AE3">
              <w:rPr>
                <w:webHidden/>
              </w:rPr>
              <w:tab/>
            </w:r>
            <w:r w:rsidR="00434AE3">
              <w:rPr>
                <w:webHidden/>
              </w:rPr>
              <w:fldChar w:fldCharType="begin"/>
            </w:r>
            <w:r w:rsidR="00434AE3">
              <w:rPr>
                <w:webHidden/>
              </w:rPr>
              <w:instrText xml:space="preserve"> PAGEREF _Toc132041398 \h </w:instrText>
            </w:r>
            <w:r w:rsidR="00434AE3">
              <w:rPr>
                <w:webHidden/>
              </w:rPr>
            </w:r>
            <w:r w:rsidR="00434AE3">
              <w:rPr>
                <w:webHidden/>
              </w:rPr>
              <w:fldChar w:fldCharType="separate"/>
            </w:r>
            <w:r w:rsidR="00F90F22">
              <w:rPr>
                <w:webHidden/>
              </w:rPr>
              <w:t>96</w:t>
            </w:r>
            <w:r w:rsidR="00434AE3">
              <w:rPr>
                <w:webHidden/>
              </w:rPr>
              <w:fldChar w:fldCharType="end"/>
            </w:r>
          </w:hyperlink>
        </w:p>
        <w:p w14:paraId="015E1625" w14:textId="5D6C4045" w:rsidR="00434AE3" w:rsidRDefault="00C50BFD">
          <w:pPr>
            <w:pStyle w:val="TOC2"/>
            <w:rPr>
              <w:rFonts w:asciiTheme="minorHAnsi" w:eastAsiaTheme="minorEastAsia" w:hAnsiTheme="minorHAnsi" w:cstheme="minorBidi"/>
              <w:sz w:val="22"/>
              <w:szCs w:val="22"/>
              <w:lang w:val="en-IN" w:eastAsia="en-IN"/>
            </w:rPr>
          </w:pPr>
          <w:hyperlink w:anchor="_Toc132041399" w:history="1">
            <w:r w:rsidR="00434AE3" w:rsidRPr="000D43A9">
              <w:rPr>
                <w:rStyle w:val="Hyperlink"/>
              </w:rPr>
              <w:t>3.</w:t>
            </w:r>
            <w:r w:rsidR="00434AE3">
              <w:rPr>
                <w:rFonts w:asciiTheme="minorHAnsi" w:eastAsiaTheme="minorEastAsia" w:hAnsiTheme="minorHAnsi" w:cstheme="minorBidi"/>
                <w:sz w:val="22"/>
                <w:szCs w:val="22"/>
                <w:lang w:val="en-IN" w:eastAsia="en-IN"/>
              </w:rPr>
              <w:tab/>
            </w:r>
            <w:r w:rsidR="00434AE3" w:rsidRPr="000D43A9">
              <w:rPr>
                <w:rStyle w:val="Hyperlink"/>
              </w:rPr>
              <w:t>Law Governing Contract</w:t>
            </w:r>
            <w:r w:rsidR="00434AE3">
              <w:rPr>
                <w:webHidden/>
              </w:rPr>
              <w:tab/>
            </w:r>
            <w:r w:rsidR="00434AE3">
              <w:rPr>
                <w:webHidden/>
              </w:rPr>
              <w:fldChar w:fldCharType="begin"/>
            </w:r>
            <w:r w:rsidR="00434AE3">
              <w:rPr>
                <w:webHidden/>
              </w:rPr>
              <w:instrText xml:space="preserve"> PAGEREF _Toc132041399 \h </w:instrText>
            </w:r>
            <w:r w:rsidR="00434AE3">
              <w:rPr>
                <w:webHidden/>
              </w:rPr>
            </w:r>
            <w:r w:rsidR="00434AE3">
              <w:rPr>
                <w:webHidden/>
              </w:rPr>
              <w:fldChar w:fldCharType="separate"/>
            </w:r>
            <w:r w:rsidR="00F90F22">
              <w:rPr>
                <w:webHidden/>
              </w:rPr>
              <w:t>96</w:t>
            </w:r>
            <w:r w:rsidR="00434AE3">
              <w:rPr>
                <w:webHidden/>
              </w:rPr>
              <w:fldChar w:fldCharType="end"/>
            </w:r>
          </w:hyperlink>
        </w:p>
        <w:p w14:paraId="11842F22" w14:textId="2EB0BA04" w:rsidR="00434AE3" w:rsidRDefault="00C50BFD">
          <w:pPr>
            <w:pStyle w:val="TOC2"/>
            <w:rPr>
              <w:rFonts w:asciiTheme="minorHAnsi" w:eastAsiaTheme="minorEastAsia" w:hAnsiTheme="minorHAnsi" w:cstheme="minorBidi"/>
              <w:sz w:val="22"/>
              <w:szCs w:val="22"/>
              <w:lang w:val="en-IN" w:eastAsia="en-IN"/>
            </w:rPr>
          </w:pPr>
          <w:hyperlink w:anchor="_Toc132041400" w:history="1">
            <w:r w:rsidR="00434AE3" w:rsidRPr="000D43A9">
              <w:rPr>
                <w:rStyle w:val="Hyperlink"/>
              </w:rPr>
              <w:t>4.</w:t>
            </w:r>
            <w:r w:rsidR="00434AE3">
              <w:rPr>
                <w:rFonts w:asciiTheme="minorHAnsi" w:eastAsiaTheme="minorEastAsia" w:hAnsiTheme="minorHAnsi" w:cstheme="minorBidi"/>
                <w:sz w:val="22"/>
                <w:szCs w:val="22"/>
                <w:lang w:val="en-IN" w:eastAsia="en-IN"/>
              </w:rPr>
              <w:tab/>
            </w:r>
            <w:r w:rsidR="00434AE3" w:rsidRPr="000D43A9">
              <w:rPr>
                <w:rStyle w:val="Hyperlink"/>
              </w:rPr>
              <w:t>Language</w:t>
            </w:r>
            <w:r w:rsidR="00434AE3">
              <w:rPr>
                <w:webHidden/>
              </w:rPr>
              <w:tab/>
            </w:r>
            <w:r w:rsidR="00434AE3">
              <w:rPr>
                <w:webHidden/>
              </w:rPr>
              <w:fldChar w:fldCharType="begin"/>
            </w:r>
            <w:r w:rsidR="00434AE3">
              <w:rPr>
                <w:webHidden/>
              </w:rPr>
              <w:instrText xml:space="preserve"> PAGEREF _Toc132041400 \h </w:instrText>
            </w:r>
            <w:r w:rsidR="00434AE3">
              <w:rPr>
                <w:webHidden/>
              </w:rPr>
            </w:r>
            <w:r w:rsidR="00434AE3">
              <w:rPr>
                <w:webHidden/>
              </w:rPr>
              <w:fldChar w:fldCharType="separate"/>
            </w:r>
            <w:r w:rsidR="00F90F22">
              <w:rPr>
                <w:webHidden/>
              </w:rPr>
              <w:t>97</w:t>
            </w:r>
            <w:r w:rsidR="00434AE3">
              <w:rPr>
                <w:webHidden/>
              </w:rPr>
              <w:fldChar w:fldCharType="end"/>
            </w:r>
          </w:hyperlink>
        </w:p>
        <w:p w14:paraId="1710ECD8" w14:textId="6EEDBFD0" w:rsidR="00434AE3" w:rsidRDefault="00C50BFD">
          <w:pPr>
            <w:pStyle w:val="TOC2"/>
            <w:rPr>
              <w:rFonts w:asciiTheme="minorHAnsi" w:eastAsiaTheme="minorEastAsia" w:hAnsiTheme="minorHAnsi" w:cstheme="minorBidi"/>
              <w:sz w:val="22"/>
              <w:szCs w:val="22"/>
              <w:lang w:val="en-IN" w:eastAsia="en-IN"/>
            </w:rPr>
          </w:pPr>
          <w:hyperlink w:anchor="_Toc132041401" w:history="1">
            <w:r w:rsidR="00434AE3" w:rsidRPr="000D43A9">
              <w:rPr>
                <w:rStyle w:val="Hyperlink"/>
              </w:rPr>
              <w:t>5.</w:t>
            </w:r>
            <w:r w:rsidR="00434AE3">
              <w:rPr>
                <w:rFonts w:asciiTheme="minorHAnsi" w:eastAsiaTheme="minorEastAsia" w:hAnsiTheme="minorHAnsi" w:cstheme="minorBidi"/>
                <w:sz w:val="22"/>
                <w:szCs w:val="22"/>
                <w:lang w:val="en-IN" w:eastAsia="en-IN"/>
              </w:rPr>
              <w:tab/>
            </w:r>
            <w:r w:rsidR="00434AE3" w:rsidRPr="000D43A9">
              <w:rPr>
                <w:rStyle w:val="Hyperlink"/>
              </w:rPr>
              <w:t>Headings</w:t>
            </w:r>
            <w:r w:rsidR="00434AE3">
              <w:rPr>
                <w:webHidden/>
              </w:rPr>
              <w:tab/>
            </w:r>
            <w:r w:rsidR="00434AE3">
              <w:rPr>
                <w:webHidden/>
              </w:rPr>
              <w:fldChar w:fldCharType="begin"/>
            </w:r>
            <w:r w:rsidR="00434AE3">
              <w:rPr>
                <w:webHidden/>
              </w:rPr>
              <w:instrText xml:space="preserve"> PAGEREF _Toc132041401 \h </w:instrText>
            </w:r>
            <w:r w:rsidR="00434AE3">
              <w:rPr>
                <w:webHidden/>
              </w:rPr>
            </w:r>
            <w:r w:rsidR="00434AE3">
              <w:rPr>
                <w:webHidden/>
              </w:rPr>
              <w:fldChar w:fldCharType="separate"/>
            </w:r>
            <w:r w:rsidR="00F90F22">
              <w:rPr>
                <w:webHidden/>
              </w:rPr>
              <w:t>97</w:t>
            </w:r>
            <w:r w:rsidR="00434AE3">
              <w:rPr>
                <w:webHidden/>
              </w:rPr>
              <w:fldChar w:fldCharType="end"/>
            </w:r>
          </w:hyperlink>
        </w:p>
        <w:p w14:paraId="7F5AD000" w14:textId="0167622B" w:rsidR="00434AE3" w:rsidRDefault="00C50BFD">
          <w:pPr>
            <w:pStyle w:val="TOC2"/>
            <w:rPr>
              <w:rFonts w:asciiTheme="minorHAnsi" w:eastAsiaTheme="minorEastAsia" w:hAnsiTheme="minorHAnsi" w:cstheme="minorBidi"/>
              <w:sz w:val="22"/>
              <w:szCs w:val="22"/>
              <w:lang w:val="en-IN" w:eastAsia="en-IN"/>
            </w:rPr>
          </w:pPr>
          <w:hyperlink w:anchor="_Toc132041402" w:history="1">
            <w:r w:rsidR="00434AE3" w:rsidRPr="000D43A9">
              <w:rPr>
                <w:rStyle w:val="Hyperlink"/>
              </w:rPr>
              <w:t>6.</w:t>
            </w:r>
            <w:r w:rsidR="00434AE3">
              <w:rPr>
                <w:rFonts w:asciiTheme="minorHAnsi" w:eastAsiaTheme="minorEastAsia" w:hAnsiTheme="minorHAnsi" w:cstheme="minorBidi"/>
                <w:sz w:val="22"/>
                <w:szCs w:val="22"/>
                <w:lang w:val="en-IN" w:eastAsia="en-IN"/>
              </w:rPr>
              <w:tab/>
            </w:r>
            <w:r w:rsidR="00434AE3" w:rsidRPr="000D43A9">
              <w:rPr>
                <w:rStyle w:val="Hyperlink"/>
              </w:rPr>
              <w:t>Communications</w:t>
            </w:r>
            <w:r w:rsidR="00434AE3">
              <w:rPr>
                <w:webHidden/>
              </w:rPr>
              <w:tab/>
            </w:r>
            <w:r w:rsidR="00434AE3">
              <w:rPr>
                <w:webHidden/>
              </w:rPr>
              <w:fldChar w:fldCharType="begin"/>
            </w:r>
            <w:r w:rsidR="00434AE3">
              <w:rPr>
                <w:webHidden/>
              </w:rPr>
              <w:instrText xml:space="preserve"> PAGEREF _Toc132041402 \h </w:instrText>
            </w:r>
            <w:r w:rsidR="00434AE3">
              <w:rPr>
                <w:webHidden/>
              </w:rPr>
            </w:r>
            <w:r w:rsidR="00434AE3">
              <w:rPr>
                <w:webHidden/>
              </w:rPr>
              <w:fldChar w:fldCharType="separate"/>
            </w:r>
            <w:r w:rsidR="00F90F22">
              <w:rPr>
                <w:webHidden/>
              </w:rPr>
              <w:t>97</w:t>
            </w:r>
            <w:r w:rsidR="00434AE3">
              <w:rPr>
                <w:webHidden/>
              </w:rPr>
              <w:fldChar w:fldCharType="end"/>
            </w:r>
          </w:hyperlink>
        </w:p>
        <w:p w14:paraId="59EA9B07" w14:textId="66AABFBE" w:rsidR="00434AE3" w:rsidRDefault="00C50BFD">
          <w:pPr>
            <w:pStyle w:val="TOC2"/>
            <w:rPr>
              <w:rFonts w:asciiTheme="minorHAnsi" w:eastAsiaTheme="minorEastAsia" w:hAnsiTheme="minorHAnsi" w:cstheme="minorBidi"/>
              <w:sz w:val="22"/>
              <w:szCs w:val="22"/>
              <w:lang w:val="en-IN" w:eastAsia="en-IN"/>
            </w:rPr>
          </w:pPr>
          <w:hyperlink w:anchor="_Toc132041403" w:history="1">
            <w:r w:rsidR="00434AE3" w:rsidRPr="000D43A9">
              <w:rPr>
                <w:rStyle w:val="Hyperlink"/>
              </w:rPr>
              <w:t>7.</w:t>
            </w:r>
            <w:r w:rsidR="00434AE3">
              <w:rPr>
                <w:rFonts w:asciiTheme="minorHAnsi" w:eastAsiaTheme="minorEastAsia" w:hAnsiTheme="minorHAnsi" w:cstheme="minorBidi"/>
                <w:sz w:val="22"/>
                <w:szCs w:val="22"/>
                <w:lang w:val="en-IN" w:eastAsia="en-IN"/>
              </w:rPr>
              <w:tab/>
            </w:r>
            <w:r w:rsidR="00434AE3" w:rsidRPr="000D43A9">
              <w:rPr>
                <w:rStyle w:val="Hyperlink"/>
              </w:rPr>
              <w:t>Location</w:t>
            </w:r>
            <w:r w:rsidR="00434AE3">
              <w:rPr>
                <w:webHidden/>
              </w:rPr>
              <w:tab/>
            </w:r>
            <w:r w:rsidR="00434AE3">
              <w:rPr>
                <w:webHidden/>
              </w:rPr>
              <w:fldChar w:fldCharType="begin"/>
            </w:r>
            <w:r w:rsidR="00434AE3">
              <w:rPr>
                <w:webHidden/>
              </w:rPr>
              <w:instrText xml:space="preserve"> PAGEREF _Toc132041403 \h </w:instrText>
            </w:r>
            <w:r w:rsidR="00434AE3">
              <w:rPr>
                <w:webHidden/>
              </w:rPr>
            </w:r>
            <w:r w:rsidR="00434AE3">
              <w:rPr>
                <w:webHidden/>
              </w:rPr>
              <w:fldChar w:fldCharType="separate"/>
            </w:r>
            <w:r w:rsidR="00F90F22">
              <w:rPr>
                <w:webHidden/>
              </w:rPr>
              <w:t>97</w:t>
            </w:r>
            <w:r w:rsidR="00434AE3">
              <w:rPr>
                <w:webHidden/>
              </w:rPr>
              <w:fldChar w:fldCharType="end"/>
            </w:r>
          </w:hyperlink>
        </w:p>
        <w:p w14:paraId="184A49EA" w14:textId="1F29570A" w:rsidR="00434AE3" w:rsidRDefault="00C50BFD">
          <w:pPr>
            <w:pStyle w:val="TOC2"/>
            <w:rPr>
              <w:rFonts w:asciiTheme="minorHAnsi" w:eastAsiaTheme="minorEastAsia" w:hAnsiTheme="minorHAnsi" w:cstheme="minorBidi"/>
              <w:sz w:val="22"/>
              <w:szCs w:val="22"/>
              <w:lang w:val="en-IN" w:eastAsia="en-IN"/>
            </w:rPr>
          </w:pPr>
          <w:hyperlink w:anchor="_Toc132041404" w:history="1">
            <w:r w:rsidR="00434AE3" w:rsidRPr="000D43A9">
              <w:rPr>
                <w:rStyle w:val="Hyperlink"/>
              </w:rPr>
              <w:t>8.</w:t>
            </w:r>
            <w:r w:rsidR="00434AE3">
              <w:rPr>
                <w:rFonts w:asciiTheme="minorHAnsi" w:eastAsiaTheme="minorEastAsia" w:hAnsiTheme="minorHAnsi" w:cstheme="minorBidi"/>
                <w:sz w:val="22"/>
                <w:szCs w:val="22"/>
                <w:lang w:val="en-IN" w:eastAsia="en-IN"/>
              </w:rPr>
              <w:tab/>
            </w:r>
            <w:r w:rsidR="00434AE3" w:rsidRPr="000D43A9">
              <w:rPr>
                <w:rStyle w:val="Hyperlink"/>
              </w:rPr>
              <w:t>Authority of Member in Charge</w:t>
            </w:r>
            <w:r w:rsidR="00434AE3">
              <w:rPr>
                <w:webHidden/>
              </w:rPr>
              <w:tab/>
            </w:r>
            <w:r w:rsidR="00434AE3">
              <w:rPr>
                <w:webHidden/>
              </w:rPr>
              <w:fldChar w:fldCharType="begin"/>
            </w:r>
            <w:r w:rsidR="00434AE3">
              <w:rPr>
                <w:webHidden/>
              </w:rPr>
              <w:instrText xml:space="preserve"> PAGEREF _Toc132041404 \h </w:instrText>
            </w:r>
            <w:r w:rsidR="00434AE3">
              <w:rPr>
                <w:webHidden/>
              </w:rPr>
            </w:r>
            <w:r w:rsidR="00434AE3">
              <w:rPr>
                <w:webHidden/>
              </w:rPr>
              <w:fldChar w:fldCharType="separate"/>
            </w:r>
            <w:r w:rsidR="00F90F22">
              <w:rPr>
                <w:webHidden/>
              </w:rPr>
              <w:t>97</w:t>
            </w:r>
            <w:r w:rsidR="00434AE3">
              <w:rPr>
                <w:webHidden/>
              </w:rPr>
              <w:fldChar w:fldCharType="end"/>
            </w:r>
          </w:hyperlink>
        </w:p>
        <w:p w14:paraId="75025ED6" w14:textId="51734927" w:rsidR="00434AE3" w:rsidRDefault="00C50BFD">
          <w:pPr>
            <w:pStyle w:val="TOC2"/>
            <w:rPr>
              <w:rFonts w:asciiTheme="minorHAnsi" w:eastAsiaTheme="minorEastAsia" w:hAnsiTheme="minorHAnsi" w:cstheme="minorBidi"/>
              <w:sz w:val="22"/>
              <w:szCs w:val="22"/>
              <w:lang w:val="en-IN" w:eastAsia="en-IN"/>
            </w:rPr>
          </w:pPr>
          <w:hyperlink w:anchor="_Toc132041405" w:history="1">
            <w:r w:rsidR="00434AE3" w:rsidRPr="000D43A9">
              <w:rPr>
                <w:rStyle w:val="Hyperlink"/>
              </w:rPr>
              <w:t>9.</w:t>
            </w:r>
            <w:r w:rsidR="00434AE3">
              <w:rPr>
                <w:rFonts w:asciiTheme="minorHAnsi" w:eastAsiaTheme="minorEastAsia" w:hAnsiTheme="minorHAnsi" w:cstheme="minorBidi"/>
                <w:sz w:val="22"/>
                <w:szCs w:val="22"/>
                <w:lang w:val="en-IN" w:eastAsia="en-IN"/>
              </w:rPr>
              <w:tab/>
            </w:r>
            <w:r w:rsidR="00434AE3" w:rsidRPr="000D43A9">
              <w:rPr>
                <w:rStyle w:val="Hyperlink"/>
              </w:rPr>
              <w:t>Authorized Representatives</w:t>
            </w:r>
            <w:r w:rsidR="00434AE3">
              <w:rPr>
                <w:webHidden/>
              </w:rPr>
              <w:tab/>
            </w:r>
            <w:r w:rsidR="00434AE3">
              <w:rPr>
                <w:webHidden/>
              </w:rPr>
              <w:fldChar w:fldCharType="begin"/>
            </w:r>
            <w:r w:rsidR="00434AE3">
              <w:rPr>
                <w:webHidden/>
              </w:rPr>
              <w:instrText xml:space="preserve"> PAGEREF _Toc132041405 \h </w:instrText>
            </w:r>
            <w:r w:rsidR="00434AE3">
              <w:rPr>
                <w:webHidden/>
              </w:rPr>
            </w:r>
            <w:r w:rsidR="00434AE3">
              <w:rPr>
                <w:webHidden/>
              </w:rPr>
              <w:fldChar w:fldCharType="separate"/>
            </w:r>
            <w:r w:rsidR="00F90F22">
              <w:rPr>
                <w:webHidden/>
              </w:rPr>
              <w:t>97</w:t>
            </w:r>
            <w:r w:rsidR="00434AE3">
              <w:rPr>
                <w:webHidden/>
              </w:rPr>
              <w:fldChar w:fldCharType="end"/>
            </w:r>
          </w:hyperlink>
        </w:p>
        <w:p w14:paraId="76FD26DC" w14:textId="09AA4250" w:rsidR="00434AE3" w:rsidRDefault="00C50BFD">
          <w:pPr>
            <w:pStyle w:val="TOC2"/>
            <w:rPr>
              <w:rFonts w:asciiTheme="minorHAnsi" w:eastAsiaTheme="minorEastAsia" w:hAnsiTheme="minorHAnsi" w:cstheme="minorBidi"/>
              <w:sz w:val="22"/>
              <w:szCs w:val="22"/>
              <w:lang w:val="en-IN" w:eastAsia="en-IN"/>
            </w:rPr>
          </w:pPr>
          <w:hyperlink w:anchor="_Toc132041406" w:history="1">
            <w:r w:rsidR="00434AE3" w:rsidRPr="000D43A9">
              <w:rPr>
                <w:rStyle w:val="Hyperlink"/>
              </w:rPr>
              <w:t>10.</w:t>
            </w:r>
            <w:r w:rsidR="00434AE3">
              <w:rPr>
                <w:rFonts w:asciiTheme="minorHAnsi" w:eastAsiaTheme="minorEastAsia" w:hAnsiTheme="minorHAnsi" w:cstheme="minorBidi"/>
                <w:sz w:val="22"/>
                <w:szCs w:val="22"/>
                <w:lang w:val="en-IN" w:eastAsia="en-IN"/>
              </w:rPr>
              <w:tab/>
            </w:r>
            <w:r w:rsidR="00434AE3" w:rsidRPr="000D43A9">
              <w:rPr>
                <w:rStyle w:val="Hyperlink"/>
              </w:rPr>
              <w:t>Fraud and Corruption</w:t>
            </w:r>
            <w:r w:rsidR="00434AE3">
              <w:rPr>
                <w:webHidden/>
              </w:rPr>
              <w:tab/>
            </w:r>
            <w:r w:rsidR="00434AE3">
              <w:rPr>
                <w:webHidden/>
              </w:rPr>
              <w:fldChar w:fldCharType="begin"/>
            </w:r>
            <w:r w:rsidR="00434AE3">
              <w:rPr>
                <w:webHidden/>
              </w:rPr>
              <w:instrText xml:space="preserve"> PAGEREF _Toc132041406 \h </w:instrText>
            </w:r>
            <w:r w:rsidR="00434AE3">
              <w:rPr>
                <w:webHidden/>
              </w:rPr>
            </w:r>
            <w:r w:rsidR="00434AE3">
              <w:rPr>
                <w:webHidden/>
              </w:rPr>
              <w:fldChar w:fldCharType="separate"/>
            </w:r>
            <w:r w:rsidR="00F90F22">
              <w:rPr>
                <w:webHidden/>
              </w:rPr>
              <w:t>97</w:t>
            </w:r>
            <w:r w:rsidR="00434AE3">
              <w:rPr>
                <w:webHidden/>
              </w:rPr>
              <w:fldChar w:fldCharType="end"/>
            </w:r>
          </w:hyperlink>
        </w:p>
        <w:p w14:paraId="68C8AE25" w14:textId="7B70D41C" w:rsidR="00434AE3" w:rsidRDefault="00C50BFD">
          <w:pPr>
            <w:pStyle w:val="TOC1"/>
            <w:rPr>
              <w:rFonts w:asciiTheme="minorHAnsi" w:eastAsiaTheme="minorEastAsia" w:hAnsiTheme="minorHAnsi" w:cstheme="minorBidi"/>
              <w:sz w:val="22"/>
              <w:szCs w:val="22"/>
              <w:lang w:val="en-IN" w:eastAsia="en-IN"/>
            </w:rPr>
          </w:pPr>
          <w:hyperlink w:anchor="_Toc132041407" w:history="1">
            <w:r w:rsidR="00434AE3" w:rsidRPr="000D43A9">
              <w:rPr>
                <w:rStyle w:val="Hyperlink"/>
                <w:smallCaps/>
              </w:rPr>
              <w:t>B.  Commencement, Completion, Modification and Termination of Contract</w:t>
            </w:r>
            <w:r w:rsidR="00434AE3">
              <w:rPr>
                <w:webHidden/>
              </w:rPr>
              <w:tab/>
            </w:r>
            <w:r w:rsidR="00434AE3">
              <w:rPr>
                <w:webHidden/>
              </w:rPr>
              <w:fldChar w:fldCharType="begin"/>
            </w:r>
            <w:r w:rsidR="00434AE3">
              <w:rPr>
                <w:webHidden/>
              </w:rPr>
              <w:instrText xml:space="preserve"> PAGEREF _Toc132041407 \h </w:instrText>
            </w:r>
            <w:r w:rsidR="00434AE3">
              <w:rPr>
                <w:webHidden/>
              </w:rPr>
            </w:r>
            <w:r w:rsidR="00434AE3">
              <w:rPr>
                <w:webHidden/>
              </w:rPr>
              <w:fldChar w:fldCharType="separate"/>
            </w:r>
            <w:r w:rsidR="00F90F22">
              <w:rPr>
                <w:webHidden/>
              </w:rPr>
              <w:t>98</w:t>
            </w:r>
            <w:r w:rsidR="00434AE3">
              <w:rPr>
                <w:webHidden/>
              </w:rPr>
              <w:fldChar w:fldCharType="end"/>
            </w:r>
          </w:hyperlink>
        </w:p>
        <w:p w14:paraId="75CDB4C1" w14:textId="6E449681" w:rsidR="00434AE3" w:rsidRDefault="00C50BFD">
          <w:pPr>
            <w:pStyle w:val="TOC2"/>
            <w:rPr>
              <w:rFonts w:asciiTheme="minorHAnsi" w:eastAsiaTheme="minorEastAsia" w:hAnsiTheme="minorHAnsi" w:cstheme="minorBidi"/>
              <w:sz w:val="22"/>
              <w:szCs w:val="22"/>
              <w:lang w:val="en-IN" w:eastAsia="en-IN"/>
            </w:rPr>
          </w:pPr>
          <w:hyperlink w:anchor="_Toc132041408" w:history="1">
            <w:r w:rsidR="00434AE3" w:rsidRPr="000D43A9">
              <w:rPr>
                <w:rStyle w:val="Hyperlink"/>
              </w:rPr>
              <w:t>11.</w:t>
            </w:r>
            <w:r w:rsidR="00434AE3">
              <w:rPr>
                <w:rFonts w:asciiTheme="minorHAnsi" w:eastAsiaTheme="minorEastAsia" w:hAnsiTheme="minorHAnsi" w:cstheme="minorBidi"/>
                <w:sz w:val="22"/>
                <w:szCs w:val="22"/>
                <w:lang w:val="en-IN" w:eastAsia="en-IN"/>
              </w:rPr>
              <w:tab/>
            </w:r>
            <w:r w:rsidR="00434AE3" w:rsidRPr="000D43A9">
              <w:rPr>
                <w:rStyle w:val="Hyperlink"/>
              </w:rPr>
              <w:t>Effectiveness of Contract</w:t>
            </w:r>
            <w:r w:rsidR="00434AE3">
              <w:rPr>
                <w:webHidden/>
              </w:rPr>
              <w:tab/>
            </w:r>
            <w:r w:rsidR="00434AE3">
              <w:rPr>
                <w:webHidden/>
              </w:rPr>
              <w:fldChar w:fldCharType="begin"/>
            </w:r>
            <w:r w:rsidR="00434AE3">
              <w:rPr>
                <w:webHidden/>
              </w:rPr>
              <w:instrText xml:space="preserve"> PAGEREF _Toc132041408 \h </w:instrText>
            </w:r>
            <w:r w:rsidR="00434AE3">
              <w:rPr>
                <w:webHidden/>
              </w:rPr>
            </w:r>
            <w:r w:rsidR="00434AE3">
              <w:rPr>
                <w:webHidden/>
              </w:rPr>
              <w:fldChar w:fldCharType="separate"/>
            </w:r>
            <w:r w:rsidR="00F90F22">
              <w:rPr>
                <w:webHidden/>
              </w:rPr>
              <w:t>98</w:t>
            </w:r>
            <w:r w:rsidR="00434AE3">
              <w:rPr>
                <w:webHidden/>
              </w:rPr>
              <w:fldChar w:fldCharType="end"/>
            </w:r>
          </w:hyperlink>
        </w:p>
        <w:p w14:paraId="6F9C3EDB" w14:textId="0166575F" w:rsidR="00434AE3" w:rsidRDefault="00C50BFD">
          <w:pPr>
            <w:pStyle w:val="TOC2"/>
            <w:rPr>
              <w:rFonts w:asciiTheme="minorHAnsi" w:eastAsiaTheme="minorEastAsia" w:hAnsiTheme="minorHAnsi" w:cstheme="minorBidi"/>
              <w:sz w:val="22"/>
              <w:szCs w:val="22"/>
              <w:lang w:val="en-IN" w:eastAsia="en-IN"/>
            </w:rPr>
          </w:pPr>
          <w:hyperlink w:anchor="_Toc132041409" w:history="1">
            <w:r w:rsidR="00434AE3" w:rsidRPr="000D43A9">
              <w:rPr>
                <w:rStyle w:val="Hyperlink"/>
              </w:rPr>
              <w:t>12.</w:t>
            </w:r>
            <w:r w:rsidR="00434AE3">
              <w:rPr>
                <w:rFonts w:asciiTheme="minorHAnsi" w:eastAsiaTheme="minorEastAsia" w:hAnsiTheme="minorHAnsi" w:cstheme="minorBidi"/>
                <w:sz w:val="22"/>
                <w:szCs w:val="22"/>
                <w:lang w:val="en-IN" w:eastAsia="en-IN"/>
              </w:rPr>
              <w:tab/>
            </w:r>
            <w:r w:rsidR="00434AE3" w:rsidRPr="000D43A9">
              <w:rPr>
                <w:rStyle w:val="Hyperlink"/>
              </w:rPr>
              <w:t>Termination of Contract for Failure to Become Effective</w:t>
            </w:r>
            <w:r w:rsidR="00434AE3">
              <w:rPr>
                <w:webHidden/>
              </w:rPr>
              <w:tab/>
            </w:r>
            <w:r w:rsidR="00434AE3">
              <w:rPr>
                <w:webHidden/>
              </w:rPr>
              <w:fldChar w:fldCharType="begin"/>
            </w:r>
            <w:r w:rsidR="00434AE3">
              <w:rPr>
                <w:webHidden/>
              </w:rPr>
              <w:instrText xml:space="preserve"> PAGEREF _Toc132041409 \h </w:instrText>
            </w:r>
            <w:r w:rsidR="00434AE3">
              <w:rPr>
                <w:webHidden/>
              </w:rPr>
            </w:r>
            <w:r w:rsidR="00434AE3">
              <w:rPr>
                <w:webHidden/>
              </w:rPr>
              <w:fldChar w:fldCharType="separate"/>
            </w:r>
            <w:r w:rsidR="00F90F22">
              <w:rPr>
                <w:webHidden/>
              </w:rPr>
              <w:t>98</w:t>
            </w:r>
            <w:r w:rsidR="00434AE3">
              <w:rPr>
                <w:webHidden/>
              </w:rPr>
              <w:fldChar w:fldCharType="end"/>
            </w:r>
          </w:hyperlink>
        </w:p>
        <w:p w14:paraId="58244361" w14:textId="6905692B" w:rsidR="00434AE3" w:rsidRDefault="00C50BFD">
          <w:pPr>
            <w:pStyle w:val="TOC2"/>
            <w:rPr>
              <w:rFonts w:asciiTheme="minorHAnsi" w:eastAsiaTheme="minorEastAsia" w:hAnsiTheme="minorHAnsi" w:cstheme="minorBidi"/>
              <w:sz w:val="22"/>
              <w:szCs w:val="22"/>
              <w:lang w:val="en-IN" w:eastAsia="en-IN"/>
            </w:rPr>
          </w:pPr>
          <w:hyperlink w:anchor="_Toc132041410" w:history="1">
            <w:r w:rsidR="00434AE3" w:rsidRPr="000D43A9">
              <w:rPr>
                <w:rStyle w:val="Hyperlink"/>
              </w:rPr>
              <w:t>13.</w:t>
            </w:r>
            <w:r w:rsidR="00434AE3">
              <w:rPr>
                <w:rFonts w:asciiTheme="minorHAnsi" w:eastAsiaTheme="minorEastAsia" w:hAnsiTheme="minorHAnsi" w:cstheme="minorBidi"/>
                <w:sz w:val="22"/>
                <w:szCs w:val="22"/>
                <w:lang w:val="en-IN" w:eastAsia="en-IN"/>
              </w:rPr>
              <w:tab/>
            </w:r>
            <w:r w:rsidR="00434AE3" w:rsidRPr="000D43A9">
              <w:rPr>
                <w:rStyle w:val="Hyperlink"/>
              </w:rPr>
              <w:t>Commencement of Services</w:t>
            </w:r>
            <w:r w:rsidR="00434AE3">
              <w:rPr>
                <w:webHidden/>
              </w:rPr>
              <w:tab/>
            </w:r>
            <w:r w:rsidR="00434AE3">
              <w:rPr>
                <w:webHidden/>
              </w:rPr>
              <w:fldChar w:fldCharType="begin"/>
            </w:r>
            <w:r w:rsidR="00434AE3">
              <w:rPr>
                <w:webHidden/>
              </w:rPr>
              <w:instrText xml:space="preserve"> PAGEREF _Toc132041410 \h </w:instrText>
            </w:r>
            <w:r w:rsidR="00434AE3">
              <w:rPr>
                <w:webHidden/>
              </w:rPr>
            </w:r>
            <w:r w:rsidR="00434AE3">
              <w:rPr>
                <w:webHidden/>
              </w:rPr>
              <w:fldChar w:fldCharType="separate"/>
            </w:r>
            <w:r w:rsidR="00F90F22">
              <w:rPr>
                <w:webHidden/>
              </w:rPr>
              <w:t>98</w:t>
            </w:r>
            <w:r w:rsidR="00434AE3">
              <w:rPr>
                <w:webHidden/>
              </w:rPr>
              <w:fldChar w:fldCharType="end"/>
            </w:r>
          </w:hyperlink>
        </w:p>
        <w:p w14:paraId="0239C8C4" w14:textId="7501903E" w:rsidR="00434AE3" w:rsidRDefault="00C50BFD">
          <w:pPr>
            <w:pStyle w:val="TOC2"/>
            <w:rPr>
              <w:rFonts w:asciiTheme="minorHAnsi" w:eastAsiaTheme="minorEastAsia" w:hAnsiTheme="minorHAnsi" w:cstheme="minorBidi"/>
              <w:sz w:val="22"/>
              <w:szCs w:val="22"/>
              <w:lang w:val="en-IN" w:eastAsia="en-IN"/>
            </w:rPr>
          </w:pPr>
          <w:hyperlink w:anchor="_Toc132041411" w:history="1">
            <w:r w:rsidR="00434AE3" w:rsidRPr="000D43A9">
              <w:rPr>
                <w:rStyle w:val="Hyperlink"/>
              </w:rPr>
              <w:t>14.</w:t>
            </w:r>
            <w:r w:rsidR="00434AE3">
              <w:rPr>
                <w:rFonts w:asciiTheme="minorHAnsi" w:eastAsiaTheme="minorEastAsia" w:hAnsiTheme="minorHAnsi" w:cstheme="minorBidi"/>
                <w:sz w:val="22"/>
                <w:szCs w:val="22"/>
                <w:lang w:val="en-IN" w:eastAsia="en-IN"/>
              </w:rPr>
              <w:tab/>
            </w:r>
            <w:r w:rsidR="00434AE3" w:rsidRPr="000D43A9">
              <w:rPr>
                <w:rStyle w:val="Hyperlink"/>
              </w:rPr>
              <w:t>Expiration of Contract</w:t>
            </w:r>
            <w:r w:rsidR="00434AE3">
              <w:rPr>
                <w:webHidden/>
              </w:rPr>
              <w:tab/>
            </w:r>
            <w:r w:rsidR="00434AE3">
              <w:rPr>
                <w:webHidden/>
              </w:rPr>
              <w:fldChar w:fldCharType="begin"/>
            </w:r>
            <w:r w:rsidR="00434AE3">
              <w:rPr>
                <w:webHidden/>
              </w:rPr>
              <w:instrText xml:space="preserve"> PAGEREF _Toc132041411 \h </w:instrText>
            </w:r>
            <w:r w:rsidR="00434AE3">
              <w:rPr>
                <w:webHidden/>
              </w:rPr>
            </w:r>
            <w:r w:rsidR="00434AE3">
              <w:rPr>
                <w:webHidden/>
              </w:rPr>
              <w:fldChar w:fldCharType="separate"/>
            </w:r>
            <w:r w:rsidR="00F90F22">
              <w:rPr>
                <w:webHidden/>
              </w:rPr>
              <w:t>98</w:t>
            </w:r>
            <w:r w:rsidR="00434AE3">
              <w:rPr>
                <w:webHidden/>
              </w:rPr>
              <w:fldChar w:fldCharType="end"/>
            </w:r>
          </w:hyperlink>
        </w:p>
        <w:p w14:paraId="7DD7C996" w14:textId="7A806CCA" w:rsidR="00434AE3" w:rsidRDefault="00C50BFD">
          <w:pPr>
            <w:pStyle w:val="TOC2"/>
            <w:rPr>
              <w:rFonts w:asciiTheme="minorHAnsi" w:eastAsiaTheme="minorEastAsia" w:hAnsiTheme="minorHAnsi" w:cstheme="minorBidi"/>
              <w:sz w:val="22"/>
              <w:szCs w:val="22"/>
              <w:lang w:val="en-IN" w:eastAsia="en-IN"/>
            </w:rPr>
          </w:pPr>
          <w:hyperlink w:anchor="_Toc132041412" w:history="1">
            <w:r w:rsidR="00434AE3" w:rsidRPr="000D43A9">
              <w:rPr>
                <w:rStyle w:val="Hyperlink"/>
              </w:rPr>
              <w:t>15.</w:t>
            </w:r>
            <w:r w:rsidR="00434AE3">
              <w:rPr>
                <w:rFonts w:asciiTheme="minorHAnsi" w:eastAsiaTheme="minorEastAsia" w:hAnsiTheme="minorHAnsi" w:cstheme="minorBidi"/>
                <w:sz w:val="22"/>
                <w:szCs w:val="22"/>
                <w:lang w:val="en-IN" w:eastAsia="en-IN"/>
              </w:rPr>
              <w:tab/>
            </w:r>
            <w:r w:rsidR="00434AE3" w:rsidRPr="000D43A9">
              <w:rPr>
                <w:rStyle w:val="Hyperlink"/>
              </w:rPr>
              <w:t>Entire Agreement</w:t>
            </w:r>
            <w:r w:rsidR="00434AE3">
              <w:rPr>
                <w:webHidden/>
              </w:rPr>
              <w:tab/>
            </w:r>
            <w:r w:rsidR="00434AE3">
              <w:rPr>
                <w:webHidden/>
              </w:rPr>
              <w:fldChar w:fldCharType="begin"/>
            </w:r>
            <w:r w:rsidR="00434AE3">
              <w:rPr>
                <w:webHidden/>
              </w:rPr>
              <w:instrText xml:space="preserve"> PAGEREF _Toc132041412 \h </w:instrText>
            </w:r>
            <w:r w:rsidR="00434AE3">
              <w:rPr>
                <w:webHidden/>
              </w:rPr>
            </w:r>
            <w:r w:rsidR="00434AE3">
              <w:rPr>
                <w:webHidden/>
              </w:rPr>
              <w:fldChar w:fldCharType="separate"/>
            </w:r>
            <w:r w:rsidR="00F90F22">
              <w:rPr>
                <w:webHidden/>
              </w:rPr>
              <w:t>98</w:t>
            </w:r>
            <w:r w:rsidR="00434AE3">
              <w:rPr>
                <w:webHidden/>
              </w:rPr>
              <w:fldChar w:fldCharType="end"/>
            </w:r>
          </w:hyperlink>
        </w:p>
        <w:p w14:paraId="5A5D7D26" w14:textId="48CCC56E" w:rsidR="00434AE3" w:rsidRDefault="00C50BFD">
          <w:pPr>
            <w:pStyle w:val="TOC2"/>
            <w:rPr>
              <w:rFonts w:asciiTheme="minorHAnsi" w:eastAsiaTheme="minorEastAsia" w:hAnsiTheme="minorHAnsi" w:cstheme="minorBidi"/>
              <w:sz w:val="22"/>
              <w:szCs w:val="22"/>
              <w:lang w:val="en-IN" w:eastAsia="en-IN"/>
            </w:rPr>
          </w:pPr>
          <w:hyperlink w:anchor="_Toc132041413" w:history="1">
            <w:r w:rsidR="00434AE3" w:rsidRPr="000D43A9">
              <w:rPr>
                <w:rStyle w:val="Hyperlink"/>
              </w:rPr>
              <w:t>16.</w:t>
            </w:r>
            <w:r w:rsidR="00434AE3">
              <w:rPr>
                <w:rFonts w:asciiTheme="minorHAnsi" w:eastAsiaTheme="minorEastAsia" w:hAnsiTheme="minorHAnsi" w:cstheme="minorBidi"/>
                <w:sz w:val="22"/>
                <w:szCs w:val="22"/>
                <w:lang w:val="en-IN" w:eastAsia="en-IN"/>
              </w:rPr>
              <w:tab/>
            </w:r>
            <w:r w:rsidR="00434AE3" w:rsidRPr="000D43A9">
              <w:rPr>
                <w:rStyle w:val="Hyperlink"/>
              </w:rPr>
              <w:t>Modifications or Variations</w:t>
            </w:r>
            <w:r w:rsidR="00434AE3">
              <w:rPr>
                <w:webHidden/>
              </w:rPr>
              <w:tab/>
            </w:r>
            <w:r w:rsidR="00434AE3">
              <w:rPr>
                <w:webHidden/>
              </w:rPr>
              <w:fldChar w:fldCharType="begin"/>
            </w:r>
            <w:r w:rsidR="00434AE3">
              <w:rPr>
                <w:webHidden/>
              </w:rPr>
              <w:instrText xml:space="preserve"> PAGEREF _Toc132041413 \h </w:instrText>
            </w:r>
            <w:r w:rsidR="00434AE3">
              <w:rPr>
                <w:webHidden/>
              </w:rPr>
            </w:r>
            <w:r w:rsidR="00434AE3">
              <w:rPr>
                <w:webHidden/>
              </w:rPr>
              <w:fldChar w:fldCharType="separate"/>
            </w:r>
            <w:r w:rsidR="00F90F22">
              <w:rPr>
                <w:webHidden/>
              </w:rPr>
              <w:t>98</w:t>
            </w:r>
            <w:r w:rsidR="00434AE3">
              <w:rPr>
                <w:webHidden/>
              </w:rPr>
              <w:fldChar w:fldCharType="end"/>
            </w:r>
          </w:hyperlink>
        </w:p>
        <w:p w14:paraId="4F96FCBC" w14:textId="3EA17800" w:rsidR="00434AE3" w:rsidRDefault="00C50BFD">
          <w:pPr>
            <w:pStyle w:val="TOC2"/>
            <w:rPr>
              <w:rFonts w:asciiTheme="minorHAnsi" w:eastAsiaTheme="minorEastAsia" w:hAnsiTheme="minorHAnsi" w:cstheme="minorBidi"/>
              <w:sz w:val="22"/>
              <w:szCs w:val="22"/>
              <w:lang w:val="en-IN" w:eastAsia="en-IN"/>
            </w:rPr>
          </w:pPr>
          <w:hyperlink w:anchor="_Toc132041414" w:history="1">
            <w:r w:rsidR="00434AE3" w:rsidRPr="000D43A9">
              <w:rPr>
                <w:rStyle w:val="Hyperlink"/>
              </w:rPr>
              <w:t>17.</w:t>
            </w:r>
            <w:r w:rsidR="00434AE3">
              <w:rPr>
                <w:rFonts w:asciiTheme="minorHAnsi" w:eastAsiaTheme="minorEastAsia" w:hAnsiTheme="minorHAnsi" w:cstheme="minorBidi"/>
                <w:sz w:val="22"/>
                <w:szCs w:val="22"/>
                <w:lang w:val="en-IN" w:eastAsia="en-IN"/>
              </w:rPr>
              <w:tab/>
            </w:r>
            <w:r w:rsidR="00434AE3" w:rsidRPr="000D43A9">
              <w:rPr>
                <w:rStyle w:val="Hyperlink"/>
              </w:rPr>
              <w:t>Force Majeure</w:t>
            </w:r>
            <w:r w:rsidR="00434AE3">
              <w:rPr>
                <w:webHidden/>
              </w:rPr>
              <w:tab/>
            </w:r>
            <w:r w:rsidR="00434AE3">
              <w:rPr>
                <w:webHidden/>
              </w:rPr>
              <w:fldChar w:fldCharType="begin"/>
            </w:r>
            <w:r w:rsidR="00434AE3">
              <w:rPr>
                <w:webHidden/>
              </w:rPr>
              <w:instrText xml:space="preserve"> PAGEREF _Toc132041414 \h </w:instrText>
            </w:r>
            <w:r w:rsidR="00434AE3">
              <w:rPr>
                <w:webHidden/>
              </w:rPr>
            </w:r>
            <w:r w:rsidR="00434AE3">
              <w:rPr>
                <w:webHidden/>
              </w:rPr>
              <w:fldChar w:fldCharType="separate"/>
            </w:r>
            <w:r w:rsidR="00F90F22">
              <w:rPr>
                <w:webHidden/>
              </w:rPr>
              <w:t>98</w:t>
            </w:r>
            <w:r w:rsidR="00434AE3">
              <w:rPr>
                <w:webHidden/>
              </w:rPr>
              <w:fldChar w:fldCharType="end"/>
            </w:r>
          </w:hyperlink>
        </w:p>
        <w:p w14:paraId="6E6AA1A5" w14:textId="72C109F5" w:rsidR="00434AE3" w:rsidRDefault="00C50BFD">
          <w:pPr>
            <w:pStyle w:val="TOC2"/>
            <w:rPr>
              <w:rFonts w:asciiTheme="minorHAnsi" w:eastAsiaTheme="minorEastAsia" w:hAnsiTheme="minorHAnsi" w:cstheme="minorBidi"/>
              <w:sz w:val="22"/>
              <w:szCs w:val="22"/>
              <w:lang w:val="en-IN" w:eastAsia="en-IN"/>
            </w:rPr>
          </w:pPr>
          <w:hyperlink w:anchor="_Toc132041415" w:history="1">
            <w:r w:rsidR="00434AE3" w:rsidRPr="000D43A9">
              <w:rPr>
                <w:rStyle w:val="Hyperlink"/>
              </w:rPr>
              <w:t>18.</w:t>
            </w:r>
            <w:r w:rsidR="00434AE3">
              <w:rPr>
                <w:rFonts w:asciiTheme="minorHAnsi" w:eastAsiaTheme="minorEastAsia" w:hAnsiTheme="minorHAnsi" w:cstheme="minorBidi"/>
                <w:sz w:val="22"/>
                <w:szCs w:val="22"/>
                <w:lang w:val="en-IN" w:eastAsia="en-IN"/>
              </w:rPr>
              <w:tab/>
            </w:r>
            <w:r w:rsidR="00434AE3" w:rsidRPr="000D43A9">
              <w:rPr>
                <w:rStyle w:val="Hyperlink"/>
              </w:rPr>
              <w:t>Suspension</w:t>
            </w:r>
            <w:r w:rsidR="00434AE3">
              <w:rPr>
                <w:webHidden/>
              </w:rPr>
              <w:tab/>
            </w:r>
            <w:r w:rsidR="00434AE3">
              <w:rPr>
                <w:webHidden/>
              </w:rPr>
              <w:fldChar w:fldCharType="begin"/>
            </w:r>
            <w:r w:rsidR="00434AE3">
              <w:rPr>
                <w:webHidden/>
              </w:rPr>
              <w:instrText xml:space="preserve"> PAGEREF _Toc132041415 \h </w:instrText>
            </w:r>
            <w:r w:rsidR="00434AE3">
              <w:rPr>
                <w:webHidden/>
              </w:rPr>
            </w:r>
            <w:r w:rsidR="00434AE3">
              <w:rPr>
                <w:webHidden/>
              </w:rPr>
              <w:fldChar w:fldCharType="separate"/>
            </w:r>
            <w:r w:rsidR="00F90F22">
              <w:rPr>
                <w:webHidden/>
              </w:rPr>
              <w:t>100</w:t>
            </w:r>
            <w:r w:rsidR="00434AE3">
              <w:rPr>
                <w:webHidden/>
              </w:rPr>
              <w:fldChar w:fldCharType="end"/>
            </w:r>
          </w:hyperlink>
        </w:p>
        <w:p w14:paraId="0BC81F9F" w14:textId="0FF1B1E2" w:rsidR="00434AE3" w:rsidRDefault="00C50BFD">
          <w:pPr>
            <w:pStyle w:val="TOC2"/>
            <w:rPr>
              <w:rFonts w:asciiTheme="minorHAnsi" w:eastAsiaTheme="minorEastAsia" w:hAnsiTheme="minorHAnsi" w:cstheme="minorBidi"/>
              <w:sz w:val="22"/>
              <w:szCs w:val="22"/>
              <w:lang w:val="en-IN" w:eastAsia="en-IN"/>
            </w:rPr>
          </w:pPr>
          <w:hyperlink w:anchor="_Toc132041416" w:history="1">
            <w:r w:rsidR="00434AE3" w:rsidRPr="000D43A9">
              <w:rPr>
                <w:rStyle w:val="Hyperlink"/>
              </w:rPr>
              <w:t>19.</w:t>
            </w:r>
            <w:r w:rsidR="00434AE3">
              <w:rPr>
                <w:rFonts w:asciiTheme="minorHAnsi" w:eastAsiaTheme="minorEastAsia" w:hAnsiTheme="minorHAnsi" w:cstheme="minorBidi"/>
                <w:sz w:val="22"/>
                <w:szCs w:val="22"/>
                <w:lang w:val="en-IN" w:eastAsia="en-IN"/>
              </w:rPr>
              <w:tab/>
            </w:r>
            <w:r w:rsidR="00434AE3" w:rsidRPr="000D43A9">
              <w:rPr>
                <w:rStyle w:val="Hyperlink"/>
              </w:rPr>
              <w:t>Termination</w:t>
            </w:r>
            <w:r w:rsidR="00434AE3">
              <w:rPr>
                <w:webHidden/>
              </w:rPr>
              <w:tab/>
            </w:r>
            <w:r w:rsidR="00434AE3">
              <w:rPr>
                <w:webHidden/>
              </w:rPr>
              <w:fldChar w:fldCharType="begin"/>
            </w:r>
            <w:r w:rsidR="00434AE3">
              <w:rPr>
                <w:webHidden/>
              </w:rPr>
              <w:instrText xml:space="preserve"> PAGEREF _Toc132041416 \h </w:instrText>
            </w:r>
            <w:r w:rsidR="00434AE3">
              <w:rPr>
                <w:webHidden/>
              </w:rPr>
            </w:r>
            <w:r w:rsidR="00434AE3">
              <w:rPr>
                <w:webHidden/>
              </w:rPr>
              <w:fldChar w:fldCharType="separate"/>
            </w:r>
            <w:r w:rsidR="00F90F22">
              <w:rPr>
                <w:webHidden/>
              </w:rPr>
              <w:t>100</w:t>
            </w:r>
            <w:r w:rsidR="00434AE3">
              <w:rPr>
                <w:webHidden/>
              </w:rPr>
              <w:fldChar w:fldCharType="end"/>
            </w:r>
          </w:hyperlink>
        </w:p>
        <w:p w14:paraId="1771C0CD" w14:textId="22F4DD0C" w:rsidR="00434AE3" w:rsidRDefault="00C50BFD">
          <w:pPr>
            <w:pStyle w:val="TOC1"/>
            <w:rPr>
              <w:rFonts w:asciiTheme="minorHAnsi" w:eastAsiaTheme="minorEastAsia" w:hAnsiTheme="minorHAnsi" w:cstheme="minorBidi"/>
              <w:sz w:val="22"/>
              <w:szCs w:val="22"/>
              <w:lang w:val="en-IN" w:eastAsia="en-IN"/>
            </w:rPr>
          </w:pPr>
          <w:hyperlink w:anchor="_Toc132041417" w:history="1">
            <w:r w:rsidR="00434AE3" w:rsidRPr="000D43A9">
              <w:rPr>
                <w:rStyle w:val="Hyperlink"/>
                <w:smallCaps/>
              </w:rPr>
              <w:t>C.  Obligations of the Consultant</w:t>
            </w:r>
            <w:r w:rsidR="00434AE3">
              <w:rPr>
                <w:webHidden/>
              </w:rPr>
              <w:tab/>
            </w:r>
            <w:r w:rsidR="00434AE3">
              <w:rPr>
                <w:webHidden/>
              </w:rPr>
              <w:fldChar w:fldCharType="begin"/>
            </w:r>
            <w:r w:rsidR="00434AE3">
              <w:rPr>
                <w:webHidden/>
              </w:rPr>
              <w:instrText xml:space="preserve"> PAGEREF _Toc132041417 \h </w:instrText>
            </w:r>
            <w:r w:rsidR="00434AE3">
              <w:rPr>
                <w:webHidden/>
              </w:rPr>
            </w:r>
            <w:r w:rsidR="00434AE3">
              <w:rPr>
                <w:webHidden/>
              </w:rPr>
              <w:fldChar w:fldCharType="separate"/>
            </w:r>
            <w:r w:rsidR="00F90F22">
              <w:rPr>
                <w:webHidden/>
              </w:rPr>
              <w:t>102</w:t>
            </w:r>
            <w:r w:rsidR="00434AE3">
              <w:rPr>
                <w:webHidden/>
              </w:rPr>
              <w:fldChar w:fldCharType="end"/>
            </w:r>
          </w:hyperlink>
        </w:p>
        <w:p w14:paraId="01FE2822" w14:textId="1346342C" w:rsidR="00434AE3" w:rsidRDefault="00C50BFD">
          <w:pPr>
            <w:pStyle w:val="TOC2"/>
            <w:rPr>
              <w:rFonts w:asciiTheme="minorHAnsi" w:eastAsiaTheme="minorEastAsia" w:hAnsiTheme="minorHAnsi" w:cstheme="minorBidi"/>
              <w:sz w:val="22"/>
              <w:szCs w:val="22"/>
              <w:lang w:val="en-IN" w:eastAsia="en-IN"/>
            </w:rPr>
          </w:pPr>
          <w:hyperlink w:anchor="_Toc132041418" w:history="1">
            <w:r w:rsidR="00434AE3" w:rsidRPr="000D43A9">
              <w:rPr>
                <w:rStyle w:val="Hyperlink"/>
              </w:rPr>
              <w:t>20.</w:t>
            </w:r>
            <w:r w:rsidR="00434AE3">
              <w:rPr>
                <w:rFonts w:asciiTheme="minorHAnsi" w:eastAsiaTheme="minorEastAsia" w:hAnsiTheme="minorHAnsi" w:cstheme="minorBidi"/>
                <w:sz w:val="22"/>
                <w:szCs w:val="22"/>
                <w:lang w:val="en-IN" w:eastAsia="en-IN"/>
              </w:rPr>
              <w:tab/>
            </w:r>
            <w:r w:rsidR="00434AE3" w:rsidRPr="000D43A9">
              <w:rPr>
                <w:rStyle w:val="Hyperlink"/>
              </w:rPr>
              <w:t>General</w:t>
            </w:r>
            <w:r w:rsidR="00434AE3">
              <w:rPr>
                <w:webHidden/>
              </w:rPr>
              <w:tab/>
            </w:r>
            <w:r w:rsidR="00434AE3">
              <w:rPr>
                <w:webHidden/>
              </w:rPr>
              <w:fldChar w:fldCharType="begin"/>
            </w:r>
            <w:r w:rsidR="00434AE3">
              <w:rPr>
                <w:webHidden/>
              </w:rPr>
              <w:instrText xml:space="preserve"> PAGEREF _Toc132041418 \h </w:instrText>
            </w:r>
            <w:r w:rsidR="00434AE3">
              <w:rPr>
                <w:webHidden/>
              </w:rPr>
            </w:r>
            <w:r w:rsidR="00434AE3">
              <w:rPr>
                <w:webHidden/>
              </w:rPr>
              <w:fldChar w:fldCharType="separate"/>
            </w:r>
            <w:r w:rsidR="00F90F22">
              <w:rPr>
                <w:webHidden/>
              </w:rPr>
              <w:t>102</w:t>
            </w:r>
            <w:r w:rsidR="00434AE3">
              <w:rPr>
                <w:webHidden/>
              </w:rPr>
              <w:fldChar w:fldCharType="end"/>
            </w:r>
          </w:hyperlink>
        </w:p>
        <w:p w14:paraId="0E56418C" w14:textId="349D4232" w:rsidR="00434AE3" w:rsidRDefault="00C50BFD">
          <w:pPr>
            <w:pStyle w:val="TOC2"/>
            <w:rPr>
              <w:rFonts w:asciiTheme="minorHAnsi" w:eastAsiaTheme="minorEastAsia" w:hAnsiTheme="minorHAnsi" w:cstheme="minorBidi"/>
              <w:sz w:val="22"/>
              <w:szCs w:val="22"/>
              <w:lang w:val="en-IN" w:eastAsia="en-IN"/>
            </w:rPr>
          </w:pPr>
          <w:hyperlink w:anchor="_Toc132041419" w:history="1">
            <w:r w:rsidR="00434AE3" w:rsidRPr="000D43A9">
              <w:rPr>
                <w:rStyle w:val="Hyperlink"/>
              </w:rPr>
              <w:t>21.</w:t>
            </w:r>
            <w:r w:rsidR="00434AE3">
              <w:rPr>
                <w:rFonts w:asciiTheme="minorHAnsi" w:eastAsiaTheme="minorEastAsia" w:hAnsiTheme="minorHAnsi" w:cstheme="minorBidi"/>
                <w:sz w:val="22"/>
                <w:szCs w:val="22"/>
                <w:lang w:val="en-IN" w:eastAsia="en-IN"/>
              </w:rPr>
              <w:tab/>
            </w:r>
            <w:r w:rsidR="00434AE3" w:rsidRPr="000D43A9">
              <w:rPr>
                <w:rStyle w:val="Hyperlink"/>
              </w:rPr>
              <w:t>Conflict of Interest</w:t>
            </w:r>
            <w:r w:rsidR="00434AE3">
              <w:rPr>
                <w:webHidden/>
              </w:rPr>
              <w:tab/>
            </w:r>
            <w:r w:rsidR="00434AE3">
              <w:rPr>
                <w:webHidden/>
              </w:rPr>
              <w:fldChar w:fldCharType="begin"/>
            </w:r>
            <w:r w:rsidR="00434AE3">
              <w:rPr>
                <w:webHidden/>
              </w:rPr>
              <w:instrText xml:space="preserve"> PAGEREF _Toc132041419 \h </w:instrText>
            </w:r>
            <w:r w:rsidR="00434AE3">
              <w:rPr>
                <w:webHidden/>
              </w:rPr>
            </w:r>
            <w:r w:rsidR="00434AE3">
              <w:rPr>
                <w:webHidden/>
              </w:rPr>
              <w:fldChar w:fldCharType="separate"/>
            </w:r>
            <w:r w:rsidR="00F90F22">
              <w:rPr>
                <w:webHidden/>
              </w:rPr>
              <w:t>103</w:t>
            </w:r>
            <w:r w:rsidR="00434AE3">
              <w:rPr>
                <w:webHidden/>
              </w:rPr>
              <w:fldChar w:fldCharType="end"/>
            </w:r>
          </w:hyperlink>
        </w:p>
        <w:p w14:paraId="1E1D5D3F" w14:textId="3FF9D4B3" w:rsidR="00434AE3" w:rsidRDefault="00C50BFD">
          <w:pPr>
            <w:pStyle w:val="TOC2"/>
            <w:rPr>
              <w:rFonts w:asciiTheme="minorHAnsi" w:eastAsiaTheme="minorEastAsia" w:hAnsiTheme="minorHAnsi" w:cstheme="minorBidi"/>
              <w:sz w:val="22"/>
              <w:szCs w:val="22"/>
              <w:lang w:val="en-IN" w:eastAsia="en-IN"/>
            </w:rPr>
          </w:pPr>
          <w:hyperlink w:anchor="_Toc132041420" w:history="1">
            <w:r w:rsidR="00434AE3" w:rsidRPr="000D43A9">
              <w:rPr>
                <w:rStyle w:val="Hyperlink"/>
              </w:rPr>
              <w:t>22.</w:t>
            </w:r>
            <w:r w:rsidR="00434AE3">
              <w:rPr>
                <w:rFonts w:asciiTheme="minorHAnsi" w:eastAsiaTheme="minorEastAsia" w:hAnsiTheme="minorHAnsi" w:cstheme="minorBidi"/>
                <w:sz w:val="22"/>
                <w:szCs w:val="22"/>
                <w:lang w:val="en-IN" w:eastAsia="en-IN"/>
              </w:rPr>
              <w:tab/>
            </w:r>
            <w:r w:rsidR="00434AE3" w:rsidRPr="000D43A9">
              <w:rPr>
                <w:rStyle w:val="Hyperlink"/>
              </w:rPr>
              <w:t>Confidentiality</w:t>
            </w:r>
            <w:r w:rsidR="00434AE3">
              <w:rPr>
                <w:webHidden/>
              </w:rPr>
              <w:tab/>
            </w:r>
            <w:r w:rsidR="00434AE3">
              <w:rPr>
                <w:webHidden/>
              </w:rPr>
              <w:fldChar w:fldCharType="begin"/>
            </w:r>
            <w:r w:rsidR="00434AE3">
              <w:rPr>
                <w:webHidden/>
              </w:rPr>
              <w:instrText xml:space="preserve"> PAGEREF _Toc132041420 \h </w:instrText>
            </w:r>
            <w:r w:rsidR="00434AE3">
              <w:rPr>
                <w:webHidden/>
              </w:rPr>
            </w:r>
            <w:r w:rsidR="00434AE3">
              <w:rPr>
                <w:webHidden/>
              </w:rPr>
              <w:fldChar w:fldCharType="separate"/>
            </w:r>
            <w:r w:rsidR="00F90F22">
              <w:rPr>
                <w:webHidden/>
              </w:rPr>
              <w:t>104</w:t>
            </w:r>
            <w:r w:rsidR="00434AE3">
              <w:rPr>
                <w:webHidden/>
              </w:rPr>
              <w:fldChar w:fldCharType="end"/>
            </w:r>
          </w:hyperlink>
        </w:p>
        <w:p w14:paraId="678F0C02" w14:textId="552E3D9D" w:rsidR="00434AE3" w:rsidRDefault="00C50BFD">
          <w:pPr>
            <w:pStyle w:val="TOC2"/>
            <w:rPr>
              <w:rFonts w:asciiTheme="minorHAnsi" w:eastAsiaTheme="minorEastAsia" w:hAnsiTheme="minorHAnsi" w:cstheme="minorBidi"/>
              <w:sz w:val="22"/>
              <w:szCs w:val="22"/>
              <w:lang w:val="en-IN" w:eastAsia="en-IN"/>
            </w:rPr>
          </w:pPr>
          <w:hyperlink w:anchor="_Toc132041421" w:history="1">
            <w:r w:rsidR="00434AE3" w:rsidRPr="000D43A9">
              <w:rPr>
                <w:rStyle w:val="Hyperlink"/>
              </w:rPr>
              <w:t>23.</w:t>
            </w:r>
            <w:r w:rsidR="00434AE3">
              <w:rPr>
                <w:rFonts w:asciiTheme="minorHAnsi" w:eastAsiaTheme="minorEastAsia" w:hAnsiTheme="minorHAnsi" w:cstheme="minorBidi"/>
                <w:sz w:val="22"/>
                <w:szCs w:val="22"/>
                <w:lang w:val="en-IN" w:eastAsia="en-IN"/>
              </w:rPr>
              <w:tab/>
            </w:r>
            <w:r w:rsidR="00434AE3" w:rsidRPr="000D43A9">
              <w:rPr>
                <w:rStyle w:val="Hyperlink"/>
              </w:rPr>
              <w:t>Liability of the Consultant</w:t>
            </w:r>
            <w:r w:rsidR="00434AE3">
              <w:rPr>
                <w:webHidden/>
              </w:rPr>
              <w:tab/>
            </w:r>
            <w:r w:rsidR="00434AE3">
              <w:rPr>
                <w:webHidden/>
              </w:rPr>
              <w:fldChar w:fldCharType="begin"/>
            </w:r>
            <w:r w:rsidR="00434AE3">
              <w:rPr>
                <w:webHidden/>
              </w:rPr>
              <w:instrText xml:space="preserve"> PAGEREF _Toc132041421 \h </w:instrText>
            </w:r>
            <w:r w:rsidR="00434AE3">
              <w:rPr>
                <w:webHidden/>
              </w:rPr>
            </w:r>
            <w:r w:rsidR="00434AE3">
              <w:rPr>
                <w:webHidden/>
              </w:rPr>
              <w:fldChar w:fldCharType="separate"/>
            </w:r>
            <w:r w:rsidR="00F90F22">
              <w:rPr>
                <w:webHidden/>
              </w:rPr>
              <w:t>104</w:t>
            </w:r>
            <w:r w:rsidR="00434AE3">
              <w:rPr>
                <w:webHidden/>
              </w:rPr>
              <w:fldChar w:fldCharType="end"/>
            </w:r>
          </w:hyperlink>
        </w:p>
        <w:p w14:paraId="75CC858F" w14:textId="590B3C59" w:rsidR="00434AE3" w:rsidRDefault="00C50BFD">
          <w:pPr>
            <w:pStyle w:val="TOC2"/>
            <w:rPr>
              <w:rFonts w:asciiTheme="minorHAnsi" w:eastAsiaTheme="minorEastAsia" w:hAnsiTheme="minorHAnsi" w:cstheme="minorBidi"/>
              <w:sz w:val="22"/>
              <w:szCs w:val="22"/>
              <w:lang w:val="en-IN" w:eastAsia="en-IN"/>
            </w:rPr>
          </w:pPr>
          <w:hyperlink w:anchor="_Toc132041422" w:history="1">
            <w:r w:rsidR="00434AE3" w:rsidRPr="000D43A9">
              <w:rPr>
                <w:rStyle w:val="Hyperlink"/>
              </w:rPr>
              <w:t>24.</w:t>
            </w:r>
            <w:r w:rsidR="00434AE3">
              <w:rPr>
                <w:rFonts w:asciiTheme="minorHAnsi" w:eastAsiaTheme="minorEastAsia" w:hAnsiTheme="minorHAnsi" w:cstheme="minorBidi"/>
                <w:sz w:val="22"/>
                <w:szCs w:val="22"/>
                <w:lang w:val="en-IN" w:eastAsia="en-IN"/>
              </w:rPr>
              <w:tab/>
            </w:r>
            <w:r w:rsidR="00434AE3" w:rsidRPr="000D43A9">
              <w:rPr>
                <w:rStyle w:val="Hyperlink"/>
              </w:rPr>
              <w:t>Insurance to be taken out by the Consultant</w:t>
            </w:r>
            <w:r w:rsidR="00434AE3">
              <w:rPr>
                <w:webHidden/>
              </w:rPr>
              <w:tab/>
            </w:r>
            <w:r w:rsidR="00434AE3">
              <w:rPr>
                <w:webHidden/>
              </w:rPr>
              <w:fldChar w:fldCharType="begin"/>
            </w:r>
            <w:r w:rsidR="00434AE3">
              <w:rPr>
                <w:webHidden/>
              </w:rPr>
              <w:instrText xml:space="preserve"> PAGEREF _Toc132041422 \h </w:instrText>
            </w:r>
            <w:r w:rsidR="00434AE3">
              <w:rPr>
                <w:webHidden/>
              </w:rPr>
            </w:r>
            <w:r w:rsidR="00434AE3">
              <w:rPr>
                <w:webHidden/>
              </w:rPr>
              <w:fldChar w:fldCharType="separate"/>
            </w:r>
            <w:r w:rsidR="00F90F22">
              <w:rPr>
                <w:webHidden/>
              </w:rPr>
              <w:t>104</w:t>
            </w:r>
            <w:r w:rsidR="00434AE3">
              <w:rPr>
                <w:webHidden/>
              </w:rPr>
              <w:fldChar w:fldCharType="end"/>
            </w:r>
          </w:hyperlink>
        </w:p>
        <w:p w14:paraId="422CC12D" w14:textId="5D583916" w:rsidR="00434AE3" w:rsidRDefault="00C50BFD">
          <w:pPr>
            <w:pStyle w:val="TOC2"/>
            <w:rPr>
              <w:rFonts w:asciiTheme="minorHAnsi" w:eastAsiaTheme="minorEastAsia" w:hAnsiTheme="minorHAnsi" w:cstheme="minorBidi"/>
              <w:sz w:val="22"/>
              <w:szCs w:val="22"/>
              <w:lang w:val="en-IN" w:eastAsia="en-IN"/>
            </w:rPr>
          </w:pPr>
          <w:hyperlink w:anchor="_Toc132041423" w:history="1">
            <w:r w:rsidR="00434AE3" w:rsidRPr="000D43A9">
              <w:rPr>
                <w:rStyle w:val="Hyperlink"/>
              </w:rPr>
              <w:t>25.</w:t>
            </w:r>
            <w:r w:rsidR="00434AE3">
              <w:rPr>
                <w:rFonts w:asciiTheme="minorHAnsi" w:eastAsiaTheme="minorEastAsia" w:hAnsiTheme="minorHAnsi" w:cstheme="minorBidi"/>
                <w:sz w:val="22"/>
                <w:szCs w:val="22"/>
                <w:lang w:val="en-IN" w:eastAsia="en-IN"/>
              </w:rPr>
              <w:tab/>
            </w:r>
            <w:r w:rsidR="00434AE3" w:rsidRPr="000D43A9">
              <w:rPr>
                <w:rStyle w:val="Hyperlink"/>
              </w:rPr>
              <w:t>Accounting, Inspection and Auditing</w:t>
            </w:r>
            <w:r w:rsidR="00434AE3">
              <w:rPr>
                <w:webHidden/>
              </w:rPr>
              <w:tab/>
            </w:r>
            <w:r w:rsidR="00434AE3">
              <w:rPr>
                <w:webHidden/>
              </w:rPr>
              <w:fldChar w:fldCharType="begin"/>
            </w:r>
            <w:r w:rsidR="00434AE3">
              <w:rPr>
                <w:webHidden/>
              </w:rPr>
              <w:instrText xml:space="preserve"> PAGEREF _Toc132041423 \h </w:instrText>
            </w:r>
            <w:r w:rsidR="00434AE3">
              <w:rPr>
                <w:webHidden/>
              </w:rPr>
            </w:r>
            <w:r w:rsidR="00434AE3">
              <w:rPr>
                <w:webHidden/>
              </w:rPr>
              <w:fldChar w:fldCharType="separate"/>
            </w:r>
            <w:r w:rsidR="00F90F22">
              <w:rPr>
                <w:webHidden/>
              </w:rPr>
              <w:t>105</w:t>
            </w:r>
            <w:r w:rsidR="00434AE3">
              <w:rPr>
                <w:webHidden/>
              </w:rPr>
              <w:fldChar w:fldCharType="end"/>
            </w:r>
          </w:hyperlink>
        </w:p>
        <w:p w14:paraId="49FBA97F" w14:textId="2BA9D4B6" w:rsidR="00434AE3" w:rsidRDefault="00C50BFD">
          <w:pPr>
            <w:pStyle w:val="TOC2"/>
            <w:rPr>
              <w:rFonts w:asciiTheme="minorHAnsi" w:eastAsiaTheme="minorEastAsia" w:hAnsiTheme="minorHAnsi" w:cstheme="minorBidi"/>
              <w:sz w:val="22"/>
              <w:szCs w:val="22"/>
              <w:lang w:val="en-IN" w:eastAsia="en-IN"/>
            </w:rPr>
          </w:pPr>
          <w:hyperlink w:anchor="_Toc132041424" w:history="1">
            <w:r w:rsidR="00434AE3" w:rsidRPr="000D43A9">
              <w:rPr>
                <w:rStyle w:val="Hyperlink"/>
              </w:rPr>
              <w:t>26.</w:t>
            </w:r>
            <w:r w:rsidR="00434AE3">
              <w:rPr>
                <w:rFonts w:asciiTheme="minorHAnsi" w:eastAsiaTheme="minorEastAsia" w:hAnsiTheme="minorHAnsi" w:cstheme="minorBidi"/>
                <w:sz w:val="22"/>
                <w:szCs w:val="22"/>
                <w:lang w:val="en-IN" w:eastAsia="en-IN"/>
              </w:rPr>
              <w:tab/>
            </w:r>
            <w:r w:rsidR="00434AE3" w:rsidRPr="000D43A9">
              <w:rPr>
                <w:rStyle w:val="Hyperlink"/>
              </w:rPr>
              <w:t>Reporting Obligations</w:t>
            </w:r>
            <w:r w:rsidR="00434AE3">
              <w:rPr>
                <w:webHidden/>
              </w:rPr>
              <w:tab/>
            </w:r>
            <w:r w:rsidR="00434AE3">
              <w:rPr>
                <w:webHidden/>
              </w:rPr>
              <w:fldChar w:fldCharType="begin"/>
            </w:r>
            <w:r w:rsidR="00434AE3">
              <w:rPr>
                <w:webHidden/>
              </w:rPr>
              <w:instrText xml:space="preserve"> PAGEREF _Toc132041424 \h </w:instrText>
            </w:r>
            <w:r w:rsidR="00434AE3">
              <w:rPr>
                <w:webHidden/>
              </w:rPr>
            </w:r>
            <w:r w:rsidR="00434AE3">
              <w:rPr>
                <w:webHidden/>
              </w:rPr>
              <w:fldChar w:fldCharType="separate"/>
            </w:r>
            <w:r w:rsidR="00F90F22">
              <w:rPr>
                <w:webHidden/>
              </w:rPr>
              <w:t>105</w:t>
            </w:r>
            <w:r w:rsidR="00434AE3">
              <w:rPr>
                <w:webHidden/>
              </w:rPr>
              <w:fldChar w:fldCharType="end"/>
            </w:r>
          </w:hyperlink>
        </w:p>
        <w:p w14:paraId="56A25848" w14:textId="605255B9" w:rsidR="00434AE3" w:rsidRDefault="00C50BFD">
          <w:pPr>
            <w:pStyle w:val="TOC2"/>
            <w:rPr>
              <w:rFonts w:asciiTheme="minorHAnsi" w:eastAsiaTheme="minorEastAsia" w:hAnsiTheme="minorHAnsi" w:cstheme="minorBidi"/>
              <w:sz w:val="22"/>
              <w:szCs w:val="22"/>
              <w:lang w:val="en-IN" w:eastAsia="en-IN"/>
            </w:rPr>
          </w:pPr>
          <w:hyperlink w:anchor="_Toc132041425" w:history="1">
            <w:r w:rsidR="00434AE3" w:rsidRPr="000D43A9">
              <w:rPr>
                <w:rStyle w:val="Hyperlink"/>
              </w:rPr>
              <w:t>27.</w:t>
            </w:r>
            <w:r w:rsidR="00434AE3">
              <w:rPr>
                <w:rFonts w:asciiTheme="minorHAnsi" w:eastAsiaTheme="minorEastAsia" w:hAnsiTheme="minorHAnsi" w:cstheme="minorBidi"/>
                <w:sz w:val="22"/>
                <w:szCs w:val="22"/>
                <w:lang w:val="en-IN" w:eastAsia="en-IN"/>
              </w:rPr>
              <w:tab/>
            </w:r>
            <w:r w:rsidR="00434AE3" w:rsidRPr="000D43A9">
              <w:rPr>
                <w:rStyle w:val="Hyperlink"/>
              </w:rPr>
              <w:t>Proprietary Rights of the Client in Reports and Records</w:t>
            </w:r>
            <w:r w:rsidR="00434AE3">
              <w:rPr>
                <w:webHidden/>
              </w:rPr>
              <w:tab/>
            </w:r>
            <w:r w:rsidR="00434AE3">
              <w:rPr>
                <w:webHidden/>
              </w:rPr>
              <w:fldChar w:fldCharType="begin"/>
            </w:r>
            <w:r w:rsidR="00434AE3">
              <w:rPr>
                <w:webHidden/>
              </w:rPr>
              <w:instrText xml:space="preserve"> PAGEREF _Toc132041425 \h </w:instrText>
            </w:r>
            <w:r w:rsidR="00434AE3">
              <w:rPr>
                <w:webHidden/>
              </w:rPr>
            </w:r>
            <w:r w:rsidR="00434AE3">
              <w:rPr>
                <w:webHidden/>
              </w:rPr>
              <w:fldChar w:fldCharType="separate"/>
            </w:r>
            <w:r w:rsidR="00F90F22">
              <w:rPr>
                <w:webHidden/>
              </w:rPr>
              <w:t>105</w:t>
            </w:r>
            <w:r w:rsidR="00434AE3">
              <w:rPr>
                <w:webHidden/>
              </w:rPr>
              <w:fldChar w:fldCharType="end"/>
            </w:r>
          </w:hyperlink>
        </w:p>
        <w:p w14:paraId="2D21B89F" w14:textId="761B9A44" w:rsidR="00434AE3" w:rsidRDefault="00C50BFD">
          <w:pPr>
            <w:pStyle w:val="TOC2"/>
            <w:rPr>
              <w:rFonts w:asciiTheme="minorHAnsi" w:eastAsiaTheme="minorEastAsia" w:hAnsiTheme="minorHAnsi" w:cstheme="minorBidi"/>
              <w:sz w:val="22"/>
              <w:szCs w:val="22"/>
              <w:lang w:val="en-IN" w:eastAsia="en-IN"/>
            </w:rPr>
          </w:pPr>
          <w:hyperlink w:anchor="_Toc132041426" w:history="1">
            <w:r w:rsidR="00434AE3" w:rsidRPr="000D43A9">
              <w:rPr>
                <w:rStyle w:val="Hyperlink"/>
                <w:spacing w:val="-20"/>
              </w:rPr>
              <w:t>28.</w:t>
            </w:r>
            <w:r w:rsidR="00434AE3">
              <w:rPr>
                <w:rFonts w:asciiTheme="minorHAnsi" w:eastAsiaTheme="minorEastAsia" w:hAnsiTheme="minorHAnsi" w:cstheme="minorBidi"/>
                <w:sz w:val="22"/>
                <w:szCs w:val="22"/>
                <w:lang w:val="en-IN" w:eastAsia="en-IN"/>
              </w:rPr>
              <w:tab/>
            </w:r>
            <w:r w:rsidR="00434AE3" w:rsidRPr="000D43A9">
              <w:rPr>
                <w:rStyle w:val="Hyperlink"/>
              </w:rPr>
              <w:t>Equipment, Vehicles and Materials</w:t>
            </w:r>
            <w:r w:rsidR="00434AE3">
              <w:rPr>
                <w:webHidden/>
              </w:rPr>
              <w:tab/>
            </w:r>
            <w:r w:rsidR="00434AE3">
              <w:rPr>
                <w:webHidden/>
              </w:rPr>
              <w:fldChar w:fldCharType="begin"/>
            </w:r>
            <w:r w:rsidR="00434AE3">
              <w:rPr>
                <w:webHidden/>
              </w:rPr>
              <w:instrText xml:space="preserve"> PAGEREF _Toc132041426 \h </w:instrText>
            </w:r>
            <w:r w:rsidR="00434AE3">
              <w:rPr>
                <w:webHidden/>
              </w:rPr>
            </w:r>
            <w:r w:rsidR="00434AE3">
              <w:rPr>
                <w:webHidden/>
              </w:rPr>
              <w:fldChar w:fldCharType="separate"/>
            </w:r>
            <w:r w:rsidR="00F90F22">
              <w:rPr>
                <w:webHidden/>
              </w:rPr>
              <w:t>105</w:t>
            </w:r>
            <w:r w:rsidR="00434AE3">
              <w:rPr>
                <w:webHidden/>
              </w:rPr>
              <w:fldChar w:fldCharType="end"/>
            </w:r>
          </w:hyperlink>
        </w:p>
        <w:p w14:paraId="01B465E9" w14:textId="5E52B464" w:rsidR="00434AE3" w:rsidRDefault="00C50BFD">
          <w:pPr>
            <w:pStyle w:val="TOC1"/>
            <w:rPr>
              <w:rFonts w:asciiTheme="minorHAnsi" w:eastAsiaTheme="minorEastAsia" w:hAnsiTheme="minorHAnsi" w:cstheme="minorBidi"/>
              <w:sz w:val="22"/>
              <w:szCs w:val="22"/>
              <w:lang w:val="en-IN" w:eastAsia="en-IN"/>
            </w:rPr>
          </w:pPr>
          <w:hyperlink w:anchor="_Toc132041427" w:history="1">
            <w:r w:rsidR="00434AE3" w:rsidRPr="000D43A9">
              <w:rPr>
                <w:rStyle w:val="Hyperlink"/>
                <w:smallCaps/>
              </w:rPr>
              <w:t>D.  Consultant’s Experts and Sub-Consultants</w:t>
            </w:r>
            <w:r w:rsidR="00434AE3">
              <w:rPr>
                <w:webHidden/>
              </w:rPr>
              <w:tab/>
            </w:r>
            <w:r w:rsidR="00434AE3">
              <w:rPr>
                <w:webHidden/>
              </w:rPr>
              <w:fldChar w:fldCharType="begin"/>
            </w:r>
            <w:r w:rsidR="00434AE3">
              <w:rPr>
                <w:webHidden/>
              </w:rPr>
              <w:instrText xml:space="preserve"> PAGEREF _Toc132041427 \h </w:instrText>
            </w:r>
            <w:r w:rsidR="00434AE3">
              <w:rPr>
                <w:webHidden/>
              </w:rPr>
            </w:r>
            <w:r w:rsidR="00434AE3">
              <w:rPr>
                <w:webHidden/>
              </w:rPr>
              <w:fldChar w:fldCharType="separate"/>
            </w:r>
            <w:r w:rsidR="00F90F22">
              <w:rPr>
                <w:webHidden/>
              </w:rPr>
              <w:t>106</w:t>
            </w:r>
            <w:r w:rsidR="00434AE3">
              <w:rPr>
                <w:webHidden/>
              </w:rPr>
              <w:fldChar w:fldCharType="end"/>
            </w:r>
          </w:hyperlink>
        </w:p>
        <w:p w14:paraId="00B64D54" w14:textId="2FC202BD" w:rsidR="00434AE3" w:rsidRDefault="00C50BFD">
          <w:pPr>
            <w:pStyle w:val="TOC2"/>
            <w:rPr>
              <w:rFonts w:asciiTheme="minorHAnsi" w:eastAsiaTheme="minorEastAsia" w:hAnsiTheme="minorHAnsi" w:cstheme="minorBidi"/>
              <w:sz w:val="22"/>
              <w:szCs w:val="22"/>
              <w:lang w:val="en-IN" w:eastAsia="en-IN"/>
            </w:rPr>
          </w:pPr>
          <w:hyperlink w:anchor="_Toc132041428" w:history="1">
            <w:r w:rsidR="00434AE3" w:rsidRPr="000D43A9">
              <w:rPr>
                <w:rStyle w:val="Hyperlink"/>
              </w:rPr>
              <w:t>29.</w:t>
            </w:r>
            <w:r w:rsidR="00434AE3">
              <w:rPr>
                <w:rFonts w:asciiTheme="minorHAnsi" w:eastAsiaTheme="minorEastAsia" w:hAnsiTheme="minorHAnsi" w:cstheme="minorBidi"/>
                <w:sz w:val="22"/>
                <w:szCs w:val="22"/>
                <w:lang w:val="en-IN" w:eastAsia="en-IN"/>
              </w:rPr>
              <w:tab/>
            </w:r>
            <w:r w:rsidR="00434AE3" w:rsidRPr="000D43A9">
              <w:rPr>
                <w:rStyle w:val="Hyperlink"/>
              </w:rPr>
              <w:t>Description of Key Experts</w:t>
            </w:r>
            <w:r w:rsidR="00434AE3">
              <w:rPr>
                <w:webHidden/>
              </w:rPr>
              <w:tab/>
            </w:r>
            <w:r w:rsidR="00434AE3">
              <w:rPr>
                <w:webHidden/>
              </w:rPr>
              <w:fldChar w:fldCharType="begin"/>
            </w:r>
            <w:r w:rsidR="00434AE3">
              <w:rPr>
                <w:webHidden/>
              </w:rPr>
              <w:instrText xml:space="preserve"> PAGEREF _Toc132041428 \h </w:instrText>
            </w:r>
            <w:r w:rsidR="00434AE3">
              <w:rPr>
                <w:webHidden/>
              </w:rPr>
            </w:r>
            <w:r w:rsidR="00434AE3">
              <w:rPr>
                <w:webHidden/>
              </w:rPr>
              <w:fldChar w:fldCharType="separate"/>
            </w:r>
            <w:r w:rsidR="00F90F22">
              <w:rPr>
                <w:webHidden/>
              </w:rPr>
              <w:t>106</w:t>
            </w:r>
            <w:r w:rsidR="00434AE3">
              <w:rPr>
                <w:webHidden/>
              </w:rPr>
              <w:fldChar w:fldCharType="end"/>
            </w:r>
          </w:hyperlink>
        </w:p>
        <w:p w14:paraId="6CC12D0A" w14:textId="4F176156" w:rsidR="00434AE3" w:rsidRDefault="00C50BFD">
          <w:pPr>
            <w:pStyle w:val="TOC2"/>
            <w:rPr>
              <w:rFonts w:asciiTheme="minorHAnsi" w:eastAsiaTheme="minorEastAsia" w:hAnsiTheme="minorHAnsi" w:cstheme="minorBidi"/>
              <w:sz w:val="22"/>
              <w:szCs w:val="22"/>
              <w:lang w:val="en-IN" w:eastAsia="en-IN"/>
            </w:rPr>
          </w:pPr>
          <w:hyperlink w:anchor="_Toc132041429" w:history="1">
            <w:r w:rsidR="00434AE3" w:rsidRPr="000D43A9">
              <w:rPr>
                <w:rStyle w:val="Hyperlink"/>
              </w:rPr>
              <w:t>30.</w:t>
            </w:r>
            <w:r w:rsidR="00434AE3">
              <w:rPr>
                <w:rFonts w:asciiTheme="minorHAnsi" w:eastAsiaTheme="minorEastAsia" w:hAnsiTheme="minorHAnsi" w:cstheme="minorBidi"/>
                <w:sz w:val="22"/>
                <w:szCs w:val="22"/>
                <w:lang w:val="en-IN" w:eastAsia="en-IN"/>
              </w:rPr>
              <w:tab/>
            </w:r>
            <w:r w:rsidR="00434AE3" w:rsidRPr="000D43A9">
              <w:rPr>
                <w:rStyle w:val="Hyperlink"/>
              </w:rPr>
              <w:t>Replacement of Key Experts</w:t>
            </w:r>
            <w:r w:rsidR="00434AE3">
              <w:rPr>
                <w:webHidden/>
              </w:rPr>
              <w:tab/>
            </w:r>
            <w:r w:rsidR="00434AE3">
              <w:rPr>
                <w:webHidden/>
              </w:rPr>
              <w:fldChar w:fldCharType="begin"/>
            </w:r>
            <w:r w:rsidR="00434AE3">
              <w:rPr>
                <w:webHidden/>
              </w:rPr>
              <w:instrText xml:space="preserve"> PAGEREF _Toc132041429 \h </w:instrText>
            </w:r>
            <w:r w:rsidR="00434AE3">
              <w:rPr>
                <w:webHidden/>
              </w:rPr>
            </w:r>
            <w:r w:rsidR="00434AE3">
              <w:rPr>
                <w:webHidden/>
              </w:rPr>
              <w:fldChar w:fldCharType="separate"/>
            </w:r>
            <w:r w:rsidR="00F90F22">
              <w:rPr>
                <w:webHidden/>
              </w:rPr>
              <w:t>106</w:t>
            </w:r>
            <w:r w:rsidR="00434AE3">
              <w:rPr>
                <w:webHidden/>
              </w:rPr>
              <w:fldChar w:fldCharType="end"/>
            </w:r>
          </w:hyperlink>
        </w:p>
        <w:p w14:paraId="49E9B8D6" w14:textId="41AA6C22" w:rsidR="00434AE3" w:rsidRDefault="00C50BFD">
          <w:pPr>
            <w:pStyle w:val="TOC2"/>
            <w:rPr>
              <w:rFonts w:asciiTheme="minorHAnsi" w:eastAsiaTheme="minorEastAsia" w:hAnsiTheme="minorHAnsi" w:cstheme="minorBidi"/>
              <w:sz w:val="22"/>
              <w:szCs w:val="22"/>
              <w:lang w:val="en-IN" w:eastAsia="en-IN"/>
            </w:rPr>
          </w:pPr>
          <w:hyperlink w:anchor="_Toc132041430" w:history="1">
            <w:r w:rsidR="00434AE3" w:rsidRPr="000D43A9">
              <w:rPr>
                <w:rStyle w:val="Hyperlink"/>
              </w:rPr>
              <w:t>31.</w:t>
            </w:r>
            <w:r w:rsidR="00434AE3">
              <w:rPr>
                <w:rFonts w:asciiTheme="minorHAnsi" w:eastAsiaTheme="minorEastAsia" w:hAnsiTheme="minorHAnsi" w:cstheme="minorBidi"/>
                <w:sz w:val="22"/>
                <w:szCs w:val="22"/>
                <w:lang w:val="en-IN" w:eastAsia="en-IN"/>
              </w:rPr>
              <w:tab/>
            </w:r>
            <w:r w:rsidR="00434AE3" w:rsidRPr="000D43A9">
              <w:rPr>
                <w:rStyle w:val="Hyperlink"/>
              </w:rPr>
              <w:t>Removal of Experts or Sub-consultants</w:t>
            </w:r>
            <w:r w:rsidR="00434AE3">
              <w:rPr>
                <w:webHidden/>
              </w:rPr>
              <w:tab/>
            </w:r>
            <w:r w:rsidR="00434AE3">
              <w:rPr>
                <w:webHidden/>
              </w:rPr>
              <w:fldChar w:fldCharType="begin"/>
            </w:r>
            <w:r w:rsidR="00434AE3">
              <w:rPr>
                <w:webHidden/>
              </w:rPr>
              <w:instrText xml:space="preserve"> PAGEREF _Toc132041430 \h </w:instrText>
            </w:r>
            <w:r w:rsidR="00434AE3">
              <w:rPr>
                <w:webHidden/>
              </w:rPr>
            </w:r>
            <w:r w:rsidR="00434AE3">
              <w:rPr>
                <w:webHidden/>
              </w:rPr>
              <w:fldChar w:fldCharType="separate"/>
            </w:r>
            <w:r w:rsidR="00F90F22">
              <w:rPr>
                <w:webHidden/>
              </w:rPr>
              <w:t>106</w:t>
            </w:r>
            <w:r w:rsidR="00434AE3">
              <w:rPr>
                <w:webHidden/>
              </w:rPr>
              <w:fldChar w:fldCharType="end"/>
            </w:r>
          </w:hyperlink>
        </w:p>
        <w:p w14:paraId="2664B93E" w14:textId="1B3C8D58" w:rsidR="00434AE3" w:rsidRDefault="00C50BFD">
          <w:pPr>
            <w:pStyle w:val="TOC1"/>
            <w:rPr>
              <w:rFonts w:asciiTheme="minorHAnsi" w:eastAsiaTheme="minorEastAsia" w:hAnsiTheme="minorHAnsi" w:cstheme="minorBidi"/>
              <w:sz w:val="22"/>
              <w:szCs w:val="22"/>
              <w:lang w:val="en-IN" w:eastAsia="en-IN"/>
            </w:rPr>
          </w:pPr>
          <w:hyperlink w:anchor="_Toc132041431" w:history="1">
            <w:r w:rsidR="00434AE3" w:rsidRPr="000D43A9">
              <w:rPr>
                <w:rStyle w:val="Hyperlink"/>
                <w:smallCaps/>
              </w:rPr>
              <w:t>E.  Obligations of the Client</w:t>
            </w:r>
            <w:r w:rsidR="00434AE3">
              <w:rPr>
                <w:webHidden/>
              </w:rPr>
              <w:tab/>
            </w:r>
            <w:r w:rsidR="00434AE3">
              <w:rPr>
                <w:webHidden/>
              </w:rPr>
              <w:fldChar w:fldCharType="begin"/>
            </w:r>
            <w:r w:rsidR="00434AE3">
              <w:rPr>
                <w:webHidden/>
              </w:rPr>
              <w:instrText xml:space="preserve"> PAGEREF _Toc132041431 \h </w:instrText>
            </w:r>
            <w:r w:rsidR="00434AE3">
              <w:rPr>
                <w:webHidden/>
              </w:rPr>
            </w:r>
            <w:r w:rsidR="00434AE3">
              <w:rPr>
                <w:webHidden/>
              </w:rPr>
              <w:fldChar w:fldCharType="separate"/>
            </w:r>
            <w:r w:rsidR="00F90F22">
              <w:rPr>
                <w:webHidden/>
              </w:rPr>
              <w:t>107</w:t>
            </w:r>
            <w:r w:rsidR="00434AE3">
              <w:rPr>
                <w:webHidden/>
              </w:rPr>
              <w:fldChar w:fldCharType="end"/>
            </w:r>
          </w:hyperlink>
        </w:p>
        <w:p w14:paraId="01234EA7" w14:textId="4E4F5472" w:rsidR="00434AE3" w:rsidRDefault="00C50BFD">
          <w:pPr>
            <w:pStyle w:val="TOC2"/>
            <w:rPr>
              <w:rFonts w:asciiTheme="minorHAnsi" w:eastAsiaTheme="minorEastAsia" w:hAnsiTheme="minorHAnsi" w:cstheme="minorBidi"/>
              <w:sz w:val="22"/>
              <w:szCs w:val="22"/>
              <w:lang w:val="en-IN" w:eastAsia="en-IN"/>
            </w:rPr>
          </w:pPr>
          <w:hyperlink w:anchor="_Toc132041432" w:history="1">
            <w:r w:rsidR="00434AE3" w:rsidRPr="000D43A9">
              <w:rPr>
                <w:rStyle w:val="Hyperlink"/>
              </w:rPr>
              <w:t>32.</w:t>
            </w:r>
            <w:r w:rsidR="00434AE3">
              <w:rPr>
                <w:rFonts w:asciiTheme="minorHAnsi" w:eastAsiaTheme="minorEastAsia" w:hAnsiTheme="minorHAnsi" w:cstheme="minorBidi"/>
                <w:sz w:val="22"/>
                <w:szCs w:val="22"/>
                <w:lang w:val="en-IN" w:eastAsia="en-IN"/>
              </w:rPr>
              <w:tab/>
            </w:r>
            <w:r w:rsidR="00434AE3" w:rsidRPr="000D43A9">
              <w:rPr>
                <w:rStyle w:val="Hyperlink"/>
              </w:rPr>
              <w:t>Assistance and Exemptions</w:t>
            </w:r>
            <w:r w:rsidR="00434AE3">
              <w:rPr>
                <w:webHidden/>
              </w:rPr>
              <w:tab/>
            </w:r>
            <w:r w:rsidR="00434AE3">
              <w:rPr>
                <w:webHidden/>
              </w:rPr>
              <w:fldChar w:fldCharType="begin"/>
            </w:r>
            <w:r w:rsidR="00434AE3">
              <w:rPr>
                <w:webHidden/>
              </w:rPr>
              <w:instrText xml:space="preserve"> PAGEREF _Toc132041432 \h </w:instrText>
            </w:r>
            <w:r w:rsidR="00434AE3">
              <w:rPr>
                <w:webHidden/>
              </w:rPr>
            </w:r>
            <w:r w:rsidR="00434AE3">
              <w:rPr>
                <w:webHidden/>
              </w:rPr>
              <w:fldChar w:fldCharType="separate"/>
            </w:r>
            <w:r w:rsidR="00F90F22">
              <w:rPr>
                <w:webHidden/>
              </w:rPr>
              <w:t>107</w:t>
            </w:r>
            <w:r w:rsidR="00434AE3">
              <w:rPr>
                <w:webHidden/>
              </w:rPr>
              <w:fldChar w:fldCharType="end"/>
            </w:r>
          </w:hyperlink>
        </w:p>
        <w:p w14:paraId="428D08F3" w14:textId="1AF1C097" w:rsidR="00434AE3" w:rsidRDefault="00C50BFD">
          <w:pPr>
            <w:pStyle w:val="TOC2"/>
            <w:rPr>
              <w:rFonts w:asciiTheme="minorHAnsi" w:eastAsiaTheme="minorEastAsia" w:hAnsiTheme="minorHAnsi" w:cstheme="minorBidi"/>
              <w:sz w:val="22"/>
              <w:szCs w:val="22"/>
              <w:lang w:val="en-IN" w:eastAsia="en-IN"/>
            </w:rPr>
          </w:pPr>
          <w:hyperlink w:anchor="_Toc132041433" w:history="1">
            <w:r w:rsidR="00434AE3" w:rsidRPr="000D43A9">
              <w:rPr>
                <w:rStyle w:val="Hyperlink"/>
              </w:rPr>
              <w:t>33.</w:t>
            </w:r>
            <w:r w:rsidR="00434AE3">
              <w:rPr>
                <w:rFonts w:asciiTheme="minorHAnsi" w:eastAsiaTheme="minorEastAsia" w:hAnsiTheme="minorHAnsi" w:cstheme="minorBidi"/>
                <w:sz w:val="22"/>
                <w:szCs w:val="22"/>
                <w:lang w:val="en-IN" w:eastAsia="en-IN"/>
              </w:rPr>
              <w:tab/>
            </w:r>
            <w:r w:rsidR="00434AE3" w:rsidRPr="000D43A9">
              <w:rPr>
                <w:rStyle w:val="Hyperlink"/>
              </w:rPr>
              <w:t>Access to Project Site</w:t>
            </w:r>
            <w:r w:rsidR="00434AE3">
              <w:rPr>
                <w:webHidden/>
              </w:rPr>
              <w:tab/>
            </w:r>
            <w:r w:rsidR="00434AE3">
              <w:rPr>
                <w:webHidden/>
              </w:rPr>
              <w:fldChar w:fldCharType="begin"/>
            </w:r>
            <w:r w:rsidR="00434AE3">
              <w:rPr>
                <w:webHidden/>
              </w:rPr>
              <w:instrText xml:space="preserve"> PAGEREF _Toc132041433 \h </w:instrText>
            </w:r>
            <w:r w:rsidR="00434AE3">
              <w:rPr>
                <w:webHidden/>
              </w:rPr>
            </w:r>
            <w:r w:rsidR="00434AE3">
              <w:rPr>
                <w:webHidden/>
              </w:rPr>
              <w:fldChar w:fldCharType="separate"/>
            </w:r>
            <w:r w:rsidR="00F90F22">
              <w:rPr>
                <w:webHidden/>
              </w:rPr>
              <w:t>107</w:t>
            </w:r>
            <w:r w:rsidR="00434AE3">
              <w:rPr>
                <w:webHidden/>
              </w:rPr>
              <w:fldChar w:fldCharType="end"/>
            </w:r>
          </w:hyperlink>
        </w:p>
        <w:p w14:paraId="379D3988" w14:textId="37D6281E" w:rsidR="00434AE3" w:rsidRDefault="00C50BFD">
          <w:pPr>
            <w:pStyle w:val="TOC2"/>
            <w:rPr>
              <w:rFonts w:asciiTheme="minorHAnsi" w:eastAsiaTheme="minorEastAsia" w:hAnsiTheme="minorHAnsi" w:cstheme="minorBidi"/>
              <w:sz w:val="22"/>
              <w:szCs w:val="22"/>
              <w:lang w:val="en-IN" w:eastAsia="en-IN"/>
            </w:rPr>
          </w:pPr>
          <w:hyperlink w:anchor="_Toc132041434" w:history="1">
            <w:r w:rsidR="00434AE3" w:rsidRPr="000D43A9">
              <w:rPr>
                <w:rStyle w:val="Hyperlink"/>
                <w:spacing w:val="-3"/>
              </w:rPr>
              <w:t>34.</w:t>
            </w:r>
            <w:r w:rsidR="00434AE3">
              <w:rPr>
                <w:rFonts w:asciiTheme="minorHAnsi" w:eastAsiaTheme="minorEastAsia" w:hAnsiTheme="minorHAnsi" w:cstheme="minorBidi"/>
                <w:sz w:val="22"/>
                <w:szCs w:val="22"/>
                <w:lang w:val="en-IN" w:eastAsia="en-IN"/>
              </w:rPr>
              <w:tab/>
            </w:r>
            <w:r w:rsidR="00434AE3" w:rsidRPr="000D43A9">
              <w:rPr>
                <w:rStyle w:val="Hyperlink"/>
              </w:rPr>
              <w:t xml:space="preserve">Change in the Applicable Law </w:t>
            </w:r>
            <w:r w:rsidR="00434AE3" w:rsidRPr="000D43A9">
              <w:rPr>
                <w:rStyle w:val="Hyperlink"/>
                <w:spacing w:val="-3"/>
              </w:rPr>
              <w:t xml:space="preserve">Related to </w:t>
            </w:r>
            <w:r w:rsidR="00434AE3" w:rsidRPr="000D43A9">
              <w:rPr>
                <w:rStyle w:val="Hyperlink"/>
              </w:rPr>
              <w:t>Taxes and Duties</w:t>
            </w:r>
            <w:r w:rsidR="00434AE3">
              <w:rPr>
                <w:webHidden/>
              </w:rPr>
              <w:tab/>
            </w:r>
            <w:r w:rsidR="00434AE3">
              <w:rPr>
                <w:webHidden/>
              </w:rPr>
              <w:fldChar w:fldCharType="begin"/>
            </w:r>
            <w:r w:rsidR="00434AE3">
              <w:rPr>
                <w:webHidden/>
              </w:rPr>
              <w:instrText xml:space="preserve"> PAGEREF _Toc132041434 \h </w:instrText>
            </w:r>
            <w:r w:rsidR="00434AE3">
              <w:rPr>
                <w:webHidden/>
              </w:rPr>
            </w:r>
            <w:r w:rsidR="00434AE3">
              <w:rPr>
                <w:webHidden/>
              </w:rPr>
              <w:fldChar w:fldCharType="separate"/>
            </w:r>
            <w:r w:rsidR="00F90F22">
              <w:rPr>
                <w:webHidden/>
              </w:rPr>
              <w:t>108</w:t>
            </w:r>
            <w:r w:rsidR="00434AE3">
              <w:rPr>
                <w:webHidden/>
              </w:rPr>
              <w:fldChar w:fldCharType="end"/>
            </w:r>
          </w:hyperlink>
        </w:p>
        <w:p w14:paraId="25B4E0E3" w14:textId="59FA19F2" w:rsidR="00434AE3" w:rsidRDefault="00C50BFD">
          <w:pPr>
            <w:pStyle w:val="TOC2"/>
            <w:rPr>
              <w:rFonts w:asciiTheme="minorHAnsi" w:eastAsiaTheme="minorEastAsia" w:hAnsiTheme="minorHAnsi" w:cstheme="minorBidi"/>
              <w:sz w:val="22"/>
              <w:szCs w:val="22"/>
              <w:lang w:val="en-IN" w:eastAsia="en-IN"/>
            </w:rPr>
          </w:pPr>
          <w:hyperlink w:anchor="_Toc132041435" w:history="1">
            <w:r w:rsidR="00434AE3" w:rsidRPr="000D43A9">
              <w:rPr>
                <w:rStyle w:val="Hyperlink"/>
              </w:rPr>
              <w:t>35.</w:t>
            </w:r>
            <w:r w:rsidR="00434AE3">
              <w:rPr>
                <w:rFonts w:asciiTheme="minorHAnsi" w:eastAsiaTheme="minorEastAsia" w:hAnsiTheme="minorHAnsi" w:cstheme="minorBidi"/>
                <w:sz w:val="22"/>
                <w:szCs w:val="22"/>
                <w:lang w:val="en-IN" w:eastAsia="en-IN"/>
              </w:rPr>
              <w:tab/>
            </w:r>
            <w:r w:rsidR="00434AE3" w:rsidRPr="000D43A9">
              <w:rPr>
                <w:rStyle w:val="Hyperlink"/>
              </w:rPr>
              <w:t>Services, Facilities and Property of the Client</w:t>
            </w:r>
            <w:r w:rsidR="00434AE3">
              <w:rPr>
                <w:webHidden/>
              </w:rPr>
              <w:tab/>
            </w:r>
            <w:r w:rsidR="00434AE3">
              <w:rPr>
                <w:webHidden/>
              </w:rPr>
              <w:fldChar w:fldCharType="begin"/>
            </w:r>
            <w:r w:rsidR="00434AE3">
              <w:rPr>
                <w:webHidden/>
              </w:rPr>
              <w:instrText xml:space="preserve"> PAGEREF _Toc132041435 \h </w:instrText>
            </w:r>
            <w:r w:rsidR="00434AE3">
              <w:rPr>
                <w:webHidden/>
              </w:rPr>
            </w:r>
            <w:r w:rsidR="00434AE3">
              <w:rPr>
                <w:webHidden/>
              </w:rPr>
              <w:fldChar w:fldCharType="separate"/>
            </w:r>
            <w:r w:rsidR="00F90F22">
              <w:rPr>
                <w:webHidden/>
              </w:rPr>
              <w:t>108</w:t>
            </w:r>
            <w:r w:rsidR="00434AE3">
              <w:rPr>
                <w:webHidden/>
              </w:rPr>
              <w:fldChar w:fldCharType="end"/>
            </w:r>
          </w:hyperlink>
        </w:p>
        <w:p w14:paraId="27242D12" w14:textId="415014D6" w:rsidR="00434AE3" w:rsidRDefault="00C50BFD">
          <w:pPr>
            <w:pStyle w:val="TOC2"/>
            <w:rPr>
              <w:rFonts w:asciiTheme="minorHAnsi" w:eastAsiaTheme="minorEastAsia" w:hAnsiTheme="minorHAnsi" w:cstheme="minorBidi"/>
              <w:sz w:val="22"/>
              <w:szCs w:val="22"/>
              <w:lang w:val="en-IN" w:eastAsia="en-IN"/>
            </w:rPr>
          </w:pPr>
          <w:hyperlink w:anchor="_Toc132041436" w:history="1">
            <w:r w:rsidR="00434AE3" w:rsidRPr="000D43A9">
              <w:rPr>
                <w:rStyle w:val="Hyperlink"/>
              </w:rPr>
              <w:t>36.</w:t>
            </w:r>
            <w:r w:rsidR="00434AE3">
              <w:rPr>
                <w:rFonts w:asciiTheme="minorHAnsi" w:eastAsiaTheme="minorEastAsia" w:hAnsiTheme="minorHAnsi" w:cstheme="minorBidi"/>
                <w:sz w:val="22"/>
                <w:szCs w:val="22"/>
                <w:lang w:val="en-IN" w:eastAsia="en-IN"/>
              </w:rPr>
              <w:tab/>
            </w:r>
            <w:r w:rsidR="00434AE3" w:rsidRPr="000D43A9">
              <w:rPr>
                <w:rStyle w:val="Hyperlink"/>
              </w:rPr>
              <w:t>Counterpart Personnel</w:t>
            </w:r>
            <w:r w:rsidR="00434AE3">
              <w:rPr>
                <w:webHidden/>
              </w:rPr>
              <w:tab/>
            </w:r>
            <w:r w:rsidR="00434AE3">
              <w:rPr>
                <w:webHidden/>
              </w:rPr>
              <w:fldChar w:fldCharType="begin"/>
            </w:r>
            <w:r w:rsidR="00434AE3">
              <w:rPr>
                <w:webHidden/>
              </w:rPr>
              <w:instrText xml:space="preserve"> PAGEREF _Toc132041436 \h </w:instrText>
            </w:r>
            <w:r w:rsidR="00434AE3">
              <w:rPr>
                <w:webHidden/>
              </w:rPr>
            </w:r>
            <w:r w:rsidR="00434AE3">
              <w:rPr>
                <w:webHidden/>
              </w:rPr>
              <w:fldChar w:fldCharType="separate"/>
            </w:r>
            <w:r w:rsidR="00F90F22">
              <w:rPr>
                <w:webHidden/>
              </w:rPr>
              <w:t>108</w:t>
            </w:r>
            <w:r w:rsidR="00434AE3">
              <w:rPr>
                <w:webHidden/>
              </w:rPr>
              <w:fldChar w:fldCharType="end"/>
            </w:r>
          </w:hyperlink>
        </w:p>
        <w:p w14:paraId="31E1E5C1" w14:textId="78E8BEED" w:rsidR="00434AE3" w:rsidRDefault="00C50BFD">
          <w:pPr>
            <w:pStyle w:val="TOC2"/>
            <w:rPr>
              <w:rFonts w:asciiTheme="minorHAnsi" w:eastAsiaTheme="minorEastAsia" w:hAnsiTheme="minorHAnsi" w:cstheme="minorBidi"/>
              <w:sz w:val="22"/>
              <w:szCs w:val="22"/>
              <w:lang w:val="en-IN" w:eastAsia="en-IN"/>
            </w:rPr>
          </w:pPr>
          <w:hyperlink w:anchor="_Toc132041437" w:history="1">
            <w:r w:rsidR="00434AE3" w:rsidRPr="000D43A9">
              <w:rPr>
                <w:rStyle w:val="Hyperlink"/>
              </w:rPr>
              <w:t>37.</w:t>
            </w:r>
            <w:r w:rsidR="00434AE3">
              <w:rPr>
                <w:rFonts w:asciiTheme="minorHAnsi" w:eastAsiaTheme="minorEastAsia" w:hAnsiTheme="minorHAnsi" w:cstheme="minorBidi"/>
                <w:sz w:val="22"/>
                <w:szCs w:val="22"/>
                <w:lang w:val="en-IN" w:eastAsia="en-IN"/>
              </w:rPr>
              <w:tab/>
            </w:r>
            <w:r w:rsidR="00434AE3" w:rsidRPr="000D43A9">
              <w:rPr>
                <w:rStyle w:val="Hyperlink"/>
              </w:rPr>
              <w:t>Payment Obligation</w:t>
            </w:r>
            <w:r w:rsidR="00434AE3">
              <w:rPr>
                <w:webHidden/>
              </w:rPr>
              <w:tab/>
            </w:r>
            <w:r w:rsidR="00434AE3">
              <w:rPr>
                <w:webHidden/>
              </w:rPr>
              <w:fldChar w:fldCharType="begin"/>
            </w:r>
            <w:r w:rsidR="00434AE3">
              <w:rPr>
                <w:webHidden/>
              </w:rPr>
              <w:instrText xml:space="preserve"> PAGEREF _Toc132041437 \h </w:instrText>
            </w:r>
            <w:r w:rsidR="00434AE3">
              <w:rPr>
                <w:webHidden/>
              </w:rPr>
            </w:r>
            <w:r w:rsidR="00434AE3">
              <w:rPr>
                <w:webHidden/>
              </w:rPr>
              <w:fldChar w:fldCharType="separate"/>
            </w:r>
            <w:r w:rsidR="00F90F22">
              <w:rPr>
                <w:webHidden/>
              </w:rPr>
              <w:t>108</w:t>
            </w:r>
            <w:r w:rsidR="00434AE3">
              <w:rPr>
                <w:webHidden/>
              </w:rPr>
              <w:fldChar w:fldCharType="end"/>
            </w:r>
          </w:hyperlink>
        </w:p>
        <w:p w14:paraId="4237EB44" w14:textId="3E0DC213" w:rsidR="00434AE3" w:rsidRDefault="00C50BFD">
          <w:pPr>
            <w:pStyle w:val="TOC1"/>
            <w:rPr>
              <w:rFonts w:asciiTheme="minorHAnsi" w:eastAsiaTheme="minorEastAsia" w:hAnsiTheme="minorHAnsi" w:cstheme="minorBidi"/>
              <w:sz w:val="22"/>
              <w:szCs w:val="22"/>
              <w:lang w:val="en-IN" w:eastAsia="en-IN"/>
            </w:rPr>
          </w:pPr>
          <w:hyperlink w:anchor="_Toc132041438" w:history="1">
            <w:r w:rsidR="00434AE3" w:rsidRPr="000D43A9">
              <w:rPr>
                <w:rStyle w:val="Hyperlink"/>
                <w:smallCaps/>
              </w:rPr>
              <w:t>F.  Payments to the Consultant</w:t>
            </w:r>
            <w:r w:rsidR="00434AE3">
              <w:rPr>
                <w:webHidden/>
              </w:rPr>
              <w:tab/>
            </w:r>
            <w:r w:rsidR="00434AE3">
              <w:rPr>
                <w:webHidden/>
              </w:rPr>
              <w:fldChar w:fldCharType="begin"/>
            </w:r>
            <w:r w:rsidR="00434AE3">
              <w:rPr>
                <w:webHidden/>
              </w:rPr>
              <w:instrText xml:space="preserve"> PAGEREF _Toc132041438 \h </w:instrText>
            </w:r>
            <w:r w:rsidR="00434AE3">
              <w:rPr>
                <w:webHidden/>
              </w:rPr>
            </w:r>
            <w:r w:rsidR="00434AE3">
              <w:rPr>
                <w:webHidden/>
              </w:rPr>
              <w:fldChar w:fldCharType="separate"/>
            </w:r>
            <w:r w:rsidR="00F90F22">
              <w:rPr>
                <w:webHidden/>
              </w:rPr>
              <w:t>108</w:t>
            </w:r>
            <w:r w:rsidR="00434AE3">
              <w:rPr>
                <w:webHidden/>
              </w:rPr>
              <w:fldChar w:fldCharType="end"/>
            </w:r>
          </w:hyperlink>
        </w:p>
        <w:p w14:paraId="7649547C" w14:textId="01131F80" w:rsidR="00434AE3" w:rsidRDefault="00C50BFD">
          <w:pPr>
            <w:pStyle w:val="TOC2"/>
            <w:rPr>
              <w:rFonts w:asciiTheme="minorHAnsi" w:eastAsiaTheme="minorEastAsia" w:hAnsiTheme="minorHAnsi" w:cstheme="minorBidi"/>
              <w:sz w:val="22"/>
              <w:szCs w:val="22"/>
              <w:lang w:val="en-IN" w:eastAsia="en-IN"/>
            </w:rPr>
          </w:pPr>
          <w:hyperlink w:anchor="_Toc132041439" w:history="1">
            <w:r w:rsidR="00434AE3" w:rsidRPr="000D43A9">
              <w:rPr>
                <w:rStyle w:val="Hyperlink"/>
              </w:rPr>
              <w:t>38.</w:t>
            </w:r>
            <w:r w:rsidR="00434AE3">
              <w:rPr>
                <w:rFonts w:asciiTheme="minorHAnsi" w:eastAsiaTheme="minorEastAsia" w:hAnsiTheme="minorHAnsi" w:cstheme="minorBidi"/>
                <w:sz w:val="22"/>
                <w:szCs w:val="22"/>
                <w:lang w:val="en-IN" w:eastAsia="en-IN"/>
              </w:rPr>
              <w:tab/>
            </w:r>
            <w:r w:rsidR="00434AE3" w:rsidRPr="000D43A9">
              <w:rPr>
                <w:rStyle w:val="Hyperlink"/>
              </w:rPr>
              <w:t>Contract Price</w:t>
            </w:r>
            <w:r w:rsidR="00434AE3">
              <w:rPr>
                <w:webHidden/>
              </w:rPr>
              <w:tab/>
            </w:r>
            <w:r w:rsidR="00434AE3">
              <w:rPr>
                <w:webHidden/>
              </w:rPr>
              <w:fldChar w:fldCharType="begin"/>
            </w:r>
            <w:r w:rsidR="00434AE3">
              <w:rPr>
                <w:webHidden/>
              </w:rPr>
              <w:instrText xml:space="preserve"> PAGEREF _Toc132041439 \h </w:instrText>
            </w:r>
            <w:r w:rsidR="00434AE3">
              <w:rPr>
                <w:webHidden/>
              </w:rPr>
            </w:r>
            <w:r w:rsidR="00434AE3">
              <w:rPr>
                <w:webHidden/>
              </w:rPr>
              <w:fldChar w:fldCharType="separate"/>
            </w:r>
            <w:r w:rsidR="00F90F22">
              <w:rPr>
                <w:webHidden/>
              </w:rPr>
              <w:t>108</w:t>
            </w:r>
            <w:r w:rsidR="00434AE3">
              <w:rPr>
                <w:webHidden/>
              </w:rPr>
              <w:fldChar w:fldCharType="end"/>
            </w:r>
          </w:hyperlink>
        </w:p>
        <w:p w14:paraId="763B0F81" w14:textId="4E6102E4" w:rsidR="00434AE3" w:rsidRDefault="00C50BFD">
          <w:pPr>
            <w:pStyle w:val="TOC2"/>
            <w:rPr>
              <w:rFonts w:asciiTheme="minorHAnsi" w:eastAsiaTheme="minorEastAsia" w:hAnsiTheme="minorHAnsi" w:cstheme="minorBidi"/>
              <w:sz w:val="22"/>
              <w:szCs w:val="22"/>
              <w:lang w:val="en-IN" w:eastAsia="en-IN"/>
            </w:rPr>
          </w:pPr>
          <w:hyperlink w:anchor="_Toc132041440" w:history="1">
            <w:r w:rsidR="00434AE3" w:rsidRPr="000D43A9">
              <w:rPr>
                <w:rStyle w:val="Hyperlink"/>
              </w:rPr>
              <w:t>39.</w:t>
            </w:r>
            <w:r w:rsidR="00434AE3">
              <w:rPr>
                <w:rFonts w:asciiTheme="minorHAnsi" w:eastAsiaTheme="minorEastAsia" w:hAnsiTheme="minorHAnsi" w:cstheme="minorBidi"/>
                <w:sz w:val="22"/>
                <w:szCs w:val="22"/>
                <w:lang w:val="en-IN" w:eastAsia="en-IN"/>
              </w:rPr>
              <w:tab/>
            </w:r>
            <w:r w:rsidR="00434AE3" w:rsidRPr="000D43A9">
              <w:rPr>
                <w:rStyle w:val="Hyperlink"/>
              </w:rPr>
              <w:t>Taxes and Duties</w:t>
            </w:r>
            <w:r w:rsidR="00434AE3">
              <w:rPr>
                <w:webHidden/>
              </w:rPr>
              <w:tab/>
            </w:r>
            <w:r w:rsidR="00434AE3">
              <w:rPr>
                <w:webHidden/>
              </w:rPr>
              <w:fldChar w:fldCharType="begin"/>
            </w:r>
            <w:r w:rsidR="00434AE3">
              <w:rPr>
                <w:webHidden/>
              </w:rPr>
              <w:instrText xml:space="preserve"> PAGEREF _Toc132041440 \h </w:instrText>
            </w:r>
            <w:r w:rsidR="00434AE3">
              <w:rPr>
                <w:webHidden/>
              </w:rPr>
            </w:r>
            <w:r w:rsidR="00434AE3">
              <w:rPr>
                <w:webHidden/>
              </w:rPr>
              <w:fldChar w:fldCharType="separate"/>
            </w:r>
            <w:r w:rsidR="00F90F22">
              <w:rPr>
                <w:webHidden/>
              </w:rPr>
              <w:t>109</w:t>
            </w:r>
            <w:r w:rsidR="00434AE3">
              <w:rPr>
                <w:webHidden/>
              </w:rPr>
              <w:fldChar w:fldCharType="end"/>
            </w:r>
          </w:hyperlink>
        </w:p>
        <w:p w14:paraId="52CECECF" w14:textId="32960CE7" w:rsidR="00434AE3" w:rsidRDefault="00C50BFD">
          <w:pPr>
            <w:pStyle w:val="TOC2"/>
            <w:rPr>
              <w:rFonts w:asciiTheme="minorHAnsi" w:eastAsiaTheme="minorEastAsia" w:hAnsiTheme="minorHAnsi" w:cstheme="minorBidi"/>
              <w:sz w:val="22"/>
              <w:szCs w:val="22"/>
              <w:lang w:val="en-IN" w:eastAsia="en-IN"/>
            </w:rPr>
          </w:pPr>
          <w:hyperlink w:anchor="_Toc132041441" w:history="1">
            <w:r w:rsidR="00434AE3" w:rsidRPr="000D43A9">
              <w:rPr>
                <w:rStyle w:val="Hyperlink"/>
              </w:rPr>
              <w:t>40.</w:t>
            </w:r>
            <w:r w:rsidR="00434AE3">
              <w:rPr>
                <w:rFonts w:asciiTheme="minorHAnsi" w:eastAsiaTheme="minorEastAsia" w:hAnsiTheme="minorHAnsi" w:cstheme="minorBidi"/>
                <w:sz w:val="22"/>
                <w:szCs w:val="22"/>
                <w:lang w:val="en-IN" w:eastAsia="en-IN"/>
              </w:rPr>
              <w:tab/>
            </w:r>
            <w:r w:rsidR="00434AE3" w:rsidRPr="000D43A9">
              <w:rPr>
                <w:rStyle w:val="Hyperlink"/>
              </w:rPr>
              <w:t>Currency of Payment</w:t>
            </w:r>
            <w:r w:rsidR="00434AE3">
              <w:rPr>
                <w:webHidden/>
              </w:rPr>
              <w:tab/>
            </w:r>
            <w:r w:rsidR="00434AE3">
              <w:rPr>
                <w:webHidden/>
              </w:rPr>
              <w:fldChar w:fldCharType="begin"/>
            </w:r>
            <w:r w:rsidR="00434AE3">
              <w:rPr>
                <w:webHidden/>
              </w:rPr>
              <w:instrText xml:space="preserve"> PAGEREF _Toc132041441 \h </w:instrText>
            </w:r>
            <w:r w:rsidR="00434AE3">
              <w:rPr>
                <w:webHidden/>
              </w:rPr>
            </w:r>
            <w:r w:rsidR="00434AE3">
              <w:rPr>
                <w:webHidden/>
              </w:rPr>
              <w:fldChar w:fldCharType="separate"/>
            </w:r>
            <w:r w:rsidR="00F90F22">
              <w:rPr>
                <w:webHidden/>
              </w:rPr>
              <w:t>109</w:t>
            </w:r>
            <w:r w:rsidR="00434AE3">
              <w:rPr>
                <w:webHidden/>
              </w:rPr>
              <w:fldChar w:fldCharType="end"/>
            </w:r>
          </w:hyperlink>
        </w:p>
        <w:p w14:paraId="62E0BA48" w14:textId="52C1DCA8" w:rsidR="00434AE3" w:rsidRDefault="00C50BFD">
          <w:pPr>
            <w:pStyle w:val="TOC2"/>
            <w:rPr>
              <w:rFonts w:asciiTheme="minorHAnsi" w:eastAsiaTheme="minorEastAsia" w:hAnsiTheme="minorHAnsi" w:cstheme="minorBidi"/>
              <w:sz w:val="22"/>
              <w:szCs w:val="22"/>
              <w:lang w:val="en-IN" w:eastAsia="en-IN"/>
            </w:rPr>
          </w:pPr>
          <w:hyperlink w:anchor="_Toc132041442" w:history="1">
            <w:r w:rsidR="00434AE3" w:rsidRPr="000D43A9">
              <w:rPr>
                <w:rStyle w:val="Hyperlink"/>
              </w:rPr>
              <w:t>41.</w:t>
            </w:r>
            <w:r w:rsidR="00434AE3">
              <w:rPr>
                <w:rFonts w:asciiTheme="minorHAnsi" w:eastAsiaTheme="minorEastAsia" w:hAnsiTheme="minorHAnsi" w:cstheme="minorBidi"/>
                <w:sz w:val="22"/>
                <w:szCs w:val="22"/>
                <w:lang w:val="en-IN" w:eastAsia="en-IN"/>
              </w:rPr>
              <w:tab/>
            </w:r>
            <w:r w:rsidR="00434AE3" w:rsidRPr="000D43A9">
              <w:rPr>
                <w:rStyle w:val="Hyperlink"/>
              </w:rPr>
              <w:t>Mode of Billing and Payment</w:t>
            </w:r>
            <w:r w:rsidR="00434AE3">
              <w:rPr>
                <w:webHidden/>
              </w:rPr>
              <w:tab/>
            </w:r>
            <w:r w:rsidR="00434AE3">
              <w:rPr>
                <w:webHidden/>
              </w:rPr>
              <w:fldChar w:fldCharType="begin"/>
            </w:r>
            <w:r w:rsidR="00434AE3">
              <w:rPr>
                <w:webHidden/>
              </w:rPr>
              <w:instrText xml:space="preserve"> PAGEREF _Toc132041442 \h </w:instrText>
            </w:r>
            <w:r w:rsidR="00434AE3">
              <w:rPr>
                <w:webHidden/>
              </w:rPr>
            </w:r>
            <w:r w:rsidR="00434AE3">
              <w:rPr>
                <w:webHidden/>
              </w:rPr>
              <w:fldChar w:fldCharType="separate"/>
            </w:r>
            <w:r w:rsidR="00F90F22">
              <w:rPr>
                <w:webHidden/>
              </w:rPr>
              <w:t>109</w:t>
            </w:r>
            <w:r w:rsidR="00434AE3">
              <w:rPr>
                <w:webHidden/>
              </w:rPr>
              <w:fldChar w:fldCharType="end"/>
            </w:r>
          </w:hyperlink>
        </w:p>
        <w:p w14:paraId="62574940" w14:textId="51346A2D" w:rsidR="00434AE3" w:rsidRDefault="00C50BFD">
          <w:pPr>
            <w:pStyle w:val="TOC2"/>
            <w:rPr>
              <w:rFonts w:asciiTheme="minorHAnsi" w:eastAsiaTheme="minorEastAsia" w:hAnsiTheme="minorHAnsi" w:cstheme="minorBidi"/>
              <w:sz w:val="22"/>
              <w:szCs w:val="22"/>
              <w:lang w:val="en-IN" w:eastAsia="en-IN"/>
            </w:rPr>
          </w:pPr>
          <w:hyperlink w:anchor="_Toc132041443" w:history="1">
            <w:r w:rsidR="00434AE3" w:rsidRPr="000D43A9">
              <w:rPr>
                <w:rStyle w:val="Hyperlink"/>
              </w:rPr>
              <w:t>42.</w:t>
            </w:r>
            <w:r w:rsidR="00434AE3">
              <w:rPr>
                <w:rFonts w:asciiTheme="minorHAnsi" w:eastAsiaTheme="minorEastAsia" w:hAnsiTheme="minorHAnsi" w:cstheme="minorBidi"/>
                <w:sz w:val="22"/>
                <w:szCs w:val="22"/>
                <w:lang w:val="en-IN" w:eastAsia="en-IN"/>
              </w:rPr>
              <w:tab/>
            </w:r>
            <w:r w:rsidR="00434AE3" w:rsidRPr="000D43A9">
              <w:rPr>
                <w:rStyle w:val="Hyperlink"/>
              </w:rPr>
              <w:t>Interest on Delayed Payments</w:t>
            </w:r>
            <w:r w:rsidR="00434AE3">
              <w:rPr>
                <w:webHidden/>
              </w:rPr>
              <w:tab/>
            </w:r>
            <w:r w:rsidR="00434AE3">
              <w:rPr>
                <w:webHidden/>
              </w:rPr>
              <w:fldChar w:fldCharType="begin"/>
            </w:r>
            <w:r w:rsidR="00434AE3">
              <w:rPr>
                <w:webHidden/>
              </w:rPr>
              <w:instrText xml:space="preserve"> PAGEREF _Toc132041443 \h </w:instrText>
            </w:r>
            <w:r w:rsidR="00434AE3">
              <w:rPr>
                <w:webHidden/>
              </w:rPr>
            </w:r>
            <w:r w:rsidR="00434AE3">
              <w:rPr>
                <w:webHidden/>
              </w:rPr>
              <w:fldChar w:fldCharType="separate"/>
            </w:r>
            <w:r w:rsidR="00F90F22">
              <w:rPr>
                <w:webHidden/>
              </w:rPr>
              <w:t>110</w:t>
            </w:r>
            <w:r w:rsidR="00434AE3">
              <w:rPr>
                <w:webHidden/>
              </w:rPr>
              <w:fldChar w:fldCharType="end"/>
            </w:r>
          </w:hyperlink>
        </w:p>
        <w:p w14:paraId="49A20812" w14:textId="31CE994E" w:rsidR="00434AE3" w:rsidRDefault="00C50BFD">
          <w:pPr>
            <w:pStyle w:val="TOC1"/>
            <w:rPr>
              <w:rFonts w:asciiTheme="minorHAnsi" w:eastAsiaTheme="minorEastAsia" w:hAnsiTheme="minorHAnsi" w:cstheme="minorBidi"/>
              <w:sz w:val="22"/>
              <w:szCs w:val="22"/>
              <w:lang w:val="en-IN" w:eastAsia="en-IN"/>
            </w:rPr>
          </w:pPr>
          <w:hyperlink w:anchor="_Toc132041444" w:history="1">
            <w:r w:rsidR="00434AE3" w:rsidRPr="000D43A9">
              <w:rPr>
                <w:rStyle w:val="Hyperlink"/>
                <w:smallCaps/>
              </w:rPr>
              <w:t>G.  Fairness and Good Faith</w:t>
            </w:r>
            <w:r w:rsidR="00434AE3">
              <w:rPr>
                <w:webHidden/>
              </w:rPr>
              <w:tab/>
            </w:r>
            <w:r w:rsidR="00434AE3">
              <w:rPr>
                <w:webHidden/>
              </w:rPr>
              <w:fldChar w:fldCharType="begin"/>
            </w:r>
            <w:r w:rsidR="00434AE3">
              <w:rPr>
                <w:webHidden/>
              </w:rPr>
              <w:instrText xml:space="preserve"> PAGEREF _Toc132041444 \h </w:instrText>
            </w:r>
            <w:r w:rsidR="00434AE3">
              <w:rPr>
                <w:webHidden/>
              </w:rPr>
            </w:r>
            <w:r w:rsidR="00434AE3">
              <w:rPr>
                <w:webHidden/>
              </w:rPr>
              <w:fldChar w:fldCharType="separate"/>
            </w:r>
            <w:r w:rsidR="00F90F22">
              <w:rPr>
                <w:webHidden/>
              </w:rPr>
              <w:t>110</w:t>
            </w:r>
            <w:r w:rsidR="00434AE3">
              <w:rPr>
                <w:webHidden/>
              </w:rPr>
              <w:fldChar w:fldCharType="end"/>
            </w:r>
          </w:hyperlink>
        </w:p>
        <w:p w14:paraId="681C82FD" w14:textId="3FFE4D31" w:rsidR="00434AE3" w:rsidRDefault="00C50BFD">
          <w:pPr>
            <w:pStyle w:val="TOC2"/>
            <w:rPr>
              <w:rFonts w:asciiTheme="minorHAnsi" w:eastAsiaTheme="minorEastAsia" w:hAnsiTheme="minorHAnsi" w:cstheme="minorBidi"/>
              <w:sz w:val="22"/>
              <w:szCs w:val="22"/>
              <w:lang w:val="en-IN" w:eastAsia="en-IN"/>
            </w:rPr>
          </w:pPr>
          <w:hyperlink w:anchor="_Toc132041445" w:history="1">
            <w:r w:rsidR="00434AE3" w:rsidRPr="000D43A9">
              <w:rPr>
                <w:rStyle w:val="Hyperlink"/>
              </w:rPr>
              <w:t>43.</w:t>
            </w:r>
            <w:r w:rsidR="00434AE3">
              <w:rPr>
                <w:rFonts w:asciiTheme="minorHAnsi" w:eastAsiaTheme="minorEastAsia" w:hAnsiTheme="minorHAnsi" w:cstheme="minorBidi"/>
                <w:sz w:val="22"/>
                <w:szCs w:val="22"/>
                <w:lang w:val="en-IN" w:eastAsia="en-IN"/>
              </w:rPr>
              <w:tab/>
            </w:r>
            <w:r w:rsidR="00434AE3" w:rsidRPr="000D43A9">
              <w:rPr>
                <w:rStyle w:val="Hyperlink"/>
              </w:rPr>
              <w:t>Good Faith</w:t>
            </w:r>
            <w:r w:rsidR="00434AE3">
              <w:rPr>
                <w:webHidden/>
              </w:rPr>
              <w:tab/>
            </w:r>
            <w:r w:rsidR="00434AE3">
              <w:rPr>
                <w:webHidden/>
              </w:rPr>
              <w:fldChar w:fldCharType="begin"/>
            </w:r>
            <w:r w:rsidR="00434AE3">
              <w:rPr>
                <w:webHidden/>
              </w:rPr>
              <w:instrText xml:space="preserve"> PAGEREF _Toc132041445 \h </w:instrText>
            </w:r>
            <w:r w:rsidR="00434AE3">
              <w:rPr>
                <w:webHidden/>
              </w:rPr>
            </w:r>
            <w:r w:rsidR="00434AE3">
              <w:rPr>
                <w:webHidden/>
              </w:rPr>
              <w:fldChar w:fldCharType="separate"/>
            </w:r>
            <w:r w:rsidR="00F90F22">
              <w:rPr>
                <w:webHidden/>
              </w:rPr>
              <w:t>110</w:t>
            </w:r>
            <w:r w:rsidR="00434AE3">
              <w:rPr>
                <w:webHidden/>
              </w:rPr>
              <w:fldChar w:fldCharType="end"/>
            </w:r>
          </w:hyperlink>
        </w:p>
        <w:p w14:paraId="28DA05B1" w14:textId="0EEE1A2C" w:rsidR="00434AE3" w:rsidRDefault="00C50BFD">
          <w:pPr>
            <w:pStyle w:val="TOC1"/>
            <w:rPr>
              <w:rFonts w:asciiTheme="minorHAnsi" w:eastAsiaTheme="minorEastAsia" w:hAnsiTheme="minorHAnsi" w:cstheme="minorBidi"/>
              <w:sz w:val="22"/>
              <w:szCs w:val="22"/>
              <w:lang w:val="en-IN" w:eastAsia="en-IN"/>
            </w:rPr>
          </w:pPr>
          <w:hyperlink w:anchor="_Toc132041446" w:history="1">
            <w:r w:rsidR="00434AE3" w:rsidRPr="000D43A9">
              <w:rPr>
                <w:rStyle w:val="Hyperlink"/>
                <w:smallCaps/>
              </w:rPr>
              <w:t>H.  Settlement of Disputes</w:t>
            </w:r>
            <w:r w:rsidR="00434AE3">
              <w:rPr>
                <w:webHidden/>
              </w:rPr>
              <w:tab/>
            </w:r>
            <w:r w:rsidR="00434AE3">
              <w:rPr>
                <w:webHidden/>
              </w:rPr>
              <w:fldChar w:fldCharType="begin"/>
            </w:r>
            <w:r w:rsidR="00434AE3">
              <w:rPr>
                <w:webHidden/>
              </w:rPr>
              <w:instrText xml:space="preserve"> PAGEREF _Toc132041446 \h </w:instrText>
            </w:r>
            <w:r w:rsidR="00434AE3">
              <w:rPr>
                <w:webHidden/>
              </w:rPr>
            </w:r>
            <w:r w:rsidR="00434AE3">
              <w:rPr>
                <w:webHidden/>
              </w:rPr>
              <w:fldChar w:fldCharType="separate"/>
            </w:r>
            <w:r w:rsidR="00F90F22">
              <w:rPr>
                <w:webHidden/>
              </w:rPr>
              <w:t>110</w:t>
            </w:r>
            <w:r w:rsidR="00434AE3">
              <w:rPr>
                <w:webHidden/>
              </w:rPr>
              <w:fldChar w:fldCharType="end"/>
            </w:r>
          </w:hyperlink>
        </w:p>
        <w:p w14:paraId="4F1932B6" w14:textId="07BF119C" w:rsidR="00434AE3" w:rsidRDefault="00C50BFD">
          <w:pPr>
            <w:pStyle w:val="TOC2"/>
            <w:rPr>
              <w:rFonts w:asciiTheme="minorHAnsi" w:eastAsiaTheme="minorEastAsia" w:hAnsiTheme="minorHAnsi" w:cstheme="minorBidi"/>
              <w:sz w:val="22"/>
              <w:szCs w:val="22"/>
              <w:lang w:val="en-IN" w:eastAsia="en-IN"/>
            </w:rPr>
          </w:pPr>
          <w:hyperlink w:anchor="_Toc132041447" w:history="1">
            <w:r w:rsidR="00434AE3" w:rsidRPr="000D43A9">
              <w:rPr>
                <w:rStyle w:val="Hyperlink"/>
                <w:spacing w:val="-3"/>
              </w:rPr>
              <w:t>44.</w:t>
            </w:r>
            <w:r w:rsidR="00434AE3">
              <w:rPr>
                <w:rFonts w:asciiTheme="minorHAnsi" w:eastAsiaTheme="minorEastAsia" w:hAnsiTheme="minorHAnsi" w:cstheme="minorBidi"/>
                <w:sz w:val="22"/>
                <w:szCs w:val="22"/>
                <w:lang w:val="en-IN" w:eastAsia="en-IN"/>
              </w:rPr>
              <w:tab/>
            </w:r>
            <w:r w:rsidR="00434AE3" w:rsidRPr="000D43A9">
              <w:rPr>
                <w:rStyle w:val="Hyperlink"/>
              </w:rPr>
              <w:t>Amicable Settlement</w:t>
            </w:r>
            <w:r w:rsidR="00434AE3">
              <w:rPr>
                <w:webHidden/>
              </w:rPr>
              <w:tab/>
            </w:r>
            <w:r w:rsidR="00434AE3">
              <w:rPr>
                <w:webHidden/>
              </w:rPr>
              <w:fldChar w:fldCharType="begin"/>
            </w:r>
            <w:r w:rsidR="00434AE3">
              <w:rPr>
                <w:webHidden/>
              </w:rPr>
              <w:instrText xml:space="preserve"> PAGEREF _Toc132041447 \h </w:instrText>
            </w:r>
            <w:r w:rsidR="00434AE3">
              <w:rPr>
                <w:webHidden/>
              </w:rPr>
            </w:r>
            <w:r w:rsidR="00434AE3">
              <w:rPr>
                <w:webHidden/>
              </w:rPr>
              <w:fldChar w:fldCharType="separate"/>
            </w:r>
            <w:r w:rsidR="00F90F22">
              <w:rPr>
                <w:webHidden/>
              </w:rPr>
              <w:t>110</w:t>
            </w:r>
            <w:r w:rsidR="00434AE3">
              <w:rPr>
                <w:webHidden/>
              </w:rPr>
              <w:fldChar w:fldCharType="end"/>
            </w:r>
          </w:hyperlink>
        </w:p>
        <w:p w14:paraId="14BB6109" w14:textId="026F2533" w:rsidR="00434AE3" w:rsidRDefault="00C50BFD">
          <w:pPr>
            <w:pStyle w:val="TOC2"/>
            <w:rPr>
              <w:rFonts w:asciiTheme="minorHAnsi" w:eastAsiaTheme="minorEastAsia" w:hAnsiTheme="minorHAnsi" w:cstheme="minorBidi"/>
              <w:sz w:val="22"/>
              <w:szCs w:val="22"/>
              <w:lang w:val="en-IN" w:eastAsia="en-IN"/>
            </w:rPr>
          </w:pPr>
          <w:hyperlink w:anchor="_Toc132041448" w:history="1">
            <w:r w:rsidR="00434AE3" w:rsidRPr="000D43A9">
              <w:rPr>
                <w:rStyle w:val="Hyperlink"/>
              </w:rPr>
              <w:t>45.</w:t>
            </w:r>
            <w:r w:rsidR="00434AE3">
              <w:rPr>
                <w:rFonts w:asciiTheme="minorHAnsi" w:eastAsiaTheme="minorEastAsia" w:hAnsiTheme="minorHAnsi" w:cstheme="minorBidi"/>
                <w:sz w:val="22"/>
                <w:szCs w:val="22"/>
                <w:lang w:val="en-IN" w:eastAsia="en-IN"/>
              </w:rPr>
              <w:tab/>
            </w:r>
            <w:r w:rsidR="00434AE3" w:rsidRPr="000D43A9">
              <w:rPr>
                <w:rStyle w:val="Hyperlink"/>
              </w:rPr>
              <w:t>Dispute Resolution</w:t>
            </w:r>
            <w:r w:rsidR="00434AE3">
              <w:rPr>
                <w:webHidden/>
              </w:rPr>
              <w:tab/>
            </w:r>
            <w:r w:rsidR="00434AE3">
              <w:rPr>
                <w:webHidden/>
              </w:rPr>
              <w:fldChar w:fldCharType="begin"/>
            </w:r>
            <w:r w:rsidR="00434AE3">
              <w:rPr>
                <w:webHidden/>
              </w:rPr>
              <w:instrText xml:space="preserve"> PAGEREF _Toc132041448 \h </w:instrText>
            </w:r>
            <w:r w:rsidR="00434AE3">
              <w:rPr>
                <w:webHidden/>
              </w:rPr>
            </w:r>
            <w:r w:rsidR="00434AE3">
              <w:rPr>
                <w:webHidden/>
              </w:rPr>
              <w:fldChar w:fldCharType="separate"/>
            </w:r>
            <w:r w:rsidR="00F90F22">
              <w:rPr>
                <w:webHidden/>
              </w:rPr>
              <w:t>110</w:t>
            </w:r>
            <w:r w:rsidR="00434AE3">
              <w:rPr>
                <w:webHidden/>
              </w:rPr>
              <w:fldChar w:fldCharType="end"/>
            </w:r>
          </w:hyperlink>
        </w:p>
        <w:p w14:paraId="738665D7" w14:textId="733B8D5B" w:rsidR="00434AE3" w:rsidRDefault="00C50BFD">
          <w:pPr>
            <w:pStyle w:val="TOC1"/>
            <w:tabs>
              <w:tab w:val="left" w:pos="720"/>
            </w:tabs>
            <w:rPr>
              <w:rFonts w:asciiTheme="minorHAnsi" w:eastAsiaTheme="minorEastAsia" w:hAnsiTheme="minorHAnsi" w:cstheme="minorBidi"/>
              <w:sz w:val="22"/>
              <w:szCs w:val="22"/>
              <w:lang w:val="en-IN" w:eastAsia="en-IN"/>
            </w:rPr>
          </w:pPr>
          <w:hyperlink w:anchor="_Toc132041449" w:history="1">
            <w:r w:rsidR="00434AE3" w:rsidRPr="000D43A9">
              <w:rPr>
                <w:rStyle w:val="Hyperlink"/>
              </w:rPr>
              <w:t>III.</w:t>
            </w:r>
            <w:r w:rsidR="00434AE3">
              <w:rPr>
                <w:rFonts w:asciiTheme="minorHAnsi" w:eastAsiaTheme="minorEastAsia" w:hAnsiTheme="minorHAnsi" w:cstheme="minorBidi"/>
                <w:sz w:val="22"/>
                <w:szCs w:val="22"/>
                <w:lang w:val="en-IN" w:eastAsia="en-IN"/>
              </w:rPr>
              <w:tab/>
            </w:r>
            <w:r w:rsidR="00434AE3" w:rsidRPr="000D43A9">
              <w:rPr>
                <w:rStyle w:val="Hyperlink"/>
              </w:rPr>
              <w:t>Special Conditions of Contract</w:t>
            </w:r>
            <w:r w:rsidR="00434AE3">
              <w:rPr>
                <w:webHidden/>
              </w:rPr>
              <w:tab/>
            </w:r>
            <w:r w:rsidR="00434AE3">
              <w:rPr>
                <w:webHidden/>
              </w:rPr>
              <w:fldChar w:fldCharType="begin"/>
            </w:r>
            <w:r w:rsidR="00434AE3">
              <w:rPr>
                <w:webHidden/>
              </w:rPr>
              <w:instrText xml:space="preserve"> PAGEREF _Toc132041449 \h </w:instrText>
            </w:r>
            <w:r w:rsidR="00434AE3">
              <w:rPr>
                <w:webHidden/>
              </w:rPr>
            </w:r>
            <w:r w:rsidR="00434AE3">
              <w:rPr>
                <w:webHidden/>
              </w:rPr>
              <w:fldChar w:fldCharType="separate"/>
            </w:r>
            <w:r w:rsidR="00F90F22">
              <w:rPr>
                <w:webHidden/>
              </w:rPr>
              <w:t>115</w:t>
            </w:r>
            <w:r w:rsidR="00434AE3">
              <w:rPr>
                <w:webHidden/>
              </w:rPr>
              <w:fldChar w:fldCharType="end"/>
            </w:r>
          </w:hyperlink>
        </w:p>
        <w:p w14:paraId="05FDE591" w14:textId="39CD1F0A" w:rsidR="00434AE3" w:rsidRDefault="00C50BFD">
          <w:pPr>
            <w:pStyle w:val="TOC1"/>
            <w:tabs>
              <w:tab w:val="left" w:pos="720"/>
            </w:tabs>
            <w:rPr>
              <w:rFonts w:asciiTheme="minorHAnsi" w:eastAsiaTheme="minorEastAsia" w:hAnsiTheme="minorHAnsi" w:cstheme="minorBidi"/>
              <w:sz w:val="22"/>
              <w:szCs w:val="22"/>
              <w:lang w:val="en-IN" w:eastAsia="en-IN"/>
            </w:rPr>
          </w:pPr>
          <w:hyperlink w:anchor="_Toc132041450" w:history="1">
            <w:r w:rsidR="00434AE3" w:rsidRPr="000D43A9">
              <w:rPr>
                <w:rStyle w:val="Hyperlink"/>
              </w:rPr>
              <w:t>IV.</w:t>
            </w:r>
            <w:r w:rsidR="00434AE3">
              <w:rPr>
                <w:rFonts w:asciiTheme="minorHAnsi" w:eastAsiaTheme="minorEastAsia" w:hAnsiTheme="minorHAnsi" w:cstheme="minorBidi"/>
                <w:sz w:val="22"/>
                <w:szCs w:val="22"/>
                <w:lang w:val="en-IN" w:eastAsia="en-IN"/>
              </w:rPr>
              <w:tab/>
            </w:r>
            <w:r w:rsidR="00434AE3" w:rsidRPr="000D43A9">
              <w:rPr>
                <w:rStyle w:val="Hyperlink"/>
              </w:rPr>
              <w:t>Appendices</w:t>
            </w:r>
            <w:r w:rsidR="00434AE3">
              <w:rPr>
                <w:webHidden/>
              </w:rPr>
              <w:tab/>
            </w:r>
            <w:r w:rsidR="00434AE3">
              <w:rPr>
                <w:webHidden/>
              </w:rPr>
              <w:fldChar w:fldCharType="begin"/>
            </w:r>
            <w:r w:rsidR="00434AE3">
              <w:rPr>
                <w:webHidden/>
              </w:rPr>
              <w:instrText xml:space="preserve"> PAGEREF _Toc132041450 \h </w:instrText>
            </w:r>
            <w:r w:rsidR="00434AE3">
              <w:rPr>
                <w:webHidden/>
              </w:rPr>
            </w:r>
            <w:r w:rsidR="00434AE3">
              <w:rPr>
                <w:webHidden/>
              </w:rPr>
              <w:fldChar w:fldCharType="separate"/>
            </w:r>
            <w:r w:rsidR="00F90F22">
              <w:rPr>
                <w:webHidden/>
              </w:rPr>
              <w:t>122</w:t>
            </w:r>
            <w:r w:rsidR="00434AE3">
              <w:rPr>
                <w:webHidden/>
              </w:rPr>
              <w:fldChar w:fldCharType="end"/>
            </w:r>
          </w:hyperlink>
        </w:p>
        <w:p w14:paraId="785C93E9" w14:textId="5DF47E84" w:rsidR="00434AE3" w:rsidRDefault="00C50BFD">
          <w:pPr>
            <w:pStyle w:val="TOC2"/>
            <w:rPr>
              <w:rFonts w:asciiTheme="minorHAnsi" w:eastAsiaTheme="minorEastAsia" w:hAnsiTheme="minorHAnsi" w:cstheme="minorBidi"/>
              <w:sz w:val="22"/>
              <w:szCs w:val="22"/>
              <w:lang w:val="en-IN" w:eastAsia="en-IN"/>
            </w:rPr>
          </w:pPr>
          <w:hyperlink w:anchor="_Toc132041451" w:history="1">
            <w:r w:rsidR="00434AE3" w:rsidRPr="000D43A9">
              <w:rPr>
                <w:rStyle w:val="Hyperlink"/>
              </w:rPr>
              <w:t>Appendix A – Terms of Reference</w:t>
            </w:r>
            <w:r w:rsidR="00434AE3">
              <w:rPr>
                <w:webHidden/>
              </w:rPr>
              <w:tab/>
            </w:r>
            <w:r w:rsidR="00434AE3">
              <w:rPr>
                <w:webHidden/>
              </w:rPr>
              <w:fldChar w:fldCharType="begin"/>
            </w:r>
            <w:r w:rsidR="00434AE3">
              <w:rPr>
                <w:webHidden/>
              </w:rPr>
              <w:instrText xml:space="preserve"> PAGEREF _Toc132041451 \h </w:instrText>
            </w:r>
            <w:r w:rsidR="00434AE3">
              <w:rPr>
                <w:webHidden/>
              </w:rPr>
            </w:r>
            <w:r w:rsidR="00434AE3">
              <w:rPr>
                <w:webHidden/>
              </w:rPr>
              <w:fldChar w:fldCharType="separate"/>
            </w:r>
            <w:r w:rsidR="00F90F22">
              <w:rPr>
                <w:webHidden/>
              </w:rPr>
              <w:t>122</w:t>
            </w:r>
            <w:r w:rsidR="00434AE3">
              <w:rPr>
                <w:webHidden/>
              </w:rPr>
              <w:fldChar w:fldCharType="end"/>
            </w:r>
          </w:hyperlink>
        </w:p>
        <w:p w14:paraId="12A3403E" w14:textId="48DC0CE3" w:rsidR="00434AE3" w:rsidRDefault="00C50BFD">
          <w:pPr>
            <w:pStyle w:val="TOC2"/>
            <w:rPr>
              <w:rFonts w:asciiTheme="minorHAnsi" w:eastAsiaTheme="minorEastAsia" w:hAnsiTheme="minorHAnsi" w:cstheme="minorBidi"/>
              <w:sz w:val="22"/>
              <w:szCs w:val="22"/>
              <w:lang w:val="en-IN" w:eastAsia="en-IN"/>
            </w:rPr>
          </w:pPr>
          <w:hyperlink w:anchor="_Toc132041452" w:history="1">
            <w:r w:rsidR="00434AE3" w:rsidRPr="000D43A9">
              <w:rPr>
                <w:rStyle w:val="Hyperlink"/>
              </w:rPr>
              <w:t>Appendix B - Key Experts</w:t>
            </w:r>
            <w:r w:rsidR="00434AE3">
              <w:rPr>
                <w:webHidden/>
              </w:rPr>
              <w:tab/>
            </w:r>
            <w:r w:rsidR="00434AE3">
              <w:rPr>
                <w:webHidden/>
              </w:rPr>
              <w:fldChar w:fldCharType="begin"/>
            </w:r>
            <w:r w:rsidR="00434AE3">
              <w:rPr>
                <w:webHidden/>
              </w:rPr>
              <w:instrText xml:space="preserve"> PAGEREF _Toc132041452 \h </w:instrText>
            </w:r>
            <w:r w:rsidR="00434AE3">
              <w:rPr>
                <w:webHidden/>
              </w:rPr>
            </w:r>
            <w:r w:rsidR="00434AE3">
              <w:rPr>
                <w:webHidden/>
              </w:rPr>
              <w:fldChar w:fldCharType="separate"/>
            </w:r>
            <w:r w:rsidR="00F90F22">
              <w:rPr>
                <w:webHidden/>
              </w:rPr>
              <w:t>123</w:t>
            </w:r>
            <w:r w:rsidR="00434AE3">
              <w:rPr>
                <w:webHidden/>
              </w:rPr>
              <w:fldChar w:fldCharType="end"/>
            </w:r>
          </w:hyperlink>
        </w:p>
        <w:p w14:paraId="1BE441E6" w14:textId="4E93353E" w:rsidR="00434AE3" w:rsidRDefault="00C50BFD">
          <w:pPr>
            <w:pStyle w:val="TOC2"/>
            <w:rPr>
              <w:rFonts w:asciiTheme="minorHAnsi" w:eastAsiaTheme="minorEastAsia" w:hAnsiTheme="minorHAnsi" w:cstheme="minorBidi"/>
              <w:sz w:val="22"/>
              <w:szCs w:val="22"/>
              <w:lang w:val="en-IN" w:eastAsia="en-IN"/>
            </w:rPr>
          </w:pPr>
          <w:hyperlink w:anchor="_Toc132041453" w:history="1">
            <w:r w:rsidR="00434AE3" w:rsidRPr="000D43A9">
              <w:rPr>
                <w:rStyle w:val="Hyperlink"/>
              </w:rPr>
              <w:t>Appendix C – Breakdown of Contract Price</w:t>
            </w:r>
            <w:r w:rsidR="00434AE3">
              <w:rPr>
                <w:webHidden/>
              </w:rPr>
              <w:tab/>
            </w:r>
            <w:r w:rsidR="00434AE3">
              <w:rPr>
                <w:webHidden/>
              </w:rPr>
              <w:fldChar w:fldCharType="begin"/>
            </w:r>
            <w:r w:rsidR="00434AE3">
              <w:rPr>
                <w:webHidden/>
              </w:rPr>
              <w:instrText xml:space="preserve"> PAGEREF _Toc132041453 \h </w:instrText>
            </w:r>
            <w:r w:rsidR="00434AE3">
              <w:rPr>
                <w:webHidden/>
              </w:rPr>
            </w:r>
            <w:r w:rsidR="00434AE3">
              <w:rPr>
                <w:webHidden/>
              </w:rPr>
              <w:fldChar w:fldCharType="separate"/>
            </w:r>
            <w:r w:rsidR="00F90F22">
              <w:rPr>
                <w:webHidden/>
              </w:rPr>
              <w:t>123</w:t>
            </w:r>
            <w:r w:rsidR="00434AE3">
              <w:rPr>
                <w:webHidden/>
              </w:rPr>
              <w:fldChar w:fldCharType="end"/>
            </w:r>
          </w:hyperlink>
        </w:p>
        <w:p w14:paraId="1EC0D0F3" w14:textId="786910D9" w:rsidR="00434AE3" w:rsidRDefault="00C50BFD">
          <w:pPr>
            <w:pStyle w:val="TOC2"/>
            <w:rPr>
              <w:rFonts w:asciiTheme="minorHAnsi" w:eastAsiaTheme="minorEastAsia" w:hAnsiTheme="minorHAnsi" w:cstheme="minorBidi"/>
              <w:sz w:val="22"/>
              <w:szCs w:val="22"/>
              <w:lang w:val="en-IN" w:eastAsia="en-IN"/>
            </w:rPr>
          </w:pPr>
          <w:hyperlink w:anchor="_Toc132041454" w:history="1">
            <w:r w:rsidR="00434AE3" w:rsidRPr="000D43A9">
              <w:rPr>
                <w:rStyle w:val="Hyperlink"/>
              </w:rPr>
              <w:t>Appendix D - Form of Advance Payments Guarantee</w:t>
            </w:r>
            <w:r w:rsidR="00434AE3">
              <w:rPr>
                <w:webHidden/>
              </w:rPr>
              <w:tab/>
            </w:r>
            <w:r w:rsidR="00434AE3">
              <w:rPr>
                <w:webHidden/>
              </w:rPr>
              <w:fldChar w:fldCharType="begin"/>
            </w:r>
            <w:r w:rsidR="00434AE3">
              <w:rPr>
                <w:webHidden/>
              </w:rPr>
              <w:instrText xml:space="preserve"> PAGEREF _Toc132041454 \h </w:instrText>
            </w:r>
            <w:r w:rsidR="00434AE3">
              <w:rPr>
                <w:webHidden/>
              </w:rPr>
            </w:r>
            <w:r w:rsidR="00434AE3">
              <w:rPr>
                <w:webHidden/>
              </w:rPr>
              <w:fldChar w:fldCharType="separate"/>
            </w:r>
            <w:r w:rsidR="00F90F22">
              <w:rPr>
                <w:webHidden/>
              </w:rPr>
              <w:t>125</w:t>
            </w:r>
            <w:r w:rsidR="00434AE3">
              <w:rPr>
                <w:webHidden/>
              </w:rPr>
              <w:fldChar w:fldCharType="end"/>
            </w:r>
          </w:hyperlink>
        </w:p>
        <w:p w14:paraId="7E4F8850" w14:textId="661CBD30" w:rsidR="00833AC6" w:rsidRPr="00D5368E" w:rsidRDefault="00E724A9" w:rsidP="008A4560">
          <w:r w:rsidRPr="00D5368E">
            <w:rPr>
              <w:noProof/>
            </w:rPr>
            <w:fldChar w:fldCharType="end"/>
          </w:r>
        </w:p>
      </w:sdtContent>
    </w:sdt>
    <w:p w14:paraId="4C2D6EB5" w14:textId="77777777" w:rsidR="009C2627" w:rsidRPr="00D5368E" w:rsidRDefault="009C2627" w:rsidP="00833AC6">
      <w:pPr>
        <w:jc w:val="center"/>
        <w:rPr>
          <w:b/>
          <w:iCs/>
          <w:sz w:val="32"/>
          <w:szCs w:val="32"/>
        </w:rPr>
      </w:pPr>
    </w:p>
    <w:p w14:paraId="05FCE329" w14:textId="77777777" w:rsidR="009C2627" w:rsidRPr="00D5368E" w:rsidRDefault="009C2627" w:rsidP="00833AC6">
      <w:pPr>
        <w:jc w:val="center"/>
        <w:rPr>
          <w:b/>
          <w:iCs/>
          <w:sz w:val="32"/>
          <w:szCs w:val="32"/>
        </w:rPr>
      </w:pPr>
    </w:p>
    <w:p w14:paraId="51A3415C" w14:textId="77777777" w:rsidR="006F77F2" w:rsidRPr="00D5368E" w:rsidRDefault="006F77F2" w:rsidP="009C2627">
      <w:pPr>
        <w:ind w:left="1080"/>
        <w:sectPr w:rsidR="006F77F2" w:rsidRPr="00D5368E" w:rsidSect="006F77F2">
          <w:headerReference w:type="default" r:id="rId13"/>
          <w:headerReference w:type="first" r:id="rId14"/>
          <w:footnotePr>
            <w:numRestart w:val="eachSect"/>
          </w:footnotePr>
          <w:pgSz w:w="12240" w:h="15840" w:code="1"/>
          <w:pgMar w:top="1440" w:right="1440" w:bottom="1440" w:left="1800" w:header="720" w:footer="720" w:gutter="0"/>
          <w:pgNumType w:start="1"/>
          <w:cols w:space="720"/>
          <w:titlePg/>
        </w:sectPr>
      </w:pPr>
    </w:p>
    <w:p w14:paraId="7F0F395D" w14:textId="77777777" w:rsidR="00432C6A" w:rsidRPr="00D5368E" w:rsidRDefault="00432C6A" w:rsidP="006F77F2">
      <w:pPr>
        <w:pStyle w:val="Heading1"/>
      </w:pPr>
      <w:bookmarkStart w:id="1" w:name="_Toc454458678"/>
    </w:p>
    <w:p w14:paraId="0618A7EA" w14:textId="77777777" w:rsidR="00432C6A" w:rsidRPr="00D5368E" w:rsidRDefault="00432C6A" w:rsidP="006F77F2">
      <w:pPr>
        <w:pStyle w:val="Heading1"/>
      </w:pPr>
    </w:p>
    <w:p w14:paraId="7AEE6AAF" w14:textId="77777777" w:rsidR="00432C6A" w:rsidRPr="00D5368E" w:rsidRDefault="00432C6A" w:rsidP="006F77F2">
      <w:pPr>
        <w:pStyle w:val="Heading1"/>
      </w:pPr>
    </w:p>
    <w:p w14:paraId="277FC1FF" w14:textId="77777777" w:rsidR="00432C6A" w:rsidRPr="00D5368E" w:rsidRDefault="00432C6A" w:rsidP="006F77F2">
      <w:pPr>
        <w:pStyle w:val="Heading1"/>
      </w:pPr>
    </w:p>
    <w:p w14:paraId="6B422861" w14:textId="77777777" w:rsidR="00432C6A" w:rsidRPr="00D5368E" w:rsidRDefault="00432C6A" w:rsidP="006F77F2">
      <w:pPr>
        <w:pStyle w:val="Heading1"/>
      </w:pPr>
    </w:p>
    <w:p w14:paraId="6413FBC9" w14:textId="77777777" w:rsidR="006F77F2" w:rsidRPr="00D5368E" w:rsidRDefault="006F77F2" w:rsidP="006F77F2">
      <w:pPr>
        <w:pStyle w:val="Heading1"/>
      </w:pPr>
      <w:bookmarkStart w:id="2" w:name="_Toc474333874"/>
      <w:bookmarkStart w:id="3" w:name="_Toc474334043"/>
      <w:bookmarkStart w:id="4" w:name="_Toc132041335"/>
      <w:r w:rsidRPr="00D5368E">
        <w:t>PART I</w:t>
      </w:r>
      <w:bookmarkEnd w:id="1"/>
      <w:bookmarkEnd w:id="2"/>
      <w:bookmarkEnd w:id="3"/>
      <w:bookmarkEnd w:id="4"/>
    </w:p>
    <w:p w14:paraId="6DAF333F" w14:textId="77777777" w:rsidR="00432C6A" w:rsidRPr="00D5368E" w:rsidRDefault="006F77F2" w:rsidP="006F77F2">
      <w:pPr>
        <w:pStyle w:val="Heading1"/>
        <w:tabs>
          <w:tab w:val="center" w:pos="4680"/>
          <w:tab w:val="left" w:pos="7960"/>
        </w:tabs>
        <w:spacing w:before="0" w:after="0"/>
        <w:jc w:val="left"/>
      </w:pPr>
      <w:bookmarkStart w:id="5" w:name="_Toc454458679"/>
      <w:r w:rsidRPr="00D5368E">
        <w:tab/>
      </w:r>
    </w:p>
    <w:p w14:paraId="754DE0EF" w14:textId="77777777" w:rsidR="00432C6A" w:rsidRPr="00D5368E" w:rsidRDefault="00432C6A" w:rsidP="006F77F2">
      <w:pPr>
        <w:pStyle w:val="Heading1"/>
        <w:tabs>
          <w:tab w:val="center" w:pos="4680"/>
          <w:tab w:val="left" w:pos="7960"/>
        </w:tabs>
        <w:spacing w:before="0" w:after="0"/>
        <w:jc w:val="left"/>
      </w:pPr>
    </w:p>
    <w:p w14:paraId="47BB2424" w14:textId="77777777" w:rsidR="00432C6A" w:rsidRPr="00D5368E" w:rsidRDefault="00432C6A" w:rsidP="006F77F2">
      <w:pPr>
        <w:pStyle w:val="Heading1"/>
        <w:tabs>
          <w:tab w:val="center" w:pos="4680"/>
          <w:tab w:val="left" w:pos="7960"/>
        </w:tabs>
        <w:spacing w:before="0" w:after="0"/>
        <w:jc w:val="left"/>
      </w:pPr>
    </w:p>
    <w:p w14:paraId="71664188" w14:textId="77777777" w:rsidR="00432C6A" w:rsidRPr="00D5368E" w:rsidRDefault="00432C6A" w:rsidP="006F77F2">
      <w:pPr>
        <w:pStyle w:val="Heading1"/>
        <w:tabs>
          <w:tab w:val="center" w:pos="4680"/>
          <w:tab w:val="left" w:pos="7960"/>
        </w:tabs>
        <w:spacing w:before="0" w:after="0"/>
        <w:jc w:val="left"/>
      </w:pPr>
    </w:p>
    <w:p w14:paraId="7AECF10B" w14:textId="77777777" w:rsidR="00432C6A" w:rsidRPr="00D5368E" w:rsidRDefault="006F77F2" w:rsidP="005F322D">
      <w:pPr>
        <w:pStyle w:val="Heading1"/>
        <w:tabs>
          <w:tab w:val="center" w:pos="4680"/>
          <w:tab w:val="left" w:pos="7960"/>
        </w:tabs>
        <w:spacing w:before="0" w:after="0"/>
      </w:pPr>
      <w:bookmarkStart w:id="6" w:name="_Toc474333875"/>
      <w:bookmarkStart w:id="7" w:name="_Toc474334044"/>
      <w:bookmarkStart w:id="8" w:name="_Toc132041336"/>
      <w:r w:rsidRPr="00D5368E">
        <w:t>Section 1. Request for Proposal Letter</w:t>
      </w:r>
      <w:bookmarkEnd w:id="5"/>
      <w:bookmarkEnd w:id="6"/>
      <w:bookmarkEnd w:id="7"/>
      <w:bookmarkEnd w:id="8"/>
    </w:p>
    <w:p w14:paraId="6EE82FE6" w14:textId="77777777" w:rsidR="00432C6A" w:rsidRPr="009F153D" w:rsidRDefault="00432C6A">
      <w:pPr>
        <w:rPr>
          <w:rFonts w:ascii="Times New Roman Bold" w:hAnsi="Times New Roman Bold"/>
          <w:b/>
          <w:sz w:val="32"/>
          <w:szCs w:val="20"/>
          <w:lang w:val="en-IN"/>
        </w:rPr>
      </w:pPr>
      <w:r w:rsidRPr="00D5368E">
        <w:br w:type="page"/>
      </w:r>
    </w:p>
    <w:p w14:paraId="5C8282F7" w14:textId="77777777" w:rsidR="006F77F2" w:rsidRPr="00D5368E" w:rsidRDefault="006F77F2" w:rsidP="006F77F2">
      <w:pPr>
        <w:pStyle w:val="Heading1"/>
        <w:tabs>
          <w:tab w:val="center" w:pos="4680"/>
          <w:tab w:val="left" w:pos="7960"/>
        </w:tabs>
        <w:spacing w:before="0" w:after="0"/>
        <w:jc w:val="left"/>
      </w:pPr>
    </w:p>
    <w:p w14:paraId="15E713AD" w14:textId="77777777" w:rsidR="00432C6A" w:rsidRPr="00D5368E" w:rsidRDefault="00432C6A" w:rsidP="006F77F2">
      <w:pPr>
        <w:jc w:val="center"/>
        <w:rPr>
          <w:rFonts w:ascii="Times New Roman Bold" w:hAnsi="Times New Roman Bold"/>
          <w:b/>
          <w:sz w:val="32"/>
          <w:szCs w:val="20"/>
        </w:rPr>
      </w:pPr>
      <w:r w:rsidRPr="00D5368E">
        <w:rPr>
          <w:rFonts w:ascii="Times New Roman Bold" w:hAnsi="Times New Roman Bold"/>
          <w:b/>
          <w:sz w:val="32"/>
          <w:szCs w:val="20"/>
        </w:rPr>
        <w:t>Request for Proposal Letter</w:t>
      </w:r>
    </w:p>
    <w:p w14:paraId="5CEA946F" w14:textId="77777777" w:rsidR="00432C6A" w:rsidRPr="00D5368E" w:rsidRDefault="00432C6A" w:rsidP="006F77F2">
      <w:pPr>
        <w:jc w:val="center"/>
        <w:rPr>
          <w:rFonts w:ascii="Times New Roman Bold" w:hAnsi="Times New Roman Bold"/>
          <w:b/>
          <w:sz w:val="32"/>
          <w:szCs w:val="20"/>
        </w:rPr>
      </w:pPr>
    </w:p>
    <w:p w14:paraId="2E4D5632" w14:textId="77777777" w:rsidR="006F77F2" w:rsidRPr="00D5368E" w:rsidRDefault="006F77F2" w:rsidP="006F77F2">
      <w:pPr>
        <w:jc w:val="center"/>
        <w:rPr>
          <w:rFonts w:ascii="Times New Roman Bold" w:hAnsi="Times New Roman Bold"/>
          <w:b/>
          <w:sz w:val="32"/>
          <w:szCs w:val="20"/>
        </w:rPr>
      </w:pPr>
      <w:r w:rsidRPr="00D5368E">
        <w:rPr>
          <w:rFonts w:ascii="Times New Roman Bold" w:hAnsi="Times New Roman Bold"/>
          <w:b/>
          <w:sz w:val="32"/>
          <w:szCs w:val="20"/>
        </w:rPr>
        <w:t>Consulting Services</w:t>
      </w:r>
    </w:p>
    <w:p w14:paraId="67F076E8" w14:textId="77777777" w:rsidR="006F77F2" w:rsidRPr="00D5368E" w:rsidRDefault="006F77F2" w:rsidP="006F77F2">
      <w:pPr>
        <w:pStyle w:val="List"/>
        <w:rPr>
          <w:rFonts w:ascii="Times New Roman Bold" w:hAnsi="Times New Roman Bold"/>
          <w:b/>
          <w:sz w:val="32"/>
          <w:szCs w:val="20"/>
        </w:rPr>
      </w:pPr>
    </w:p>
    <w:p w14:paraId="0F0E8BB5" w14:textId="77777777" w:rsidR="006F77F2" w:rsidRPr="00D5368E" w:rsidRDefault="006F77F2" w:rsidP="006F77F2">
      <w:pPr>
        <w:pStyle w:val="List"/>
        <w:ind w:left="0" w:firstLine="0"/>
        <w:rPr>
          <w:i/>
        </w:rPr>
      </w:pPr>
    </w:p>
    <w:p w14:paraId="22DB7209" w14:textId="2372BB26" w:rsidR="00431653" w:rsidRDefault="00E672FA" w:rsidP="00431653">
      <w:pPr>
        <w:pStyle w:val="BodyText"/>
        <w:spacing w:after="0"/>
        <w:ind w:left="2268" w:hanging="2268"/>
        <w:rPr>
          <w:spacing w:val="-2"/>
          <w:szCs w:val="22"/>
        </w:rPr>
      </w:pPr>
      <w:r w:rsidRPr="007A31D9">
        <w:rPr>
          <w:b/>
        </w:rPr>
        <w:t>Name of Assignment</w:t>
      </w:r>
      <w:r w:rsidRPr="007A31D9">
        <w:rPr>
          <w:b/>
        </w:rPr>
        <w:tab/>
        <w:t>:</w:t>
      </w:r>
      <w:r w:rsidR="00431653" w:rsidRPr="00037045">
        <w:t xml:space="preserve"> </w:t>
      </w:r>
      <w:r w:rsidR="00037045" w:rsidRPr="00037045">
        <w:t>A Study on the Spatial Distribution of Employment and Income Categories in Chennai Metropolitan Area</w:t>
      </w:r>
    </w:p>
    <w:p w14:paraId="61FC0A61" w14:textId="33CB995E" w:rsidR="00E672FA" w:rsidRPr="007A31D9" w:rsidRDefault="00E672FA" w:rsidP="00431653">
      <w:pPr>
        <w:pStyle w:val="BodyText"/>
        <w:spacing w:after="0"/>
        <w:ind w:left="2268" w:hanging="2268"/>
        <w:rPr>
          <w:spacing w:val="-2"/>
          <w:szCs w:val="22"/>
        </w:rPr>
      </w:pPr>
      <w:r w:rsidRPr="007A31D9">
        <w:rPr>
          <w:b/>
          <w:spacing w:val="-2"/>
        </w:rPr>
        <w:t>RFP Reference No</w:t>
      </w:r>
      <w:r w:rsidRPr="00F53462">
        <w:rPr>
          <w:b/>
          <w:spacing w:val="-2"/>
        </w:rPr>
        <w:t>.</w:t>
      </w:r>
      <w:r w:rsidRPr="00F53462">
        <w:rPr>
          <w:b/>
          <w:spacing w:val="-2"/>
        </w:rPr>
        <w:tab/>
        <w:t>:</w:t>
      </w:r>
      <w:r w:rsidR="002A7524" w:rsidRPr="00F53462">
        <w:rPr>
          <w:b/>
          <w:spacing w:val="-2"/>
        </w:rPr>
        <w:t xml:space="preserve"> </w:t>
      </w:r>
      <w:r w:rsidR="002D7BA5" w:rsidRPr="00F53462">
        <w:rPr>
          <w:spacing w:val="-2"/>
          <w:szCs w:val="22"/>
        </w:rPr>
        <w:t>IN-CMDA-338103-CS-QCBS</w:t>
      </w:r>
    </w:p>
    <w:p w14:paraId="1D2719C3" w14:textId="7E79067D" w:rsidR="00E672FA" w:rsidRPr="007A31D9" w:rsidRDefault="00E672FA" w:rsidP="00E672FA">
      <w:pPr>
        <w:suppressAutoHyphens/>
        <w:spacing w:after="60"/>
        <w:rPr>
          <w:lang w:val="en-IN"/>
        </w:rPr>
      </w:pPr>
      <w:r w:rsidRPr="007A31D9">
        <w:rPr>
          <w:b/>
        </w:rPr>
        <w:t>Loan No.</w:t>
      </w:r>
      <w:r w:rsidRPr="007A31D9">
        <w:rPr>
          <w:b/>
        </w:rPr>
        <w:tab/>
      </w:r>
      <w:r w:rsidRPr="007A31D9">
        <w:rPr>
          <w:b/>
        </w:rPr>
        <w:tab/>
      </w:r>
      <w:r w:rsidR="002A7524">
        <w:rPr>
          <w:b/>
        </w:rPr>
        <w:t xml:space="preserve">  </w:t>
      </w:r>
      <w:proofErr w:type="gramStart"/>
      <w:r w:rsidRPr="007A31D9">
        <w:rPr>
          <w:b/>
        </w:rPr>
        <w:t>:</w:t>
      </w:r>
      <w:r w:rsidRPr="007A31D9">
        <w:rPr>
          <w:szCs w:val="22"/>
        </w:rPr>
        <w:t>IBRD</w:t>
      </w:r>
      <w:proofErr w:type="gramEnd"/>
      <w:r w:rsidRPr="007A31D9">
        <w:rPr>
          <w:szCs w:val="22"/>
        </w:rPr>
        <w:t>-90940</w:t>
      </w:r>
    </w:p>
    <w:p w14:paraId="0013FE3F" w14:textId="4C9335C3" w:rsidR="00E672FA" w:rsidRPr="007A31D9" w:rsidRDefault="00E672FA" w:rsidP="00E672FA">
      <w:pPr>
        <w:suppressAutoHyphens/>
        <w:spacing w:after="60"/>
        <w:rPr>
          <w:spacing w:val="-2"/>
        </w:rPr>
      </w:pPr>
      <w:r w:rsidRPr="007A31D9">
        <w:rPr>
          <w:b/>
          <w:spacing w:val="-2"/>
        </w:rPr>
        <w:t>Country</w:t>
      </w:r>
      <w:r w:rsidRPr="007A31D9">
        <w:rPr>
          <w:b/>
          <w:spacing w:val="-2"/>
        </w:rPr>
        <w:tab/>
      </w:r>
      <w:proofErr w:type="gramStart"/>
      <w:r w:rsidRPr="007A31D9">
        <w:rPr>
          <w:b/>
          <w:spacing w:val="-2"/>
        </w:rPr>
        <w:tab/>
      </w:r>
      <w:r w:rsidR="002A7524">
        <w:rPr>
          <w:b/>
          <w:spacing w:val="-2"/>
        </w:rPr>
        <w:t xml:space="preserve">  </w:t>
      </w:r>
      <w:r w:rsidRPr="007A31D9">
        <w:rPr>
          <w:b/>
          <w:spacing w:val="-2"/>
        </w:rPr>
        <w:t>:</w:t>
      </w:r>
      <w:proofErr w:type="gramEnd"/>
      <w:r w:rsidRPr="007A31D9">
        <w:t>India</w:t>
      </w:r>
    </w:p>
    <w:p w14:paraId="1A0D7767" w14:textId="5187A271" w:rsidR="00E672FA" w:rsidRPr="007A31D9" w:rsidRDefault="00E672FA" w:rsidP="00E672FA">
      <w:pPr>
        <w:suppressAutoHyphens/>
        <w:spacing w:after="60"/>
        <w:rPr>
          <w:spacing w:val="-2"/>
        </w:rPr>
      </w:pPr>
      <w:r w:rsidRPr="007A31D9">
        <w:rPr>
          <w:b/>
          <w:spacing w:val="-2"/>
        </w:rPr>
        <w:t>Date</w:t>
      </w:r>
      <w:r w:rsidRPr="007A31D9">
        <w:rPr>
          <w:b/>
          <w:spacing w:val="-2"/>
        </w:rPr>
        <w:tab/>
      </w:r>
      <w:r w:rsidRPr="007A31D9">
        <w:rPr>
          <w:b/>
          <w:spacing w:val="-2"/>
        </w:rPr>
        <w:tab/>
      </w:r>
      <w:r w:rsidRPr="007A31D9">
        <w:rPr>
          <w:b/>
          <w:spacing w:val="-2"/>
        </w:rPr>
        <w:tab/>
      </w:r>
      <w:r w:rsidR="002A7524">
        <w:rPr>
          <w:b/>
          <w:spacing w:val="-2"/>
        </w:rPr>
        <w:t xml:space="preserve">   </w:t>
      </w:r>
      <w:r w:rsidRPr="00F53462">
        <w:rPr>
          <w:b/>
          <w:spacing w:val="-2"/>
        </w:rPr>
        <w:t>:</w:t>
      </w:r>
      <w:r w:rsidR="00F53462" w:rsidRPr="00F53462">
        <w:rPr>
          <w:spacing w:val="-2"/>
        </w:rPr>
        <w:t>04</w:t>
      </w:r>
      <w:r w:rsidR="00037045" w:rsidRPr="00F53462">
        <w:rPr>
          <w:spacing w:val="-2"/>
        </w:rPr>
        <w:t>.0</w:t>
      </w:r>
      <w:r w:rsidR="00F53462" w:rsidRPr="00F53462">
        <w:rPr>
          <w:spacing w:val="-2"/>
        </w:rPr>
        <w:t>5</w:t>
      </w:r>
      <w:r w:rsidR="00037045" w:rsidRPr="00F53462">
        <w:rPr>
          <w:spacing w:val="-2"/>
        </w:rPr>
        <w:t>.2023</w:t>
      </w:r>
      <w:r w:rsidRPr="00F53462">
        <w:rPr>
          <w:spacing w:val="-2"/>
        </w:rPr>
        <w:t>.</w:t>
      </w:r>
    </w:p>
    <w:p w14:paraId="11AA6CF5" w14:textId="77777777" w:rsidR="006F77F2" w:rsidRPr="00D5368E" w:rsidRDefault="006F77F2" w:rsidP="006F77F2">
      <w:pPr>
        <w:suppressAutoHyphens/>
        <w:spacing w:after="60"/>
        <w:rPr>
          <w:spacing w:val="-2"/>
        </w:rPr>
      </w:pPr>
    </w:p>
    <w:p w14:paraId="5222BF86" w14:textId="77777777" w:rsidR="006F77F2" w:rsidRPr="00D5368E" w:rsidRDefault="006F77F2" w:rsidP="006F77F2">
      <w:pPr>
        <w:pStyle w:val="BankNormal"/>
        <w:tabs>
          <w:tab w:val="left" w:pos="720"/>
          <w:tab w:val="right" w:leader="dot" w:pos="8640"/>
        </w:tabs>
        <w:spacing w:after="0"/>
        <w:rPr>
          <w:szCs w:val="24"/>
        </w:rPr>
      </w:pPr>
    </w:p>
    <w:p w14:paraId="4C830768" w14:textId="77777777" w:rsidR="006F77F2" w:rsidRPr="00D5368E" w:rsidRDefault="006F77F2" w:rsidP="006F77F2">
      <w:pPr>
        <w:pStyle w:val="Salutation"/>
      </w:pPr>
    </w:p>
    <w:p w14:paraId="59C008C8" w14:textId="77777777" w:rsidR="006F77F2" w:rsidRPr="00D5368E" w:rsidRDefault="006F77F2" w:rsidP="006F77F2">
      <w:pPr>
        <w:pStyle w:val="Salutation"/>
      </w:pPr>
      <w:r w:rsidRPr="00D5368E">
        <w:t>Dear Mr. /Ms.:</w:t>
      </w:r>
    </w:p>
    <w:p w14:paraId="371DBEFE" w14:textId="77777777" w:rsidR="006F77F2" w:rsidRPr="00D5368E" w:rsidRDefault="006F77F2" w:rsidP="006F77F2">
      <w:pPr>
        <w:tabs>
          <w:tab w:val="right" w:leader="dot" w:pos="8640"/>
        </w:tabs>
        <w:jc w:val="both"/>
        <w:rPr>
          <w:color w:val="1F497D" w:themeColor="text2"/>
        </w:rPr>
      </w:pPr>
    </w:p>
    <w:p w14:paraId="0B34E40D" w14:textId="77777777" w:rsidR="00E672FA" w:rsidRPr="00120E20" w:rsidRDefault="00E672FA" w:rsidP="00E672FA">
      <w:pPr>
        <w:pStyle w:val="List"/>
        <w:numPr>
          <w:ilvl w:val="0"/>
          <w:numId w:val="4"/>
        </w:numPr>
        <w:spacing w:after="120" w:line="276" w:lineRule="auto"/>
        <w:jc w:val="both"/>
        <w:rPr>
          <w:i/>
        </w:rPr>
      </w:pPr>
      <w:r w:rsidRPr="007A31D9">
        <w:t xml:space="preserve">The </w:t>
      </w:r>
      <w:r w:rsidRPr="00F53462">
        <w:t>Government of Tamil Nadu (</w:t>
      </w:r>
      <w:proofErr w:type="spellStart"/>
      <w:r w:rsidRPr="00F53462">
        <w:t>GoTN</w:t>
      </w:r>
      <w:proofErr w:type="spellEnd"/>
      <w:r w:rsidRPr="00F53462">
        <w:t xml:space="preserve">) </w:t>
      </w:r>
      <w:r w:rsidRPr="007A31D9">
        <w:t>(hereinafter called “Borrower”) has applied for financing from the International Bank for Reconstruction and Development (IBRD) (the “Bank”) in the form of a “loan” (hereinafter called “loan”) toward the cost of ‘‘Tamil Nadu Housing and Habitat Development Project”. The Member Secretary, Chennai Metropolitan Development Authority (CMDA)</w:t>
      </w:r>
      <w:r w:rsidRPr="007A31D9">
        <w:rPr>
          <w:i/>
        </w:rPr>
        <w:t xml:space="preserve">, </w:t>
      </w:r>
      <w:r w:rsidRPr="007A31D9">
        <w:t>an implementing agency of the Client, intends to apply a portion of the proceeds of this loan to eligible payments under the contract for which this Request for Proposals is issued. Payments by the Bank will be made only at the request of the CMDA and upon approval by the Bank, and will be subject, in all respects, to the terms and conditions of the loan agreement. The loan agreement prohibits a withdrawal from the loan</w:t>
      </w:r>
      <w:r w:rsidR="00DE301C">
        <w:t xml:space="preserve"> </w:t>
      </w:r>
      <w:r w:rsidRPr="007A31D9">
        <w:t xml:space="preserve">account for the purpose of any payment to persons or entities, or for any import of goods, if such payment or import, to the knowledge of the Bank, is prohibited by a decision of the United Nations Security council </w:t>
      </w:r>
      <w:r w:rsidRPr="00120E20">
        <w:t>taken under Chapter VII of the Charter of the United Nations. No party other than the Client shall derive any rights from the loan agreement or have any claims to the proceeds of the loan</w:t>
      </w:r>
      <w:r w:rsidRPr="00120E20">
        <w:rPr>
          <w:i/>
        </w:rPr>
        <w:t xml:space="preserve">. </w:t>
      </w:r>
    </w:p>
    <w:p w14:paraId="071D8F08" w14:textId="0D699689" w:rsidR="00E672FA" w:rsidRPr="00120E20" w:rsidRDefault="00E672FA" w:rsidP="00E672FA">
      <w:pPr>
        <w:pStyle w:val="List"/>
        <w:numPr>
          <w:ilvl w:val="0"/>
          <w:numId w:val="4"/>
        </w:numPr>
        <w:spacing w:after="120" w:line="276" w:lineRule="auto"/>
        <w:jc w:val="both"/>
      </w:pPr>
      <w:r w:rsidRPr="00120E20">
        <w:t xml:space="preserve">The Client now </w:t>
      </w:r>
      <w:r w:rsidRPr="000306A4">
        <w:t xml:space="preserve">invites proposals to provide the following consulting services (hereinafter called “Services”): </w:t>
      </w:r>
      <w:r w:rsidR="00037045" w:rsidRPr="00037045">
        <w:t>A Study on the Spatial Distribution of Employment and Income Categories in Chennai Metropolitan Area</w:t>
      </w:r>
      <w:r w:rsidRPr="00037045">
        <w:t xml:space="preserve">. </w:t>
      </w:r>
      <w:r w:rsidRPr="000306A4">
        <w:t>More details on the Services are provided in the Terms of Reference (Section 7).</w:t>
      </w:r>
    </w:p>
    <w:p w14:paraId="5028553C" w14:textId="53E0DB5F" w:rsidR="00E672FA" w:rsidRPr="00120E20" w:rsidRDefault="00E672FA" w:rsidP="00E672FA">
      <w:pPr>
        <w:pStyle w:val="List"/>
        <w:numPr>
          <w:ilvl w:val="0"/>
          <w:numId w:val="4"/>
        </w:numPr>
        <w:spacing w:after="120" w:line="276" w:lineRule="auto"/>
        <w:jc w:val="both"/>
      </w:pPr>
      <w:r w:rsidRPr="00120E20">
        <w:t xml:space="preserve">A firm will be selected under Quality and Cost based Selection - Lump-Sum procedures and in a  Full Technical Proposal (FTP) format as described in this RFP, in accordance with </w:t>
      </w:r>
      <w:r w:rsidRPr="00120E20">
        <w:rPr>
          <w:spacing w:val="-2"/>
        </w:rPr>
        <w:t>the Bank’s “</w:t>
      </w:r>
      <w:hyperlink r:id="rId15" w:history="1">
        <w:r w:rsidRPr="00120E20">
          <w:rPr>
            <w:rStyle w:val="Hyperlink"/>
            <w:color w:val="auto"/>
            <w:spacing w:val="-2"/>
          </w:rPr>
          <w:t>Procurement</w:t>
        </w:r>
      </w:hyperlink>
      <w:r w:rsidRPr="00120E20">
        <w:t xml:space="preserve"> Regulations for IPF Borrowers” July 2016 </w:t>
      </w:r>
      <w:r w:rsidRPr="00120E20">
        <w:rPr>
          <w:spacing w:val="-2"/>
        </w:rPr>
        <w:t xml:space="preserve"> (“Procurement Regulations”)</w:t>
      </w:r>
      <w:r w:rsidR="00C62DCC">
        <w:rPr>
          <w:spacing w:val="-2"/>
        </w:rPr>
        <w:t xml:space="preserve"> as amended 20 November 2020</w:t>
      </w:r>
      <w:r w:rsidRPr="00120E20">
        <w:rPr>
          <w:spacing w:val="-2"/>
        </w:rPr>
        <w:t xml:space="preserve">, </w:t>
      </w:r>
      <w:r w:rsidRPr="00120E20">
        <w:t>which can be found at the following website: www.worldbank.org</w:t>
      </w:r>
      <w:r w:rsidR="00C62DCC">
        <w:t>/procurement</w:t>
      </w:r>
    </w:p>
    <w:p w14:paraId="365ACA65" w14:textId="77777777" w:rsidR="00E672FA" w:rsidRPr="00120E20" w:rsidRDefault="00E672FA" w:rsidP="00E672FA">
      <w:pPr>
        <w:pStyle w:val="List"/>
        <w:spacing w:after="120" w:line="276" w:lineRule="auto"/>
        <w:ind w:left="360" w:firstLine="0"/>
        <w:jc w:val="both"/>
      </w:pPr>
      <w:r w:rsidRPr="00120E20">
        <w:lastRenderedPageBreak/>
        <w:t>The RFP includes the following documents:</w:t>
      </w:r>
    </w:p>
    <w:p w14:paraId="5413583C" w14:textId="77777777" w:rsidR="00E672FA" w:rsidRPr="00120E20" w:rsidRDefault="00E672FA" w:rsidP="00E672FA">
      <w:pPr>
        <w:pStyle w:val="NormalIndent"/>
        <w:spacing w:after="120" w:line="276" w:lineRule="auto"/>
        <w:ind w:left="720"/>
        <w:rPr>
          <w:caps/>
        </w:rPr>
      </w:pPr>
      <w:r w:rsidRPr="00120E20">
        <w:t>Section 1 – Request for Proposals Letter</w:t>
      </w:r>
    </w:p>
    <w:p w14:paraId="052CE3F2" w14:textId="77777777" w:rsidR="00E672FA" w:rsidRPr="00120E20" w:rsidRDefault="00E672FA" w:rsidP="00E672FA">
      <w:pPr>
        <w:pStyle w:val="NormalIndent"/>
        <w:spacing w:after="120" w:line="276" w:lineRule="auto"/>
        <w:ind w:left="720"/>
      </w:pPr>
      <w:r w:rsidRPr="00120E20">
        <w:t>Section 2 - Instructions to Consultants and Data Sheet</w:t>
      </w:r>
    </w:p>
    <w:p w14:paraId="26316ED7" w14:textId="77777777" w:rsidR="00E672FA" w:rsidRPr="00120E20" w:rsidRDefault="00E672FA" w:rsidP="00E672FA">
      <w:pPr>
        <w:pStyle w:val="NormalIndent"/>
        <w:spacing w:after="120" w:line="276" w:lineRule="auto"/>
        <w:ind w:left="1800" w:hanging="1080"/>
      </w:pPr>
      <w:r w:rsidRPr="00120E20">
        <w:t>Section 3 - Technical Proposal (FTP) - Standard Forms</w:t>
      </w:r>
    </w:p>
    <w:p w14:paraId="51760339" w14:textId="77777777" w:rsidR="00E672FA" w:rsidRPr="00120E20" w:rsidRDefault="00E672FA" w:rsidP="00E672FA">
      <w:pPr>
        <w:pStyle w:val="NormalIndent"/>
        <w:spacing w:after="120" w:line="276" w:lineRule="auto"/>
        <w:ind w:left="720"/>
      </w:pPr>
      <w:r w:rsidRPr="00120E20">
        <w:t>Section 4 - Financial Proposal - Standard Forms</w:t>
      </w:r>
    </w:p>
    <w:p w14:paraId="376688BC" w14:textId="77777777" w:rsidR="00E672FA" w:rsidRPr="00120E20" w:rsidRDefault="00E672FA" w:rsidP="00E672FA">
      <w:pPr>
        <w:pStyle w:val="NormalIndent"/>
        <w:spacing w:after="120" w:line="276" w:lineRule="auto"/>
        <w:ind w:left="720"/>
      </w:pPr>
      <w:r w:rsidRPr="00120E20">
        <w:t>Section 5 – Eligible Countries</w:t>
      </w:r>
    </w:p>
    <w:p w14:paraId="739864C4" w14:textId="77777777" w:rsidR="00E672FA" w:rsidRPr="00120E20" w:rsidRDefault="00E672FA" w:rsidP="00E672FA">
      <w:pPr>
        <w:pStyle w:val="NormalIndent"/>
        <w:spacing w:after="120" w:line="276" w:lineRule="auto"/>
        <w:ind w:left="720"/>
      </w:pPr>
      <w:r w:rsidRPr="00120E20">
        <w:t>Section 6 – Fraud and Corruption</w:t>
      </w:r>
    </w:p>
    <w:p w14:paraId="385EB68E" w14:textId="77777777" w:rsidR="00E672FA" w:rsidRPr="00120E20" w:rsidRDefault="00E672FA" w:rsidP="00E672FA">
      <w:pPr>
        <w:pStyle w:val="NormalIndent"/>
        <w:spacing w:after="120" w:line="276" w:lineRule="auto"/>
        <w:ind w:left="720"/>
        <w:rPr>
          <w:caps/>
        </w:rPr>
      </w:pPr>
      <w:r w:rsidRPr="00120E20">
        <w:t>Section 7 - Terms of Reference</w:t>
      </w:r>
    </w:p>
    <w:p w14:paraId="248E2919" w14:textId="77777777" w:rsidR="00E672FA" w:rsidRPr="00120E20" w:rsidRDefault="00E672FA" w:rsidP="00E672FA">
      <w:pPr>
        <w:pStyle w:val="BodyTextIndent"/>
        <w:tabs>
          <w:tab w:val="clear" w:pos="-720"/>
        </w:tabs>
        <w:suppressAutoHyphens w:val="0"/>
        <w:spacing w:after="120" w:line="276" w:lineRule="auto"/>
        <w:ind w:left="720"/>
        <w:rPr>
          <w:spacing w:val="0"/>
          <w:lang w:eastAsia="en-US"/>
        </w:rPr>
      </w:pPr>
      <w:r w:rsidRPr="00120E20">
        <w:rPr>
          <w:spacing w:val="0"/>
          <w:lang w:eastAsia="en-US"/>
        </w:rPr>
        <w:t>Section 8 - Standard Forms of Contract (Lump-Sum)</w:t>
      </w:r>
    </w:p>
    <w:p w14:paraId="3A834461" w14:textId="4F96D9DE" w:rsidR="00E672FA" w:rsidRPr="00120E20" w:rsidRDefault="00E672FA" w:rsidP="0054356D">
      <w:pPr>
        <w:pStyle w:val="BodyTextIndent"/>
        <w:numPr>
          <w:ilvl w:val="0"/>
          <w:numId w:val="4"/>
        </w:numPr>
        <w:tabs>
          <w:tab w:val="clear" w:pos="-720"/>
        </w:tabs>
        <w:suppressAutoHyphens w:val="0"/>
        <w:spacing w:after="120" w:line="276" w:lineRule="auto"/>
        <w:ind w:left="720"/>
      </w:pPr>
      <w:r w:rsidRPr="00120E20">
        <w:rPr>
          <w:spacing w:val="0"/>
          <w:lang w:eastAsia="en-US"/>
        </w:rPr>
        <w:t xml:space="preserve">Please inform </w:t>
      </w:r>
      <w:r w:rsidRPr="00F90F22">
        <w:rPr>
          <w:spacing w:val="0"/>
          <w:lang w:eastAsia="en-US"/>
        </w:rPr>
        <w:t xml:space="preserve">us by </w:t>
      </w:r>
      <w:r w:rsidR="003E79AB" w:rsidRPr="00F90F22">
        <w:rPr>
          <w:spacing w:val="0"/>
          <w:lang w:eastAsia="en-US"/>
        </w:rPr>
        <w:t>30</w:t>
      </w:r>
      <w:r w:rsidRPr="00F90F22">
        <w:rPr>
          <w:spacing w:val="0"/>
          <w:lang w:eastAsia="en-US"/>
        </w:rPr>
        <w:t xml:space="preserve"> / </w:t>
      </w:r>
      <w:r w:rsidR="00533E8A" w:rsidRPr="00F90F22">
        <w:rPr>
          <w:spacing w:val="0"/>
          <w:lang w:eastAsia="en-US"/>
        </w:rPr>
        <w:t>0</w:t>
      </w:r>
      <w:r w:rsidR="003E79AB" w:rsidRPr="00F90F22">
        <w:rPr>
          <w:spacing w:val="0"/>
          <w:lang w:eastAsia="en-US"/>
        </w:rPr>
        <w:t>5</w:t>
      </w:r>
      <w:r w:rsidRPr="00F90F22">
        <w:rPr>
          <w:spacing w:val="0"/>
          <w:lang w:eastAsia="en-US"/>
        </w:rPr>
        <w:t xml:space="preserve"> / 202</w:t>
      </w:r>
      <w:r w:rsidR="00533E8A" w:rsidRPr="00F90F22">
        <w:rPr>
          <w:spacing w:val="0"/>
          <w:lang w:eastAsia="en-US"/>
        </w:rPr>
        <w:t>3</w:t>
      </w:r>
      <w:r w:rsidRPr="00F90F22">
        <w:rPr>
          <w:spacing w:val="0"/>
          <w:lang w:eastAsia="en-US"/>
        </w:rPr>
        <w:t>, in</w:t>
      </w:r>
      <w:r w:rsidRPr="00F90F22">
        <w:rPr>
          <w:rFonts w:cs="Helv"/>
          <w:spacing w:val="0"/>
          <w:lang w:eastAsia="en-US"/>
        </w:rPr>
        <w:t xml:space="preserve"> writing to The Member Secretary, Chennai Metropolitan Development Authority, ‘</w:t>
      </w:r>
      <w:proofErr w:type="spellStart"/>
      <w:r w:rsidRPr="00F90F22">
        <w:rPr>
          <w:rFonts w:cs="Helv"/>
          <w:spacing w:val="0"/>
          <w:lang w:eastAsia="en-US"/>
        </w:rPr>
        <w:t>Thalamuthu</w:t>
      </w:r>
      <w:proofErr w:type="spellEnd"/>
      <w:r w:rsidRPr="00120E20">
        <w:rPr>
          <w:rFonts w:cs="Helv"/>
          <w:spacing w:val="0"/>
          <w:lang w:eastAsia="en-US"/>
        </w:rPr>
        <w:t xml:space="preserve"> Natarajan Building, </w:t>
      </w:r>
      <w:r w:rsidRPr="00120E20">
        <w:rPr>
          <w:rFonts w:cs="Helv"/>
          <w:i/>
          <w:spacing w:val="0"/>
          <w:lang w:eastAsia="en-US"/>
        </w:rPr>
        <w:t xml:space="preserve">No.1, </w:t>
      </w:r>
      <w:r w:rsidRPr="00120E20">
        <w:rPr>
          <w:rFonts w:cs="Helv"/>
          <w:spacing w:val="0"/>
          <w:lang w:eastAsia="en-US"/>
        </w:rPr>
        <w:t xml:space="preserve">Gandhi Irwin Road, </w:t>
      </w:r>
      <w:proofErr w:type="spellStart"/>
      <w:r w:rsidRPr="00120E20">
        <w:rPr>
          <w:rFonts w:cs="Helv"/>
          <w:spacing w:val="0"/>
          <w:lang w:eastAsia="en-US"/>
        </w:rPr>
        <w:t>Egmore</w:t>
      </w:r>
      <w:proofErr w:type="spellEnd"/>
      <w:r w:rsidRPr="00120E20">
        <w:rPr>
          <w:rFonts w:cs="Helv"/>
          <w:spacing w:val="0"/>
          <w:lang w:eastAsia="en-US"/>
        </w:rPr>
        <w:t>, Chennai – 600 008, India</w:t>
      </w:r>
      <w:r w:rsidRPr="00120E20">
        <w:rPr>
          <w:spacing w:val="0"/>
          <w:lang w:eastAsia="en-US"/>
        </w:rPr>
        <w:t xml:space="preserve"> or by E-mail </w:t>
      </w:r>
      <w:hyperlink r:id="rId16" w:history="1">
        <w:r w:rsidRPr="000256AF">
          <w:rPr>
            <w:rStyle w:val="Hyperlink"/>
            <w:i/>
          </w:rPr>
          <w:t>cmdaprocurement@gmail.com</w:t>
        </w:r>
      </w:hyperlink>
      <w:r w:rsidR="000256AF">
        <w:rPr>
          <w:rStyle w:val="Hyperlink"/>
          <w:i/>
          <w:color w:val="auto"/>
        </w:rPr>
        <w:t xml:space="preserve"> </w:t>
      </w:r>
      <w:r w:rsidR="0054356D">
        <w:rPr>
          <w:spacing w:val="0"/>
          <w:szCs w:val="24"/>
          <w:lang w:eastAsia="en-US"/>
        </w:rPr>
        <w:t xml:space="preserve"> </w:t>
      </w:r>
      <w:r w:rsidRPr="00120E20">
        <w:t xml:space="preserve">whether you intend to submit a proposal alone or intend to enhance your experience by requesting permission to associate </w:t>
      </w:r>
      <w:r w:rsidRPr="00120E20">
        <w:rPr>
          <w:rFonts w:cs="Helv"/>
        </w:rPr>
        <w:t>with other firm(s) (if permissible under Section 2, Instructions to Consultants (ITC), Data Sheet 14.1.1)</w:t>
      </w:r>
      <w:r w:rsidRPr="00120E20">
        <w:t>.</w:t>
      </w:r>
    </w:p>
    <w:p w14:paraId="58E31D98" w14:textId="77777777" w:rsidR="00E672FA" w:rsidRPr="00120E20" w:rsidRDefault="00E672FA" w:rsidP="00E672FA">
      <w:pPr>
        <w:pStyle w:val="ListParagraph"/>
        <w:ind w:left="360"/>
      </w:pPr>
    </w:p>
    <w:p w14:paraId="1BF340B0" w14:textId="77777777" w:rsidR="00E672FA" w:rsidRPr="00120E20" w:rsidRDefault="00E672FA" w:rsidP="00E672FA">
      <w:pPr>
        <w:pStyle w:val="ListParagraph"/>
        <w:ind w:left="360"/>
      </w:pPr>
    </w:p>
    <w:p w14:paraId="5E056C10" w14:textId="77777777" w:rsidR="00E672FA" w:rsidRPr="00120E20" w:rsidRDefault="00E672FA" w:rsidP="00E672FA">
      <w:pPr>
        <w:pStyle w:val="BankNormal"/>
        <w:numPr>
          <w:ilvl w:val="0"/>
          <w:numId w:val="4"/>
        </w:numPr>
        <w:spacing w:after="120" w:line="276" w:lineRule="auto"/>
      </w:pPr>
      <w:r w:rsidRPr="00120E20">
        <w:t>Details on the proposal’s submission date, time and address are provided in ITC 17.7 and ITC 17.9.</w:t>
      </w:r>
    </w:p>
    <w:p w14:paraId="110F90A2" w14:textId="77777777" w:rsidR="00E672FA" w:rsidRPr="00120E20" w:rsidRDefault="00E672FA" w:rsidP="00E672FA">
      <w:pPr>
        <w:tabs>
          <w:tab w:val="left" w:pos="720"/>
          <w:tab w:val="left" w:pos="1440"/>
          <w:tab w:val="left" w:pos="2880"/>
          <w:tab w:val="right" w:leader="dot" w:pos="8640"/>
        </w:tabs>
        <w:spacing w:line="276" w:lineRule="auto"/>
      </w:pPr>
    </w:p>
    <w:p w14:paraId="1D2C6322" w14:textId="77777777" w:rsidR="00E672FA" w:rsidRPr="00120E20" w:rsidRDefault="00E672FA" w:rsidP="00E672FA">
      <w:pPr>
        <w:pStyle w:val="TOC1"/>
        <w:spacing w:after="0" w:line="276" w:lineRule="auto"/>
        <w:rPr>
          <w:lang w:val="en-US"/>
        </w:rPr>
      </w:pPr>
      <w:r w:rsidRPr="00120E20">
        <w:rPr>
          <w:lang w:val="en-US"/>
        </w:rPr>
        <w:t>Yours sincerely,</w:t>
      </w:r>
    </w:p>
    <w:p w14:paraId="4AE3BF61" w14:textId="0AFDDDAD" w:rsidR="00E672FA" w:rsidRDefault="00E672FA" w:rsidP="00E672FA">
      <w:pPr>
        <w:tabs>
          <w:tab w:val="left" w:pos="2880"/>
          <w:tab w:val="left" w:pos="5760"/>
          <w:tab w:val="right" w:leader="dot" w:pos="8640"/>
        </w:tabs>
        <w:spacing w:line="276" w:lineRule="auto"/>
      </w:pPr>
    </w:p>
    <w:p w14:paraId="482DFF34" w14:textId="27A44110" w:rsidR="002D59ED" w:rsidRDefault="002D59ED" w:rsidP="00E672FA">
      <w:pPr>
        <w:tabs>
          <w:tab w:val="left" w:pos="2880"/>
          <w:tab w:val="left" w:pos="5760"/>
          <w:tab w:val="right" w:leader="dot" w:pos="8640"/>
        </w:tabs>
        <w:spacing w:line="276" w:lineRule="auto"/>
      </w:pPr>
    </w:p>
    <w:p w14:paraId="6360CE1D" w14:textId="77777777" w:rsidR="002D59ED" w:rsidRPr="00120E20" w:rsidRDefault="002D59ED" w:rsidP="00E672FA">
      <w:pPr>
        <w:tabs>
          <w:tab w:val="left" w:pos="2880"/>
          <w:tab w:val="left" w:pos="5760"/>
          <w:tab w:val="right" w:leader="dot" w:pos="8640"/>
        </w:tabs>
        <w:spacing w:line="276" w:lineRule="auto"/>
      </w:pPr>
    </w:p>
    <w:p w14:paraId="29DB406A" w14:textId="6D8B1051" w:rsidR="00E672FA" w:rsidRPr="00120E20" w:rsidRDefault="002D59ED" w:rsidP="00AD06A8">
      <w:pPr>
        <w:tabs>
          <w:tab w:val="left" w:pos="2880"/>
          <w:tab w:val="left" w:pos="5760"/>
          <w:tab w:val="right" w:leader="dot" w:pos="8640"/>
        </w:tabs>
      </w:pPr>
      <w:r>
        <w:t>Member Secretary,</w:t>
      </w:r>
    </w:p>
    <w:p w14:paraId="2F8622BE" w14:textId="77777777" w:rsidR="00E672FA" w:rsidRPr="00120E20" w:rsidRDefault="00E672FA" w:rsidP="00AD06A8">
      <w:pPr>
        <w:pStyle w:val="BodyText"/>
        <w:tabs>
          <w:tab w:val="right" w:pos="7306"/>
        </w:tabs>
        <w:spacing w:after="0"/>
        <w:jc w:val="left"/>
        <w:rPr>
          <w:rFonts w:cs="Helv"/>
        </w:rPr>
      </w:pPr>
      <w:r w:rsidRPr="00120E20">
        <w:rPr>
          <w:rFonts w:cs="Helv"/>
        </w:rPr>
        <w:t xml:space="preserve">Chennai Metropolitan Development Authority, </w:t>
      </w:r>
    </w:p>
    <w:p w14:paraId="47EF8FCA" w14:textId="77777777" w:rsidR="00E672FA" w:rsidRPr="00120E20" w:rsidRDefault="00E672FA" w:rsidP="00E672FA">
      <w:pPr>
        <w:pStyle w:val="BodyText"/>
        <w:tabs>
          <w:tab w:val="right" w:pos="7306"/>
        </w:tabs>
        <w:spacing w:after="0"/>
        <w:jc w:val="left"/>
        <w:rPr>
          <w:rFonts w:cs="Helv"/>
        </w:rPr>
      </w:pPr>
      <w:proofErr w:type="spellStart"/>
      <w:r w:rsidRPr="00120E20">
        <w:rPr>
          <w:rFonts w:cs="Helv"/>
        </w:rPr>
        <w:t>Thalamuthu</w:t>
      </w:r>
      <w:proofErr w:type="spellEnd"/>
      <w:r w:rsidRPr="00120E20">
        <w:rPr>
          <w:rFonts w:cs="Helv"/>
        </w:rPr>
        <w:t xml:space="preserve"> Natarajan Building, </w:t>
      </w:r>
    </w:p>
    <w:p w14:paraId="4C6C1E23" w14:textId="77777777" w:rsidR="00E672FA" w:rsidRPr="00120E20" w:rsidRDefault="00E672FA" w:rsidP="00E672FA">
      <w:pPr>
        <w:pStyle w:val="BodyText"/>
        <w:tabs>
          <w:tab w:val="right" w:pos="7306"/>
        </w:tabs>
        <w:spacing w:after="0"/>
        <w:jc w:val="left"/>
        <w:rPr>
          <w:rFonts w:cs="Helv"/>
        </w:rPr>
      </w:pPr>
      <w:r w:rsidRPr="00120E20">
        <w:rPr>
          <w:rFonts w:cs="Helv"/>
        </w:rPr>
        <w:t>No.</w:t>
      </w:r>
      <w:proofErr w:type="gramStart"/>
      <w:r w:rsidRPr="00120E20">
        <w:rPr>
          <w:rFonts w:cs="Helv"/>
        </w:rPr>
        <w:t>1,Gandhi</w:t>
      </w:r>
      <w:proofErr w:type="gramEnd"/>
      <w:r w:rsidRPr="00120E20">
        <w:rPr>
          <w:rFonts w:cs="Helv"/>
        </w:rPr>
        <w:t xml:space="preserve"> Irwin Road, </w:t>
      </w:r>
    </w:p>
    <w:p w14:paraId="6ACCF1D0" w14:textId="77777777" w:rsidR="00E672FA" w:rsidRPr="00120E20" w:rsidRDefault="00E672FA" w:rsidP="00E672FA">
      <w:pPr>
        <w:pStyle w:val="BodyText"/>
        <w:tabs>
          <w:tab w:val="right" w:pos="7306"/>
        </w:tabs>
        <w:spacing w:after="0"/>
        <w:jc w:val="left"/>
        <w:rPr>
          <w:rFonts w:cs="Helv"/>
        </w:rPr>
      </w:pPr>
      <w:proofErr w:type="spellStart"/>
      <w:r w:rsidRPr="00120E20">
        <w:rPr>
          <w:rFonts w:cs="Helv"/>
        </w:rPr>
        <w:t>Egmore</w:t>
      </w:r>
      <w:proofErr w:type="spellEnd"/>
      <w:r w:rsidRPr="00120E20">
        <w:rPr>
          <w:rFonts w:cs="Helv"/>
        </w:rPr>
        <w:t>, Chennai – 600 008, India</w:t>
      </w:r>
    </w:p>
    <w:p w14:paraId="5365B53E" w14:textId="77777777" w:rsidR="00E672FA" w:rsidRPr="00120E20" w:rsidRDefault="00E672FA" w:rsidP="00E672FA">
      <w:pPr>
        <w:pStyle w:val="BodyText"/>
        <w:tabs>
          <w:tab w:val="right" w:pos="7306"/>
        </w:tabs>
        <w:spacing w:after="0"/>
        <w:jc w:val="left"/>
      </w:pPr>
      <w:r w:rsidRPr="00120E20">
        <w:t xml:space="preserve">Telephone: 044 </w:t>
      </w:r>
      <w:proofErr w:type="gramStart"/>
      <w:r w:rsidRPr="00120E20">
        <w:t xml:space="preserve">-  </w:t>
      </w:r>
      <w:r w:rsidRPr="00120E20">
        <w:rPr>
          <w:u w:val="single"/>
        </w:rPr>
        <w:t>28414855</w:t>
      </w:r>
      <w:proofErr w:type="gramEnd"/>
      <w:r w:rsidRPr="00120E20">
        <w:rPr>
          <w:u w:val="single"/>
        </w:rPr>
        <w:t>,</w:t>
      </w:r>
    </w:p>
    <w:p w14:paraId="7FE6EEF3" w14:textId="77777777" w:rsidR="004763E0" w:rsidRPr="009F153D" w:rsidRDefault="00E672FA">
      <w:pPr>
        <w:rPr>
          <w:b/>
          <w:sz w:val="28"/>
          <w:lang w:val="en-IN"/>
        </w:rPr>
      </w:pPr>
      <w:r w:rsidRPr="00120E20">
        <w:t xml:space="preserve">E-mail </w:t>
      </w:r>
      <w:hyperlink r:id="rId17" w:history="1">
        <w:r w:rsidRPr="00120E20">
          <w:rPr>
            <w:rStyle w:val="Hyperlink"/>
            <w:i/>
            <w:color w:val="auto"/>
          </w:rPr>
          <w:t>cmdaprocurement@gmail.com</w:t>
        </w:r>
      </w:hyperlink>
      <w:r>
        <w:rPr>
          <w:rStyle w:val="Hyperlink"/>
          <w:i/>
          <w:color w:val="auto"/>
        </w:rPr>
        <w:t xml:space="preserve"> </w:t>
      </w:r>
      <w:r w:rsidRPr="00120E20">
        <w:rPr>
          <w:rStyle w:val="Hyperlink"/>
          <w:i/>
          <w:color w:val="auto"/>
          <w:u w:val="none"/>
        </w:rPr>
        <w:t>&amp;</w:t>
      </w:r>
      <w:r>
        <w:rPr>
          <w:rStyle w:val="Hyperlink"/>
          <w:i/>
          <w:color w:val="auto"/>
          <w:u w:val="none"/>
        </w:rPr>
        <w:t xml:space="preserve"> </w:t>
      </w:r>
      <w:hyperlink r:id="rId18" w:history="1">
        <w:r w:rsidRPr="00120E20">
          <w:rPr>
            <w:rStyle w:val="Hyperlink"/>
            <w:i/>
            <w:color w:val="auto"/>
          </w:rPr>
          <w:t>mscmda@tn.gov.in</w:t>
        </w:r>
      </w:hyperlink>
      <w:r w:rsidR="004763E0" w:rsidRPr="00D5368E">
        <w:rPr>
          <w:b/>
          <w:sz w:val="28"/>
        </w:rPr>
        <w:br w:type="page"/>
      </w:r>
    </w:p>
    <w:p w14:paraId="5969E1E7" w14:textId="77777777" w:rsidR="006D11F1" w:rsidRPr="00D5368E" w:rsidRDefault="000B5EDC" w:rsidP="00645BFF">
      <w:pPr>
        <w:pStyle w:val="Heading1"/>
      </w:pPr>
      <w:bookmarkStart w:id="9" w:name="_Toc474333876"/>
      <w:bookmarkStart w:id="10" w:name="_Toc474334045"/>
      <w:bookmarkStart w:id="11" w:name="_Toc132041337"/>
      <w:bookmarkEnd w:id="0"/>
      <w:r w:rsidRPr="00D5368E">
        <w:lastRenderedPageBreak/>
        <w:t>Section 2. Instructions to Consultants and Data Sheet</w:t>
      </w:r>
      <w:bookmarkEnd w:id="9"/>
      <w:bookmarkEnd w:id="10"/>
      <w:bookmarkEnd w:id="11"/>
    </w:p>
    <w:p w14:paraId="4E0C3E0C" w14:textId="77777777" w:rsidR="006D11F1" w:rsidRPr="00D5368E" w:rsidRDefault="006D11F1" w:rsidP="007C7EBA">
      <w:pPr>
        <w:jc w:val="center"/>
        <w:rPr>
          <w:b/>
          <w:iCs/>
          <w:sz w:val="32"/>
          <w:szCs w:val="32"/>
        </w:rPr>
      </w:pPr>
      <w:r w:rsidRPr="00D5368E">
        <w:rPr>
          <w:b/>
          <w:iCs/>
          <w:sz w:val="32"/>
          <w:szCs w:val="32"/>
        </w:rPr>
        <w:t>Instructions to Consultants</w:t>
      </w:r>
    </w:p>
    <w:p w14:paraId="46B5381D" w14:textId="77777777" w:rsidR="000B5EDC" w:rsidRPr="00D5368E" w:rsidRDefault="00EA2584" w:rsidP="00EA2584">
      <w:pPr>
        <w:pStyle w:val="Heading1"/>
        <w:rPr>
          <w:sz w:val="28"/>
          <w:szCs w:val="28"/>
        </w:rPr>
      </w:pPr>
      <w:bookmarkStart w:id="12" w:name="_Toc474333877"/>
      <w:bookmarkStart w:id="13" w:name="_Toc474334046"/>
      <w:bookmarkStart w:id="14" w:name="_Toc132041338"/>
      <w:r w:rsidRPr="00D5368E">
        <w:rPr>
          <w:sz w:val="28"/>
          <w:szCs w:val="28"/>
        </w:rPr>
        <w:t xml:space="preserve">A.  </w:t>
      </w:r>
      <w:r w:rsidR="000B5EDC" w:rsidRPr="00D5368E">
        <w:rPr>
          <w:sz w:val="28"/>
          <w:szCs w:val="28"/>
        </w:rPr>
        <w:t>General Provisions</w:t>
      </w:r>
      <w:bookmarkEnd w:id="12"/>
      <w:bookmarkEnd w:id="13"/>
      <w:bookmarkEnd w:id="14"/>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2D7BA5" w:rsidRPr="00D5368E" w14:paraId="04A33F55" w14:textId="77777777" w:rsidTr="007863B6">
        <w:tc>
          <w:tcPr>
            <w:tcW w:w="2504" w:type="dxa"/>
            <w:gridSpan w:val="2"/>
          </w:tcPr>
          <w:p w14:paraId="1D128CB2" w14:textId="77777777" w:rsidR="002D7BA5" w:rsidRPr="00D5368E" w:rsidRDefault="002D7BA5" w:rsidP="007863B6">
            <w:pPr>
              <w:pStyle w:val="Heading2"/>
              <w:rPr>
                <w:lang w:val="en-US"/>
              </w:rPr>
            </w:pPr>
            <w:bookmarkStart w:id="15" w:name="_Toc474333878"/>
            <w:bookmarkStart w:id="16" w:name="_Toc474334047"/>
            <w:bookmarkStart w:id="17" w:name="_Toc132041339"/>
            <w:r w:rsidRPr="00D5368E">
              <w:rPr>
                <w:lang w:val="en-US"/>
              </w:rPr>
              <w:t>Definitions</w:t>
            </w:r>
            <w:bookmarkEnd w:id="15"/>
            <w:bookmarkEnd w:id="16"/>
            <w:bookmarkEnd w:id="17"/>
          </w:p>
        </w:tc>
        <w:tc>
          <w:tcPr>
            <w:tcW w:w="6380" w:type="dxa"/>
            <w:gridSpan w:val="2"/>
          </w:tcPr>
          <w:p w14:paraId="6BAC389E" w14:textId="77777777" w:rsidR="002D7BA5" w:rsidRPr="00D5368E" w:rsidRDefault="002D7BA5" w:rsidP="007863B6">
            <w:pPr>
              <w:numPr>
                <w:ilvl w:val="0"/>
                <w:numId w:val="2"/>
              </w:numPr>
              <w:spacing w:after="200"/>
              <w:ind w:left="942" w:right="-72" w:hanging="424"/>
              <w:jc w:val="both"/>
            </w:pPr>
            <w:r w:rsidRPr="00D5368E">
              <w:t>“Affiliate(s)” means an individual or an entity that directly or indirectly controls, is controlled by, or is under common control with the Consultant.</w:t>
            </w:r>
          </w:p>
          <w:p w14:paraId="4904E8D4" w14:textId="77777777" w:rsidR="002D7BA5" w:rsidRPr="00D5368E" w:rsidRDefault="002D7BA5" w:rsidP="007863B6">
            <w:pPr>
              <w:numPr>
                <w:ilvl w:val="0"/>
                <w:numId w:val="2"/>
              </w:numPr>
              <w:spacing w:after="200"/>
              <w:ind w:left="942" w:right="-72" w:hanging="424"/>
              <w:jc w:val="both"/>
            </w:pPr>
            <w:r w:rsidRPr="00D5368E">
              <w:t xml:space="preserve">“Applicable Law” means the laws and any other instruments having the force of law in the Client’s country, or in such other country as may be specified in the </w:t>
            </w:r>
            <w:r w:rsidRPr="00D5368E">
              <w:rPr>
                <w:b/>
              </w:rPr>
              <w:t>Data Sheet</w:t>
            </w:r>
            <w:r w:rsidRPr="00D5368E">
              <w:t>, as they may be issued and in force from time to time.</w:t>
            </w:r>
          </w:p>
          <w:p w14:paraId="5C64E85A" w14:textId="77777777" w:rsidR="002D7BA5" w:rsidRPr="00D5368E" w:rsidRDefault="002D7BA5" w:rsidP="007863B6">
            <w:pPr>
              <w:pStyle w:val="ListParagraph"/>
              <w:numPr>
                <w:ilvl w:val="0"/>
                <w:numId w:val="2"/>
              </w:numPr>
              <w:tabs>
                <w:tab w:val="left" w:pos="540"/>
              </w:tabs>
              <w:spacing w:after="200"/>
              <w:ind w:left="942" w:right="-72" w:hanging="424"/>
              <w:contextualSpacing w:val="0"/>
              <w:jc w:val="both"/>
            </w:pPr>
            <w:r w:rsidRPr="00D5368E">
              <w:t>“Bank” means the International Bank for Reconstruction and Development (IBRD) or the International Development Association (IDA).</w:t>
            </w:r>
          </w:p>
          <w:p w14:paraId="2632AEA5" w14:textId="77777777" w:rsidR="002D7BA5" w:rsidRPr="00D5368E" w:rsidRDefault="002D7BA5" w:rsidP="007863B6">
            <w:pPr>
              <w:pStyle w:val="ListParagraph"/>
              <w:numPr>
                <w:ilvl w:val="0"/>
                <w:numId w:val="2"/>
              </w:numPr>
              <w:tabs>
                <w:tab w:val="left" w:pos="774"/>
              </w:tabs>
              <w:spacing w:after="200"/>
              <w:ind w:left="942" w:right="-72" w:hanging="424"/>
              <w:contextualSpacing w:val="0"/>
              <w:jc w:val="both"/>
            </w:pPr>
            <w:r w:rsidRPr="00D5368E">
              <w:t xml:space="preserve">“Borrower” means the Government, Government agency or other entity that signs the </w:t>
            </w:r>
            <w:r w:rsidRPr="00D5368E">
              <w:rPr>
                <w:i/>
              </w:rPr>
              <w:t xml:space="preserve">loan </w:t>
            </w:r>
            <w:r w:rsidRPr="00D5368E">
              <w:t>agreement with the Bank.</w:t>
            </w:r>
          </w:p>
          <w:p w14:paraId="0162C3A4" w14:textId="77777777" w:rsidR="002D7BA5" w:rsidRPr="00D5368E" w:rsidRDefault="002D7BA5" w:rsidP="007863B6">
            <w:pPr>
              <w:pStyle w:val="ListParagraph"/>
              <w:numPr>
                <w:ilvl w:val="0"/>
                <w:numId w:val="2"/>
              </w:numPr>
              <w:spacing w:after="200"/>
              <w:ind w:left="942" w:right="-72" w:hanging="424"/>
              <w:contextualSpacing w:val="0"/>
              <w:jc w:val="both"/>
            </w:pPr>
            <w:r w:rsidRPr="00D5368E">
              <w:t>“Client” means the implementing agency that signs the Contract for the Services with the selected Consultant.</w:t>
            </w:r>
          </w:p>
          <w:p w14:paraId="44F819EF" w14:textId="77777777" w:rsidR="002D7BA5" w:rsidRPr="00D5368E" w:rsidRDefault="002D7BA5" w:rsidP="007863B6">
            <w:pPr>
              <w:pStyle w:val="ListParagraph"/>
              <w:numPr>
                <w:ilvl w:val="0"/>
                <w:numId w:val="2"/>
              </w:numPr>
              <w:tabs>
                <w:tab w:val="left" w:pos="774"/>
              </w:tabs>
              <w:spacing w:after="200"/>
              <w:ind w:left="942" w:right="-72" w:hanging="424"/>
              <w:contextualSpacing w:val="0"/>
              <w:jc w:val="both"/>
            </w:pPr>
            <w:r w:rsidRPr="00D5368E">
              <w:t xml:space="preserve">“Consultant” means a legally-established professional consulting firm or an entity that may provide or provides the Services to the Client under the Contract. </w:t>
            </w:r>
          </w:p>
          <w:p w14:paraId="7D07B7DE" w14:textId="77777777" w:rsidR="002D7BA5" w:rsidRPr="00D5368E" w:rsidRDefault="002D7BA5" w:rsidP="007863B6">
            <w:pPr>
              <w:pStyle w:val="ListParagraph"/>
              <w:numPr>
                <w:ilvl w:val="0"/>
                <w:numId w:val="2"/>
              </w:numPr>
              <w:tabs>
                <w:tab w:val="left" w:pos="774"/>
              </w:tabs>
              <w:spacing w:after="200"/>
              <w:ind w:left="942" w:right="-72" w:hanging="424"/>
              <w:contextualSpacing w:val="0"/>
              <w:jc w:val="both"/>
            </w:pPr>
            <w:r w:rsidRPr="00D5368E">
              <w:t>“Contract” means a legally binding written agreement signed between the Client and the Consultant and includes all the attached documents listed in its Clause 1 (the General Conditions of Contract (GCC), the Special Conditions of Contract (SCC), and the Appendices).</w:t>
            </w:r>
          </w:p>
          <w:p w14:paraId="2C25C758" w14:textId="77777777" w:rsidR="002D7BA5" w:rsidRPr="00D5368E" w:rsidRDefault="002D7BA5" w:rsidP="007863B6">
            <w:pPr>
              <w:pStyle w:val="ListParagraph"/>
              <w:numPr>
                <w:ilvl w:val="0"/>
                <w:numId w:val="2"/>
              </w:numPr>
              <w:spacing w:after="200"/>
              <w:ind w:left="942" w:right="-72" w:hanging="424"/>
              <w:contextualSpacing w:val="0"/>
              <w:jc w:val="both"/>
            </w:pPr>
            <w:r w:rsidRPr="00D5368E">
              <w:t>“Data Sheet” means an integral part of the Instructions to Consultants (ITC) Section 2 that is used to reflect specific country and assignment conditions to supplement, but not to over-write, the provisions of the ITC.</w:t>
            </w:r>
          </w:p>
          <w:p w14:paraId="405D5303" w14:textId="77777777" w:rsidR="002D7BA5" w:rsidRPr="00D5368E" w:rsidRDefault="002D7BA5" w:rsidP="007863B6">
            <w:pPr>
              <w:pStyle w:val="ListParagraph"/>
              <w:numPr>
                <w:ilvl w:val="0"/>
                <w:numId w:val="2"/>
              </w:numPr>
              <w:spacing w:after="200"/>
              <w:ind w:left="942" w:right="-72" w:hanging="424"/>
              <w:contextualSpacing w:val="0"/>
              <w:jc w:val="both"/>
            </w:pPr>
            <w:r w:rsidRPr="00D5368E">
              <w:t>“Day” means a calendar day, unless otherwise specified as “Business Day”. A Business Day is any day that is an official working day of the Borrower. It excludes the Borrower’s official public holidays.</w:t>
            </w:r>
          </w:p>
          <w:p w14:paraId="57465DF9" w14:textId="77777777" w:rsidR="002D7BA5" w:rsidRPr="00D5368E" w:rsidRDefault="002D7BA5" w:rsidP="007863B6">
            <w:pPr>
              <w:pStyle w:val="ListParagraph"/>
              <w:numPr>
                <w:ilvl w:val="0"/>
                <w:numId w:val="2"/>
              </w:numPr>
              <w:spacing w:after="200"/>
              <w:ind w:left="942" w:right="-72" w:hanging="424"/>
              <w:contextualSpacing w:val="0"/>
              <w:jc w:val="both"/>
            </w:pPr>
            <w:r w:rsidRPr="00D5368E">
              <w:lastRenderedPageBreak/>
              <w:t>“Experts” means, collectively, Key Experts, Non-Key Experts, or any other personnel of the Consultant, Sub-consultant or Joint Venture member(s).</w:t>
            </w:r>
          </w:p>
          <w:p w14:paraId="41900907"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pPr>
            <w:r w:rsidRPr="00D5368E">
              <w:t xml:space="preserve">“Government” means the government of the Client’s country. </w:t>
            </w:r>
          </w:p>
          <w:p w14:paraId="4DB716C7" w14:textId="77777777" w:rsidR="002D7BA5" w:rsidRPr="00D5368E" w:rsidRDefault="002D7BA5" w:rsidP="007863B6">
            <w:pPr>
              <w:pStyle w:val="ListParagraph"/>
              <w:numPr>
                <w:ilvl w:val="0"/>
                <w:numId w:val="2"/>
              </w:numPr>
              <w:spacing w:after="200"/>
              <w:ind w:left="942" w:right="-72" w:hanging="424"/>
              <w:contextualSpacing w:val="0"/>
              <w:jc w:val="both"/>
            </w:pPr>
            <w:r w:rsidRPr="00D5368E">
              <w:t>“in writing” means communicated in written form (e.g. by mail, e-mail, fax, including, if specified in the Data Sheet, distributed or received through the electronic-procurement system used by the Client) with proof of receipt;</w:t>
            </w:r>
          </w:p>
          <w:p w14:paraId="03F1A3D8"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pPr>
            <w:r w:rsidRPr="00D5368E">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682736E2"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pPr>
            <w:r w:rsidRPr="00D5368E">
              <w:t>“Key Expert(s)” means an individual professional whose skills, qualifications, knowledge and experience are critical to the performance of the Services under the Contract and whose CV is taken into account in the technical evaluation of the Consultant’s proposal.</w:t>
            </w:r>
          </w:p>
          <w:p w14:paraId="43717CC1"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pPr>
            <w:r w:rsidRPr="00D5368E">
              <w:t xml:space="preserve">“ITC” (this Section 2 of the RFP) means the Instructions to Consultants that provide </w:t>
            </w:r>
            <w:proofErr w:type="spellStart"/>
            <w:r w:rsidRPr="00D5368E">
              <w:rPr>
                <w:strike/>
              </w:rPr>
              <w:t>s</w:t>
            </w:r>
            <w:r w:rsidRPr="00D5368E">
              <w:t>the</w:t>
            </w:r>
            <w:proofErr w:type="spellEnd"/>
            <w:r w:rsidRPr="00D5368E">
              <w:t xml:space="preserve"> shortlisted Consultants with all information needed to prepare their Proposals.</w:t>
            </w:r>
          </w:p>
          <w:p w14:paraId="73CBCD3B"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pPr>
            <w:r w:rsidRPr="00D5368E">
              <w:t>“Non-Key Expert(s)” means an individual professional provided by the Consultant or its Sub-consultant and who is assigned to perform the Services or any part thereof under the Contract and whose CVs are not evaluated individually.</w:t>
            </w:r>
          </w:p>
          <w:p w14:paraId="6C8D3775" w14:textId="77777777" w:rsidR="002D7BA5" w:rsidRPr="00D5368E" w:rsidRDefault="002D7BA5" w:rsidP="007863B6">
            <w:pPr>
              <w:pStyle w:val="ListParagraph"/>
              <w:numPr>
                <w:ilvl w:val="0"/>
                <w:numId w:val="2"/>
              </w:numPr>
              <w:spacing w:after="200"/>
              <w:ind w:left="942" w:right="-72" w:hanging="424"/>
              <w:contextualSpacing w:val="0"/>
              <w:jc w:val="both"/>
            </w:pPr>
            <w:r w:rsidRPr="00D5368E">
              <w:t>“Proposal” means the Technical Proposal and the Financial Proposal of the Consultant.</w:t>
            </w:r>
          </w:p>
          <w:p w14:paraId="00957A6B"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pPr>
            <w:r w:rsidRPr="00D5368E">
              <w:t>“RFP” means the Request for Proposals to be prepared by the Client for the selection of Consultants, based on the SPD - RFP.</w:t>
            </w:r>
          </w:p>
          <w:p w14:paraId="0186188B"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pPr>
            <w:r w:rsidRPr="00D5368E">
              <w:t>“SPD - RFP” means the Standard Procurement Document -Request for Proposals, which must be used by the Client as the basis for the preparation of the RFP.</w:t>
            </w:r>
          </w:p>
          <w:p w14:paraId="10682C6C"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pPr>
            <w:r w:rsidRPr="00D5368E">
              <w:lastRenderedPageBreak/>
              <w:t>“Services” means the work to be performed by the Consultant pursuant to the Contract.</w:t>
            </w:r>
          </w:p>
          <w:p w14:paraId="077CD263"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pPr>
            <w:r w:rsidRPr="00D5368E">
              <w:t>“Sub-consultant” means an entity to whom the Consultant intends to subcontract any part of the Services while the Consultant remains responsible to the Client during the whole performance of the Contract.</w:t>
            </w:r>
          </w:p>
          <w:p w14:paraId="5A9FCC0F"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rPr>
                <w:i/>
              </w:rPr>
            </w:pPr>
            <w:r w:rsidRPr="00D5368E">
              <w:t>“Terms of Reference (TORs)” (this Section 7 of the RFP) means the Terms of Reference that explains the objectives, scope of work, activities, and tasks to be performed, respective responsibilities of the Client and the Consultant, and expected results and deliverables of the assignment.</w:t>
            </w:r>
          </w:p>
          <w:p w14:paraId="3F644476" w14:textId="77777777" w:rsidR="002D7BA5" w:rsidRPr="00D5368E" w:rsidRDefault="002D7BA5" w:rsidP="007863B6">
            <w:pPr>
              <w:pStyle w:val="ListParagraph"/>
              <w:numPr>
                <w:ilvl w:val="0"/>
                <w:numId w:val="2"/>
              </w:numPr>
              <w:tabs>
                <w:tab w:val="left" w:pos="594"/>
              </w:tabs>
              <w:spacing w:after="200"/>
              <w:ind w:left="942" w:right="-72" w:hanging="424"/>
              <w:contextualSpacing w:val="0"/>
              <w:jc w:val="both"/>
              <w:rPr>
                <w:i/>
              </w:rPr>
            </w:pPr>
            <w:r w:rsidRPr="00D5368E">
              <w:rPr>
                <w:color w:val="000000" w:themeColor="text1"/>
              </w:rPr>
              <w:t>“ESHS” means environmental, social (including sexual exploitation and abuse (SEA) and gender-based violence (GBV)), health and safety.</w:t>
            </w:r>
          </w:p>
        </w:tc>
      </w:tr>
      <w:tr w:rsidR="002D7BA5" w:rsidRPr="00D5368E" w14:paraId="12417B59" w14:textId="77777777" w:rsidTr="007863B6">
        <w:tc>
          <w:tcPr>
            <w:tcW w:w="2504" w:type="dxa"/>
            <w:gridSpan w:val="2"/>
          </w:tcPr>
          <w:p w14:paraId="05C158E7" w14:textId="77777777" w:rsidR="002D7BA5" w:rsidRPr="00D5368E" w:rsidRDefault="002D7BA5" w:rsidP="007863B6">
            <w:pPr>
              <w:pStyle w:val="Heading2"/>
              <w:rPr>
                <w:lang w:val="en-US"/>
              </w:rPr>
            </w:pPr>
            <w:bookmarkStart w:id="18" w:name="_Toc474333879"/>
            <w:bookmarkStart w:id="19" w:name="_Toc474334048"/>
            <w:bookmarkStart w:id="20" w:name="_Toc132041340"/>
            <w:r w:rsidRPr="00D5368E">
              <w:rPr>
                <w:lang w:val="en-US"/>
              </w:rPr>
              <w:lastRenderedPageBreak/>
              <w:t>Introduction</w:t>
            </w:r>
            <w:bookmarkEnd w:id="18"/>
            <w:bookmarkEnd w:id="19"/>
            <w:bookmarkEnd w:id="20"/>
          </w:p>
        </w:tc>
        <w:tc>
          <w:tcPr>
            <w:tcW w:w="6380" w:type="dxa"/>
            <w:gridSpan w:val="2"/>
          </w:tcPr>
          <w:p w14:paraId="657C5229" w14:textId="77777777" w:rsidR="002D7BA5" w:rsidRPr="00D5368E" w:rsidRDefault="002D7BA5" w:rsidP="007863B6">
            <w:pPr>
              <w:pStyle w:val="BodyTextIndent2"/>
              <w:numPr>
                <w:ilvl w:val="1"/>
                <w:numId w:val="5"/>
              </w:numPr>
              <w:spacing w:after="200"/>
              <w:ind w:left="492" w:hanging="492"/>
              <w:rPr>
                <w:sz w:val="20"/>
              </w:rPr>
            </w:pPr>
            <w:r w:rsidRPr="00D5368E">
              <w:t xml:space="preserve">The Client named in the </w:t>
            </w:r>
            <w:r w:rsidRPr="00D5368E">
              <w:rPr>
                <w:b/>
              </w:rPr>
              <w:t xml:space="preserve">Data Sheet </w:t>
            </w:r>
            <w:r w:rsidRPr="00D5368E">
              <w:t xml:space="preserve">intends to select a Consultant from those listed in the Request for Proposals (RFP), in accordance with the method of selection specified in the </w:t>
            </w:r>
            <w:r w:rsidRPr="00D5368E">
              <w:rPr>
                <w:b/>
              </w:rPr>
              <w:t>Data Sheet</w:t>
            </w:r>
            <w:r w:rsidRPr="00D5368E">
              <w:t xml:space="preserve">. </w:t>
            </w:r>
          </w:p>
          <w:p w14:paraId="6D68CA3B" w14:textId="77777777" w:rsidR="002D7BA5" w:rsidRPr="00D5368E" w:rsidRDefault="002D7BA5" w:rsidP="007863B6">
            <w:pPr>
              <w:pStyle w:val="BodyTextIndent2"/>
              <w:numPr>
                <w:ilvl w:val="1"/>
                <w:numId w:val="5"/>
              </w:numPr>
              <w:spacing w:after="200"/>
              <w:ind w:left="492" w:hanging="492"/>
              <w:rPr>
                <w:sz w:val="20"/>
              </w:rPr>
            </w:pPr>
            <w:r w:rsidRPr="00D5368E">
              <w:t xml:space="preserve">The shortlisted Consultants are invited to submit a Technical Proposal and a Financial Proposal, or a Technical Proposal only, as specified in the </w:t>
            </w:r>
            <w:r w:rsidRPr="00D5368E">
              <w:rPr>
                <w:b/>
              </w:rPr>
              <w:t>Data Sheet</w:t>
            </w:r>
            <w:r w:rsidRPr="00D5368E">
              <w:t xml:space="preserve">, for consulting services required for the assignment named in the </w:t>
            </w:r>
            <w:r w:rsidRPr="00D5368E">
              <w:rPr>
                <w:b/>
              </w:rPr>
              <w:t>Data Sheet</w:t>
            </w:r>
            <w:r w:rsidRPr="00D5368E">
              <w:t>. The Proposal will be the basis for negotiating and ultimately signing the Contract with the selected Consultant.</w:t>
            </w:r>
          </w:p>
          <w:p w14:paraId="68232361" w14:textId="77777777" w:rsidR="002D7BA5" w:rsidRPr="00D5368E" w:rsidRDefault="002D7BA5" w:rsidP="007863B6">
            <w:pPr>
              <w:pStyle w:val="BodyTextIndent2"/>
              <w:numPr>
                <w:ilvl w:val="1"/>
                <w:numId w:val="5"/>
              </w:numPr>
              <w:spacing w:after="200"/>
              <w:ind w:left="492" w:hanging="492"/>
              <w:rPr>
                <w:sz w:val="20"/>
              </w:rPr>
            </w:pPr>
            <w:r w:rsidRPr="00D5368E">
              <w:t xml:space="preserve">The Consultants should familiarize themselves with the local conditions and take them into account in preparing their Proposals, including attending a pre-proposal conference if one is specified in the </w:t>
            </w:r>
            <w:r w:rsidRPr="00D5368E">
              <w:rPr>
                <w:b/>
              </w:rPr>
              <w:t>Data Sheet</w:t>
            </w:r>
            <w:r w:rsidRPr="00D5368E">
              <w:t xml:space="preserve">. Attending any such pre-proposal conference is optional and is at the Consultants’ expense. </w:t>
            </w:r>
          </w:p>
          <w:p w14:paraId="27113A73" w14:textId="77777777" w:rsidR="002D7BA5" w:rsidRPr="00D5368E" w:rsidRDefault="002D7BA5" w:rsidP="007863B6">
            <w:pPr>
              <w:pStyle w:val="BodyTextIndent2"/>
              <w:spacing w:after="200"/>
              <w:ind w:left="492" w:firstLine="0"/>
              <w:rPr>
                <w:sz w:val="20"/>
              </w:rPr>
            </w:pPr>
          </w:p>
          <w:p w14:paraId="5AFC0B11" w14:textId="77777777" w:rsidR="002D7BA5" w:rsidRPr="00D5368E" w:rsidRDefault="002D7BA5" w:rsidP="007863B6">
            <w:pPr>
              <w:pStyle w:val="BodyTextIndent2"/>
              <w:numPr>
                <w:ilvl w:val="1"/>
                <w:numId w:val="5"/>
              </w:numPr>
              <w:spacing w:after="200"/>
              <w:ind w:left="492" w:hanging="492"/>
              <w:rPr>
                <w:sz w:val="20"/>
              </w:rPr>
            </w:pPr>
            <w:r w:rsidRPr="00D5368E">
              <w:t xml:space="preserve">The Client will timely provide, at no cost to the Consultants, the inputs, relevant project data, and reports required for the preparation of the Consultant’s Proposal as specified in the </w:t>
            </w:r>
            <w:r w:rsidRPr="00D5368E">
              <w:rPr>
                <w:b/>
              </w:rPr>
              <w:t>Data Sheet</w:t>
            </w:r>
            <w:r w:rsidRPr="00D5368E">
              <w:t>.</w:t>
            </w:r>
          </w:p>
        </w:tc>
      </w:tr>
      <w:tr w:rsidR="002D7BA5" w:rsidRPr="00D5368E" w14:paraId="0AD123DF" w14:textId="77777777" w:rsidTr="007863B6">
        <w:tc>
          <w:tcPr>
            <w:tcW w:w="2504" w:type="dxa"/>
            <w:gridSpan w:val="2"/>
          </w:tcPr>
          <w:p w14:paraId="7525B595" w14:textId="77777777" w:rsidR="002D7BA5" w:rsidRPr="00D5368E" w:rsidRDefault="002D7BA5" w:rsidP="007863B6">
            <w:pPr>
              <w:pStyle w:val="Heading2"/>
              <w:rPr>
                <w:lang w:val="en-US"/>
              </w:rPr>
            </w:pPr>
            <w:bookmarkStart w:id="21" w:name="_Toc474333880"/>
            <w:bookmarkStart w:id="22" w:name="_Toc474334049"/>
            <w:bookmarkStart w:id="23" w:name="_Toc132041341"/>
            <w:r w:rsidRPr="00D5368E">
              <w:rPr>
                <w:lang w:val="en-US"/>
              </w:rPr>
              <w:t>Conflict of Interest</w:t>
            </w:r>
            <w:bookmarkEnd w:id="21"/>
            <w:bookmarkEnd w:id="22"/>
            <w:bookmarkEnd w:id="23"/>
          </w:p>
          <w:p w14:paraId="42B4146F" w14:textId="77777777" w:rsidR="002D7BA5" w:rsidRPr="00D5368E" w:rsidRDefault="002D7BA5" w:rsidP="007863B6">
            <w:pPr>
              <w:pStyle w:val="Heading2"/>
              <w:numPr>
                <w:ilvl w:val="0"/>
                <w:numId w:val="0"/>
              </w:numPr>
              <w:ind w:left="360"/>
              <w:rPr>
                <w:lang w:val="en-US"/>
              </w:rPr>
            </w:pPr>
          </w:p>
        </w:tc>
        <w:tc>
          <w:tcPr>
            <w:tcW w:w="6380" w:type="dxa"/>
            <w:gridSpan w:val="2"/>
          </w:tcPr>
          <w:p w14:paraId="1180B12E" w14:textId="77777777" w:rsidR="002D7BA5" w:rsidRPr="00D5368E" w:rsidRDefault="002D7BA5" w:rsidP="007863B6">
            <w:pPr>
              <w:pStyle w:val="ListParagraph"/>
              <w:numPr>
                <w:ilvl w:val="1"/>
                <w:numId w:val="5"/>
              </w:numPr>
              <w:spacing w:after="200"/>
              <w:ind w:left="492" w:hanging="492"/>
              <w:contextualSpacing w:val="0"/>
              <w:jc w:val="both"/>
            </w:pPr>
            <w:r w:rsidRPr="00D5368E">
              <w:lastRenderedPageBreak/>
              <w:t xml:space="preserve">The Consultant is required to provide professional, objective, and impartial advice, at all times holding the </w:t>
            </w:r>
            <w:r w:rsidRPr="00D5368E">
              <w:lastRenderedPageBreak/>
              <w:t xml:space="preserve">Client’s </w:t>
            </w:r>
            <w:proofErr w:type="gramStart"/>
            <w:r w:rsidRPr="00D5368E">
              <w:t>interests</w:t>
            </w:r>
            <w:proofErr w:type="gramEnd"/>
            <w:r w:rsidRPr="00D5368E">
              <w:t xml:space="preserve"> paramount, strictly avoiding conflicts with other assignments or its own corporate interests, and acting without any consideration for future work.</w:t>
            </w:r>
          </w:p>
          <w:p w14:paraId="1119F6CC" w14:textId="77777777" w:rsidR="002D7BA5" w:rsidRPr="00D5368E" w:rsidRDefault="002D7BA5" w:rsidP="007863B6">
            <w:pPr>
              <w:pStyle w:val="ListParagraph"/>
              <w:numPr>
                <w:ilvl w:val="1"/>
                <w:numId w:val="5"/>
              </w:numPr>
              <w:spacing w:after="200"/>
              <w:ind w:left="492" w:hanging="492"/>
              <w:contextualSpacing w:val="0"/>
              <w:jc w:val="both"/>
            </w:pPr>
            <w:r w:rsidRPr="00D5368E">
              <w:t>The Consultant has an obligation to disclose to the Client any situation of actual or potential conflict that impacts its capacity to serve the best interest of its Client. Failure to disclose such situations may lead to the disqualification of the Consultant or the termination of its Contract and/or sanctions by the Bank.</w:t>
            </w:r>
          </w:p>
          <w:p w14:paraId="2C1DB5B8" w14:textId="77777777" w:rsidR="002D7BA5" w:rsidRPr="00D5368E" w:rsidRDefault="002D7BA5" w:rsidP="007863B6">
            <w:pPr>
              <w:pStyle w:val="ListParagraph"/>
              <w:numPr>
                <w:ilvl w:val="2"/>
                <w:numId w:val="5"/>
              </w:numPr>
              <w:spacing w:after="200"/>
              <w:ind w:left="1032" w:hanging="607"/>
              <w:contextualSpacing w:val="0"/>
              <w:jc w:val="both"/>
            </w:pPr>
            <w:r w:rsidRPr="00D5368E">
              <w:t>Without limitation on the generality of the foregoing, the Consultant shall not be hired under the circumstances set forth below:</w:t>
            </w:r>
          </w:p>
        </w:tc>
      </w:tr>
      <w:tr w:rsidR="002D7BA5" w:rsidRPr="00D5368E" w14:paraId="2323CD75" w14:textId="77777777" w:rsidTr="007863B6">
        <w:tc>
          <w:tcPr>
            <w:tcW w:w="2504" w:type="dxa"/>
            <w:gridSpan w:val="2"/>
          </w:tcPr>
          <w:p w14:paraId="1459D531" w14:textId="77777777" w:rsidR="002D7BA5" w:rsidRPr="00D5368E" w:rsidRDefault="002D7BA5" w:rsidP="007863B6">
            <w:pPr>
              <w:ind w:left="360"/>
              <w:rPr>
                <w:b/>
                <w:bCs/>
              </w:rPr>
            </w:pPr>
            <w:r w:rsidRPr="00D5368E">
              <w:rPr>
                <w:b/>
                <w:bCs/>
              </w:rPr>
              <w:lastRenderedPageBreak/>
              <w:t>a.  Conflicting Activities</w:t>
            </w:r>
          </w:p>
        </w:tc>
        <w:tc>
          <w:tcPr>
            <w:tcW w:w="6380" w:type="dxa"/>
            <w:gridSpan w:val="2"/>
          </w:tcPr>
          <w:p w14:paraId="55546E99" w14:textId="77777777" w:rsidR="002D7BA5" w:rsidRPr="00D5368E" w:rsidRDefault="002D7BA5" w:rsidP="007863B6">
            <w:pPr>
              <w:pStyle w:val="BodyTextIndent3"/>
              <w:spacing w:after="200"/>
              <w:ind w:left="965" w:hanging="540"/>
              <w:contextualSpacing/>
            </w:pPr>
            <w:r w:rsidRPr="00D5368E">
              <w:t>(</w:t>
            </w:r>
            <w:proofErr w:type="spellStart"/>
            <w:r w:rsidRPr="00D5368E">
              <w:t>i</w:t>
            </w:r>
            <w:proofErr w:type="spellEnd"/>
            <w:r w:rsidRPr="00D5368E">
              <w:t>)</w:t>
            </w:r>
            <w:r w:rsidRPr="00D5368E">
              <w:tab/>
            </w:r>
            <w:r w:rsidRPr="00D5368E">
              <w:rPr>
                <w:u w:val="single"/>
              </w:rPr>
              <w:t xml:space="preserve">Conflict between consulting activities and procurement of goods, works or non-consulting services: </w:t>
            </w:r>
            <w:r w:rsidRPr="00D5368E">
              <w:t xml:space="preserve">a firm that has been engaged by the Client to provide goods, works, or non-consulting services for a project, or any of its Affiliates, shall be disqualified from providing consulting services resulting from or directly related to those goods, works, or non-consulting services. Conversely, a firm hired to provide consulting services for the preparation or implementation of a project, or any of its Affiliates, shall be disqualified from subsequently providing goods or works or non-consulting services resulting from or directly related to the consulting services for such preparation or implementation. </w:t>
            </w:r>
          </w:p>
        </w:tc>
      </w:tr>
      <w:tr w:rsidR="002D7BA5" w:rsidRPr="00D5368E" w14:paraId="63AB5A1A" w14:textId="77777777" w:rsidTr="007863B6">
        <w:tc>
          <w:tcPr>
            <w:tcW w:w="2504" w:type="dxa"/>
            <w:gridSpan w:val="2"/>
          </w:tcPr>
          <w:p w14:paraId="2F8DCE3B" w14:textId="77777777" w:rsidR="002D7BA5" w:rsidRPr="00D5368E" w:rsidRDefault="002D7BA5" w:rsidP="007863B6">
            <w:pPr>
              <w:ind w:left="360"/>
              <w:rPr>
                <w:b/>
                <w:bCs/>
              </w:rPr>
            </w:pPr>
            <w:r w:rsidRPr="00D5368E">
              <w:rPr>
                <w:b/>
                <w:bCs/>
              </w:rPr>
              <w:t>b. Conflicting Assignments</w:t>
            </w:r>
          </w:p>
        </w:tc>
        <w:tc>
          <w:tcPr>
            <w:tcW w:w="6380" w:type="dxa"/>
            <w:gridSpan w:val="2"/>
          </w:tcPr>
          <w:p w14:paraId="6E2D8745" w14:textId="77777777" w:rsidR="002D7BA5" w:rsidRPr="00D5368E" w:rsidRDefault="002D7BA5" w:rsidP="007863B6">
            <w:pPr>
              <w:pStyle w:val="BodyTextIndent3"/>
              <w:spacing w:after="200"/>
              <w:ind w:left="965" w:hanging="540"/>
              <w:contextualSpacing/>
            </w:pPr>
            <w:r w:rsidRPr="00D5368E">
              <w:t>(ii)</w:t>
            </w:r>
            <w:r w:rsidRPr="00D5368E">
              <w:tab/>
            </w:r>
            <w:r w:rsidRPr="00D5368E">
              <w:rPr>
                <w:u w:val="single"/>
              </w:rPr>
              <w:t>Conflict among consulting assignments:</w:t>
            </w:r>
            <w:r w:rsidRPr="00D5368E">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2D7BA5" w:rsidRPr="00D5368E" w14:paraId="5D39BCA0" w14:textId="77777777" w:rsidTr="007863B6">
        <w:tc>
          <w:tcPr>
            <w:tcW w:w="2504" w:type="dxa"/>
            <w:gridSpan w:val="2"/>
          </w:tcPr>
          <w:p w14:paraId="3FAC70FC" w14:textId="77777777" w:rsidR="002D7BA5" w:rsidRPr="00D5368E" w:rsidRDefault="002D7BA5" w:rsidP="007863B6">
            <w:pPr>
              <w:ind w:left="360"/>
              <w:rPr>
                <w:b/>
                <w:bCs/>
              </w:rPr>
            </w:pPr>
            <w:r w:rsidRPr="00D5368E">
              <w:rPr>
                <w:b/>
                <w:bCs/>
              </w:rPr>
              <w:t>c. Conflicting Relationships</w:t>
            </w:r>
          </w:p>
        </w:tc>
        <w:tc>
          <w:tcPr>
            <w:tcW w:w="6380" w:type="dxa"/>
            <w:gridSpan w:val="2"/>
          </w:tcPr>
          <w:p w14:paraId="55774FB5" w14:textId="77777777" w:rsidR="002D7BA5" w:rsidRPr="00D5368E" w:rsidRDefault="002D7BA5" w:rsidP="007863B6">
            <w:pPr>
              <w:pStyle w:val="BodyTextIndent3"/>
              <w:spacing w:after="200"/>
              <w:ind w:left="964" w:hanging="540"/>
              <w:rPr>
                <w:i/>
              </w:rPr>
            </w:pPr>
            <w:r w:rsidRPr="00D5368E">
              <w:t>(iii)</w:t>
            </w:r>
            <w:r w:rsidRPr="00D5368E">
              <w:tab/>
            </w:r>
            <w:r w:rsidRPr="00D5368E">
              <w:rPr>
                <w:u w:val="single"/>
              </w:rPr>
              <w:t>Relationship with the Client’s staff:</w:t>
            </w:r>
            <w:r w:rsidRPr="00D5368E">
              <w:t xml:space="preserve"> a Consultant (including its Experts and Sub-consultants) that has a close business or family relationship with a professional staff  of the Borrower (or of the Client, or of implementing agency, or of a recipient of a part of the Bank’s financing)who are directly or indirectly involved in any part of (</w:t>
            </w:r>
            <w:proofErr w:type="spellStart"/>
            <w:r w:rsidRPr="00D5368E">
              <w:t>i</w:t>
            </w:r>
            <w:proofErr w:type="spellEnd"/>
            <w:r w:rsidRPr="00D5368E">
              <w:t xml:space="preserve">) the preparation of the Terms of Reference for the assignment, (ii) the selection process for the Contract, or (iii) the supervision of the Contract, may not be awarded a Contract, unless the conflict stemming from this relationship has been </w:t>
            </w:r>
            <w:r w:rsidRPr="00D5368E">
              <w:lastRenderedPageBreak/>
              <w:t>resolved in a manner acceptable to the Bank throughout the selection process and the execution of the Contract.</w:t>
            </w:r>
          </w:p>
        </w:tc>
      </w:tr>
      <w:tr w:rsidR="002D7BA5" w:rsidRPr="00D5368E" w14:paraId="5A3765F6" w14:textId="77777777" w:rsidTr="007863B6">
        <w:trPr>
          <w:trHeight w:val="2488"/>
        </w:trPr>
        <w:tc>
          <w:tcPr>
            <w:tcW w:w="2504" w:type="dxa"/>
            <w:gridSpan w:val="2"/>
          </w:tcPr>
          <w:p w14:paraId="0B063938" w14:textId="77777777" w:rsidR="002D7BA5" w:rsidRPr="00D5368E" w:rsidRDefault="002D7BA5" w:rsidP="007863B6">
            <w:pPr>
              <w:pStyle w:val="Heading2"/>
              <w:rPr>
                <w:lang w:val="en-US"/>
              </w:rPr>
            </w:pPr>
            <w:bookmarkStart w:id="24" w:name="_Toc474333881"/>
            <w:bookmarkStart w:id="25" w:name="_Toc474334050"/>
            <w:bookmarkStart w:id="26" w:name="_Toc132041342"/>
            <w:r w:rsidRPr="00D5368E">
              <w:rPr>
                <w:lang w:val="en-US"/>
              </w:rPr>
              <w:lastRenderedPageBreak/>
              <w:t>Unfair Competitive Advantage</w:t>
            </w:r>
            <w:bookmarkEnd w:id="24"/>
            <w:bookmarkEnd w:id="25"/>
            <w:bookmarkEnd w:id="26"/>
          </w:p>
        </w:tc>
        <w:tc>
          <w:tcPr>
            <w:tcW w:w="6380" w:type="dxa"/>
            <w:gridSpan w:val="2"/>
          </w:tcPr>
          <w:p w14:paraId="08CDCCD3" w14:textId="77777777" w:rsidR="002D7BA5" w:rsidRPr="00D5368E" w:rsidRDefault="002D7BA5" w:rsidP="007863B6">
            <w:pPr>
              <w:pStyle w:val="ListParagraph"/>
              <w:numPr>
                <w:ilvl w:val="1"/>
                <w:numId w:val="5"/>
              </w:numPr>
              <w:spacing w:after="200"/>
              <w:ind w:left="492" w:hanging="492"/>
              <w:jc w:val="both"/>
            </w:pPr>
            <w:r w:rsidRPr="00D5368E">
              <w:t xml:space="preserve">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D5368E">
              <w:rPr>
                <w:b/>
              </w:rPr>
              <w:t>Data Sheet</w:t>
            </w:r>
            <w:r w:rsidRPr="00D5368E">
              <w:t xml:space="preserve"> and make available to all shortlisted Consultants together with this RFP all information that would in that respect give such Consultant any unfair competitive advantage over competing Consultants.  </w:t>
            </w:r>
          </w:p>
        </w:tc>
      </w:tr>
      <w:tr w:rsidR="002D7BA5" w:rsidRPr="00D5368E" w14:paraId="7F73889F" w14:textId="77777777" w:rsidTr="007863B6">
        <w:tc>
          <w:tcPr>
            <w:tcW w:w="2504" w:type="dxa"/>
            <w:gridSpan w:val="2"/>
          </w:tcPr>
          <w:p w14:paraId="1A4F67C2" w14:textId="77777777" w:rsidR="002D7BA5" w:rsidRPr="00D5368E" w:rsidRDefault="002D7BA5" w:rsidP="007863B6">
            <w:pPr>
              <w:pStyle w:val="Heading2"/>
              <w:rPr>
                <w:bCs/>
                <w:sz w:val="20"/>
                <w:lang w:val="en-US"/>
              </w:rPr>
            </w:pPr>
            <w:bookmarkStart w:id="27" w:name="_Toc474333882"/>
            <w:bookmarkStart w:id="28" w:name="_Toc474334051"/>
            <w:bookmarkStart w:id="29" w:name="_Toc132041343"/>
            <w:r w:rsidRPr="00D5368E">
              <w:rPr>
                <w:lang w:val="en-US"/>
              </w:rPr>
              <w:t>Fraud and Corruption</w:t>
            </w:r>
            <w:bookmarkEnd w:id="27"/>
            <w:bookmarkEnd w:id="28"/>
            <w:bookmarkEnd w:id="29"/>
          </w:p>
        </w:tc>
        <w:tc>
          <w:tcPr>
            <w:tcW w:w="6380" w:type="dxa"/>
            <w:gridSpan w:val="2"/>
          </w:tcPr>
          <w:p w14:paraId="734C4BB3" w14:textId="77777777" w:rsidR="002D7BA5" w:rsidRPr="00D5368E" w:rsidRDefault="002D7BA5" w:rsidP="007863B6">
            <w:pPr>
              <w:pStyle w:val="ListParagraph"/>
              <w:numPr>
                <w:ilvl w:val="1"/>
                <w:numId w:val="5"/>
              </w:numPr>
              <w:spacing w:after="200"/>
              <w:ind w:left="492" w:hanging="492"/>
              <w:jc w:val="both"/>
            </w:pPr>
            <w:r w:rsidRPr="00D5368E">
              <w:rPr>
                <w:iCs/>
              </w:rPr>
              <w:t>T</w:t>
            </w:r>
            <w:r w:rsidRPr="00D5368E">
              <w:t>he Bank requires compliance with the Bank’s Anti-Corruption Guidelines and its prevailing sanctions policies and procedures as set forth in the WBG’s Sanctions Framework, as set forth in Section 6.</w:t>
            </w:r>
          </w:p>
          <w:p w14:paraId="51010424" w14:textId="77777777" w:rsidR="002D7BA5" w:rsidRPr="00D5368E" w:rsidRDefault="002D7BA5" w:rsidP="007863B6">
            <w:pPr>
              <w:pStyle w:val="ListParagraph"/>
              <w:spacing w:after="200"/>
              <w:ind w:left="492"/>
              <w:jc w:val="both"/>
            </w:pPr>
          </w:p>
          <w:p w14:paraId="2F08CB7F" w14:textId="77777777" w:rsidR="002D7BA5" w:rsidRPr="00D5368E" w:rsidRDefault="002D7BA5" w:rsidP="007863B6">
            <w:pPr>
              <w:pStyle w:val="ListParagraph"/>
              <w:numPr>
                <w:ilvl w:val="1"/>
                <w:numId w:val="5"/>
              </w:numPr>
              <w:spacing w:after="200"/>
              <w:ind w:left="492" w:hanging="492"/>
              <w:jc w:val="both"/>
              <w:rPr>
                <w:i/>
              </w:rPr>
            </w:pPr>
            <w:r w:rsidRPr="00D5368E">
              <w:rPr>
                <w:iCs/>
              </w:rPr>
              <w:t>In</w:t>
            </w:r>
            <w:r w:rsidRPr="00D5368E">
              <w:t xml:space="preserve"> further pursuance of this policy, Consultants shall permit and shall cause their agents (where declared or not), subcontractors, sub consultants, service providers, suppliers, and their personnel, to permit the Bank to inspect all accounts, records and other documents relating to any short-listing process, Proposal submission, and contract performance (in the case of award), and to have them audited by auditors appointed by the Bank.</w:t>
            </w:r>
          </w:p>
        </w:tc>
      </w:tr>
      <w:tr w:rsidR="002D7BA5" w:rsidRPr="00D5368E" w14:paraId="3013C5D5" w14:textId="77777777" w:rsidTr="007863B6">
        <w:tc>
          <w:tcPr>
            <w:tcW w:w="2504" w:type="dxa"/>
            <w:gridSpan w:val="2"/>
          </w:tcPr>
          <w:p w14:paraId="0E4D3287" w14:textId="77777777" w:rsidR="002D7BA5" w:rsidRPr="00D5368E" w:rsidRDefault="002D7BA5" w:rsidP="007863B6">
            <w:pPr>
              <w:pStyle w:val="Heading2"/>
              <w:rPr>
                <w:lang w:val="en-US"/>
              </w:rPr>
            </w:pPr>
            <w:bookmarkStart w:id="30" w:name="_Toc474333883"/>
            <w:bookmarkStart w:id="31" w:name="_Toc474334052"/>
            <w:bookmarkStart w:id="32" w:name="_Toc132041344"/>
            <w:r w:rsidRPr="00D5368E">
              <w:rPr>
                <w:lang w:val="en-US"/>
              </w:rPr>
              <w:t>Eligibility</w:t>
            </w:r>
            <w:bookmarkEnd w:id="30"/>
            <w:bookmarkEnd w:id="31"/>
            <w:bookmarkEnd w:id="32"/>
          </w:p>
        </w:tc>
        <w:tc>
          <w:tcPr>
            <w:tcW w:w="6380" w:type="dxa"/>
            <w:gridSpan w:val="2"/>
          </w:tcPr>
          <w:p w14:paraId="429814C6" w14:textId="77777777" w:rsidR="002D7BA5" w:rsidRPr="00D5368E" w:rsidRDefault="002D7BA5" w:rsidP="007863B6">
            <w:pPr>
              <w:pStyle w:val="ListParagraph"/>
              <w:numPr>
                <w:ilvl w:val="1"/>
                <w:numId w:val="5"/>
              </w:numPr>
              <w:spacing w:after="200"/>
              <w:ind w:left="492" w:hanging="450"/>
              <w:jc w:val="both"/>
            </w:pPr>
            <w:r w:rsidRPr="00D5368E">
              <w:t>The Bank permits consultants (individuals and firms, including Joint Ventures and their individual members) from all countries to offer consulting services for Bank-financed projects.</w:t>
            </w:r>
          </w:p>
          <w:p w14:paraId="5F61BE74" w14:textId="77777777" w:rsidR="002D7BA5" w:rsidRPr="00D5368E" w:rsidRDefault="002D7BA5" w:rsidP="007863B6">
            <w:pPr>
              <w:pStyle w:val="ListParagraph"/>
              <w:spacing w:after="200"/>
              <w:ind w:left="492"/>
              <w:jc w:val="both"/>
            </w:pPr>
          </w:p>
          <w:p w14:paraId="43D44FC4" w14:textId="77777777" w:rsidR="002D7BA5" w:rsidRPr="00D5368E" w:rsidRDefault="002D7BA5" w:rsidP="007863B6">
            <w:pPr>
              <w:pStyle w:val="ListParagraph"/>
              <w:numPr>
                <w:ilvl w:val="1"/>
                <w:numId w:val="5"/>
              </w:numPr>
              <w:spacing w:after="200"/>
              <w:ind w:left="402" w:hanging="402"/>
              <w:contextualSpacing w:val="0"/>
              <w:jc w:val="both"/>
            </w:pPr>
            <w:r w:rsidRPr="00D5368E">
              <w:t xml:space="preserve">Furthermore, it is the Consultant’s responsibility to ensure that its Experts, joint venture members, Sub-consultants, agents (declared or not), sub-contractors, service providers, suppliers and/or their employees meet the eligibility requirements as established by the Bank in the applicable Procurement Regulations. </w:t>
            </w:r>
          </w:p>
          <w:p w14:paraId="4304F40F" w14:textId="77777777" w:rsidR="002D7BA5" w:rsidRPr="00D5368E" w:rsidRDefault="002D7BA5" w:rsidP="007863B6">
            <w:pPr>
              <w:pStyle w:val="ListParagraph"/>
              <w:numPr>
                <w:ilvl w:val="1"/>
                <w:numId w:val="5"/>
              </w:numPr>
              <w:spacing w:after="200"/>
              <w:ind w:left="402" w:hanging="402"/>
              <w:contextualSpacing w:val="0"/>
              <w:jc w:val="both"/>
            </w:pPr>
            <w:r w:rsidRPr="00D5368E">
              <w:t>As an exception to the foregoing ITC 6.1 and ITC 6.2 above:</w:t>
            </w:r>
          </w:p>
        </w:tc>
      </w:tr>
      <w:tr w:rsidR="002D7BA5" w:rsidRPr="00D5368E" w14:paraId="266B752A" w14:textId="77777777" w:rsidTr="007863B6">
        <w:tc>
          <w:tcPr>
            <w:tcW w:w="2504" w:type="dxa"/>
            <w:gridSpan w:val="2"/>
          </w:tcPr>
          <w:p w14:paraId="019942D1" w14:textId="77777777" w:rsidR="002D7BA5" w:rsidRPr="00D5368E" w:rsidRDefault="002D7BA5" w:rsidP="007863B6">
            <w:pPr>
              <w:ind w:left="360"/>
              <w:rPr>
                <w:b/>
              </w:rPr>
            </w:pPr>
            <w:r w:rsidRPr="00D5368E">
              <w:rPr>
                <w:b/>
              </w:rPr>
              <w:t>a. Sanctions</w:t>
            </w:r>
          </w:p>
        </w:tc>
        <w:tc>
          <w:tcPr>
            <w:tcW w:w="6380" w:type="dxa"/>
            <w:gridSpan w:val="2"/>
          </w:tcPr>
          <w:p w14:paraId="6FA4F582" w14:textId="77777777" w:rsidR="002D7BA5" w:rsidRPr="00D5368E" w:rsidRDefault="002D7BA5" w:rsidP="007863B6">
            <w:pPr>
              <w:pStyle w:val="ListParagraph"/>
              <w:numPr>
                <w:ilvl w:val="2"/>
                <w:numId w:val="5"/>
              </w:numPr>
              <w:spacing w:after="200"/>
              <w:contextualSpacing w:val="0"/>
              <w:jc w:val="both"/>
              <w:rPr>
                <w:noProof/>
              </w:rPr>
            </w:pPr>
            <w:r w:rsidRPr="00D5368E">
              <w:t xml:space="preserve">A Consultant that has been sanctioned by the Bank, pursuant to the Bank’s Anti-Corruption Guidelines and in accordance with its prevailing sanctions policies and procedures as set forth in the WBG’s Sanctions Framework as described in Section VI, </w:t>
            </w:r>
            <w:r w:rsidRPr="00D5368E">
              <w:lastRenderedPageBreak/>
              <w:t xml:space="preserve">Fraud and Corruption, paragraph 2.2 d., 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1D0DD8">
              <w:t>in the PDS</w:t>
            </w:r>
            <w:r w:rsidRPr="00D5368E">
              <w:t xml:space="preserve">. </w:t>
            </w:r>
          </w:p>
        </w:tc>
      </w:tr>
      <w:tr w:rsidR="002D7BA5" w:rsidRPr="00D5368E" w14:paraId="6D0523BD" w14:textId="77777777" w:rsidTr="007863B6">
        <w:tc>
          <w:tcPr>
            <w:tcW w:w="2504" w:type="dxa"/>
            <w:gridSpan w:val="2"/>
          </w:tcPr>
          <w:p w14:paraId="037A91B8" w14:textId="77777777" w:rsidR="002D7BA5" w:rsidRPr="00D5368E" w:rsidRDefault="002D7BA5" w:rsidP="007863B6">
            <w:pPr>
              <w:ind w:left="360"/>
              <w:rPr>
                <w:b/>
              </w:rPr>
            </w:pPr>
            <w:r w:rsidRPr="00D5368E">
              <w:rPr>
                <w:b/>
              </w:rPr>
              <w:lastRenderedPageBreak/>
              <w:t>b. Prohibitions</w:t>
            </w:r>
          </w:p>
        </w:tc>
        <w:tc>
          <w:tcPr>
            <w:tcW w:w="6380" w:type="dxa"/>
            <w:gridSpan w:val="2"/>
          </w:tcPr>
          <w:p w14:paraId="103501EF" w14:textId="77777777" w:rsidR="002D7BA5" w:rsidRPr="00D5368E" w:rsidRDefault="002D7BA5" w:rsidP="007863B6">
            <w:pPr>
              <w:pStyle w:val="ListParagraph"/>
              <w:numPr>
                <w:ilvl w:val="2"/>
                <w:numId w:val="5"/>
              </w:numPr>
              <w:spacing w:after="200"/>
              <w:contextualSpacing w:val="0"/>
              <w:jc w:val="both"/>
            </w:pPr>
            <w:r w:rsidRPr="00D5368E">
              <w:rPr>
                <w:bCs/>
              </w:rPr>
              <w:t xml:space="preserve">Firms and individuals of a country or goods manufactured in a country may be ineligible if so indicated in Section 5 (Eligible Countries) and: </w:t>
            </w:r>
          </w:p>
          <w:p w14:paraId="5C97E93E" w14:textId="77777777" w:rsidR="002D7BA5" w:rsidRPr="00D5368E" w:rsidRDefault="002D7BA5" w:rsidP="007863B6">
            <w:pPr>
              <w:spacing w:after="200"/>
              <w:ind w:left="1055" w:hanging="460"/>
              <w:jc w:val="both"/>
              <w:rPr>
                <w:bCs/>
              </w:rPr>
            </w:pPr>
            <w:r w:rsidRPr="00D5368E">
              <w:rPr>
                <w:bCs/>
              </w:rPr>
              <w:t xml:space="preserve">(a) </w:t>
            </w:r>
            <w:r w:rsidRPr="00D5368E">
              <w:rPr>
                <w:bCs/>
              </w:rPr>
              <w:tab/>
              <w:t xml:space="preserve">as a matter of law or official regulations, the Borrower’s country prohibits commercial relations with that country, provided that the Bank is satisfied that such exclusion does not preclude effective competition for the provision of Services required; or </w:t>
            </w:r>
          </w:p>
          <w:p w14:paraId="4ADBCAF0" w14:textId="77777777" w:rsidR="002D7BA5" w:rsidRPr="00D5368E" w:rsidRDefault="002D7BA5" w:rsidP="007863B6">
            <w:pPr>
              <w:spacing w:after="200"/>
              <w:ind w:left="1055" w:hanging="460"/>
              <w:jc w:val="both"/>
            </w:pPr>
            <w:r w:rsidRPr="00D5368E">
              <w:rPr>
                <w:bCs/>
              </w:rPr>
              <w:t>(b)</w:t>
            </w:r>
            <w:r w:rsidRPr="00D5368E">
              <w:rPr>
                <w:bCs/>
              </w:rPr>
              <w:tab/>
            </w:r>
            <w:r w:rsidRPr="00D5368E">
              <w:t xml:space="preserve">by an act of compliance with a decision of the United Nations Security Council taken under Chapter VII of the Charter of the United Nations, the Borrower’s Country prohibits </w:t>
            </w:r>
            <w:r w:rsidRPr="00D5368E">
              <w:rPr>
                <w:bCs/>
              </w:rPr>
              <w:t>any import of goods from that country or any payments to any country, person, or entity in that country.</w:t>
            </w:r>
          </w:p>
        </w:tc>
      </w:tr>
      <w:tr w:rsidR="002D7BA5" w:rsidRPr="00D5368E" w14:paraId="491F8930" w14:textId="77777777" w:rsidTr="007863B6">
        <w:tc>
          <w:tcPr>
            <w:tcW w:w="2504" w:type="dxa"/>
            <w:gridSpan w:val="2"/>
          </w:tcPr>
          <w:p w14:paraId="7938FF98" w14:textId="77777777" w:rsidR="002D7BA5" w:rsidRPr="00D5368E" w:rsidRDefault="002D7BA5" w:rsidP="007863B6">
            <w:pPr>
              <w:ind w:left="360"/>
              <w:rPr>
                <w:b/>
              </w:rPr>
            </w:pPr>
            <w:r w:rsidRPr="00D5368E">
              <w:rPr>
                <w:b/>
              </w:rPr>
              <w:t>c. Restrictions for State-Owned Enterprises</w:t>
            </w:r>
          </w:p>
        </w:tc>
        <w:tc>
          <w:tcPr>
            <w:tcW w:w="6380" w:type="dxa"/>
            <w:gridSpan w:val="2"/>
          </w:tcPr>
          <w:p w14:paraId="1AB266D4" w14:textId="77777777" w:rsidR="002D7BA5" w:rsidRPr="00D5368E" w:rsidRDefault="002D7BA5" w:rsidP="007863B6">
            <w:pPr>
              <w:pStyle w:val="ListParagraph"/>
              <w:numPr>
                <w:ilvl w:val="2"/>
                <w:numId w:val="5"/>
              </w:numPr>
              <w:spacing w:after="200"/>
              <w:contextualSpacing w:val="0"/>
              <w:jc w:val="both"/>
              <w:rPr>
                <w:bCs/>
              </w:rPr>
            </w:pPr>
            <w:r w:rsidRPr="00D5368E">
              <w:rPr>
                <w:bCs/>
              </w:rPr>
              <w:t xml:space="preserve">State-owned enterprises or institutions in the Borrower’s country may be eligible to compete and be awarded a contract only if they can establish, </w:t>
            </w:r>
            <w:r w:rsidRPr="00D5368E">
              <w:rPr>
                <w:bCs/>
                <w:szCs w:val="20"/>
              </w:rPr>
              <w:t xml:space="preserve">in a manner acceptable to the Bank, </w:t>
            </w:r>
            <w:r w:rsidRPr="00D5368E">
              <w:rPr>
                <w:bCs/>
              </w:rPr>
              <w:t>that they: (</w:t>
            </w:r>
            <w:proofErr w:type="spellStart"/>
            <w:r w:rsidRPr="00D5368E">
              <w:rPr>
                <w:bCs/>
              </w:rPr>
              <w:t>i</w:t>
            </w:r>
            <w:proofErr w:type="spellEnd"/>
            <w:r w:rsidRPr="00D5368E">
              <w:rPr>
                <w:bCs/>
              </w:rPr>
              <w:t>) are legally and financially autonomous, (ii) operate under commercial law, and (iii) are not under supervision of the Client.</w:t>
            </w:r>
          </w:p>
        </w:tc>
      </w:tr>
      <w:tr w:rsidR="002D7BA5" w:rsidRPr="00D5368E" w14:paraId="4C556849" w14:textId="77777777" w:rsidTr="007863B6">
        <w:tc>
          <w:tcPr>
            <w:tcW w:w="2504" w:type="dxa"/>
            <w:gridSpan w:val="2"/>
          </w:tcPr>
          <w:p w14:paraId="59DEDCCA" w14:textId="77777777" w:rsidR="002D7BA5" w:rsidRPr="00D5368E" w:rsidRDefault="002D7BA5" w:rsidP="007863B6">
            <w:pPr>
              <w:ind w:left="360"/>
              <w:rPr>
                <w:b/>
              </w:rPr>
            </w:pPr>
            <w:r w:rsidRPr="00D5368E">
              <w:rPr>
                <w:b/>
              </w:rPr>
              <w:t>d. Restrictions for Public Employees</w:t>
            </w:r>
          </w:p>
        </w:tc>
        <w:tc>
          <w:tcPr>
            <w:tcW w:w="6380" w:type="dxa"/>
            <w:gridSpan w:val="2"/>
          </w:tcPr>
          <w:p w14:paraId="55C90FDE" w14:textId="77777777" w:rsidR="002D7BA5" w:rsidRPr="00D5368E" w:rsidRDefault="002D7BA5" w:rsidP="007863B6">
            <w:pPr>
              <w:pStyle w:val="ListParagraph"/>
              <w:numPr>
                <w:ilvl w:val="2"/>
                <w:numId w:val="5"/>
              </w:numPr>
              <w:spacing w:after="200"/>
              <w:contextualSpacing w:val="0"/>
              <w:jc w:val="both"/>
            </w:pPr>
            <w:r w:rsidRPr="00D5368E">
              <w:t>Government officials and civil servants of the Borrower’s country are not eligible to be included as Experts, individuals, or members of a team of Experts in the Consultant’s Proposal unless:</w:t>
            </w:r>
          </w:p>
          <w:p w14:paraId="1D72935D" w14:textId="77777777" w:rsidR="002D7BA5" w:rsidRPr="00D5368E" w:rsidRDefault="002D7BA5" w:rsidP="007863B6">
            <w:pPr>
              <w:spacing w:after="186"/>
              <w:ind w:left="1662" w:right="366" w:hanging="360"/>
              <w:jc w:val="both"/>
            </w:pPr>
            <w:r w:rsidRPr="00D5368E">
              <w:t>(</w:t>
            </w:r>
            <w:proofErr w:type="spellStart"/>
            <w:r w:rsidRPr="00D5368E">
              <w:t>i</w:t>
            </w:r>
            <w:proofErr w:type="spellEnd"/>
            <w:r w:rsidRPr="00D5368E">
              <w:t>) the services of the government official or civil servant are of a unique and exceptional nature, or their participation is critical to project implementation; and</w:t>
            </w:r>
          </w:p>
          <w:p w14:paraId="4F8C16D9" w14:textId="77777777" w:rsidR="002D7BA5" w:rsidRPr="00D5368E" w:rsidRDefault="002D7BA5" w:rsidP="007863B6">
            <w:pPr>
              <w:autoSpaceDE w:val="0"/>
              <w:autoSpaceDN w:val="0"/>
              <w:adjustRightInd w:val="0"/>
              <w:spacing w:after="200"/>
              <w:ind w:left="1662" w:hanging="360"/>
              <w:jc w:val="both"/>
              <w:rPr>
                <w:bCs/>
              </w:rPr>
            </w:pPr>
            <w:r w:rsidRPr="00D5368E">
              <w:t>(ii) their hiring would not create a conflict of interest, including any conflict with employment or other laws, regulations, or policies of the Borrower.</w:t>
            </w:r>
          </w:p>
        </w:tc>
      </w:tr>
      <w:tr w:rsidR="002D7BA5" w:rsidRPr="00D5368E" w14:paraId="7536FA63" w14:textId="77777777" w:rsidTr="007863B6">
        <w:tc>
          <w:tcPr>
            <w:tcW w:w="2504" w:type="dxa"/>
            <w:gridSpan w:val="2"/>
          </w:tcPr>
          <w:p w14:paraId="038E901D" w14:textId="77777777" w:rsidR="002D7BA5" w:rsidRPr="00D5368E" w:rsidRDefault="002D7BA5" w:rsidP="007863B6">
            <w:pPr>
              <w:ind w:left="360"/>
              <w:rPr>
                <w:b/>
              </w:rPr>
            </w:pPr>
            <w:r w:rsidRPr="00D5368E">
              <w:rPr>
                <w:b/>
              </w:rPr>
              <w:lastRenderedPageBreak/>
              <w:t xml:space="preserve">e. Borrower Debarment </w:t>
            </w:r>
          </w:p>
        </w:tc>
        <w:tc>
          <w:tcPr>
            <w:tcW w:w="6380" w:type="dxa"/>
            <w:gridSpan w:val="2"/>
          </w:tcPr>
          <w:p w14:paraId="0F3B68FA" w14:textId="77777777" w:rsidR="002D7BA5" w:rsidRPr="00D5368E" w:rsidRDefault="002D7BA5" w:rsidP="007863B6">
            <w:pPr>
              <w:pStyle w:val="ListParagraph"/>
              <w:numPr>
                <w:ilvl w:val="2"/>
                <w:numId w:val="5"/>
              </w:numPr>
              <w:spacing w:after="200"/>
              <w:contextualSpacing w:val="0"/>
              <w:jc w:val="both"/>
            </w:pPr>
            <w:r w:rsidRPr="00D5368E">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2D7BA5" w:rsidRPr="00D5368E" w14:paraId="374392E3" w14:textId="77777777" w:rsidTr="007863B6">
        <w:tc>
          <w:tcPr>
            <w:tcW w:w="8884" w:type="dxa"/>
            <w:gridSpan w:val="4"/>
          </w:tcPr>
          <w:p w14:paraId="59309150" w14:textId="77777777" w:rsidR="002D7BA5" w:rsidRPr="00D5368E" w:rsidRDefault="002D7BA5" w:rsidP="007863B6">
            <w:pPr>
              <w:pStyle w:val="Heading1"/>
              <w:rPr>
                <w:sz w:val="28"/>
                <w:szCs w:val="28"/>
              </w:rPr>
            </w:pPr>
            <w:bookmarkStart w:id="33" w:name="_Toc474333884"/>
            <w:bookmarkStart w:id="34" w:name="_Toc474334053"/>
            <w:bookmarkStart w:id="35" w:name="_Toc132041345"/>
            <w:r w:rsidRPr="00D5368E">
              <w:rPr>
                <w:sz w:val="28"/>
                <w:szCs w:val="28"/>
              </w:rPr>
              <w:t>B.  Preparation of Proposals</w:t>
            </w:r>
            <w:bookmarkEnd w:id="33"/>
            <w:bookmarkEnd w:id="34"/>
            <w:bookmarkEnd w:id="35"/>
          </w:p>
        </w:tc>
      </w:tr>
      <w:tr w:rsidR="002D7BA5" w:rsidRPr="00D5368E" w14:paraId="488EEFAA" w14:textId="77777777" w:rsidTr="007863B6">
        <w:tc>
          <w:tcPr>
            <w:tcW w:w="2504" w:type="dxa"/>
            <w:gridSpan w:val="2"/>
          </w:tcPr>
          <w:p w14:paraId="3666ECBA" w14:textId="77777777" w:rsidR="002D7BA5" w:rsidRPr="00D5368E" w:rsidRDefault="002D7BA5" w:rsidP="007863B6">
            <w:pPr>
              <w:pStyle w:val="Heading2"/>
              <w:rPr>
                <w:lang w:val="en-US"/>
              </w:rPr>
            </w:pPr>
            <w:bookmarkStart w:id="36" w:name="_Toc474333885"/>
            <w:bookmarkStart w:id="37" w:name="_Toc474334054"/>
            <w:bookmarkStart w:id="38" w:name="_Toc132041346"/>
            <w:r w:rsidRPr="00D5368E">
              <w:rPr>
                <w:lang w:val="en-US"/>
              </w:rPr>
              <w:t>General Considerations</w:t>
            </w:r>
            <w:bookmarkEnd w:id="36"/>
            <w:bookmarkEnd w:id="37"/>
            <w:bookmarkEnd w:id="38"/>
          </w:p>
        </w:tc>
        <w:tc>
          <w:tcPr>
            <w:tcW w:w="6380" w:type="dxa"/>
            <w:gridSpan w:val="2"/>
          </w:tcPr>
          <w:p w14:paraId="25946261" w14:textId="77777777" w:rsidR="002D7BA5" w:rsidRPr="00D5368E" w:rsidRDefault="002D7BA5" w:rsidP="007863B6">
            <w:pPr>
              <w:pStyle w:val="ListParagraph"/>
              <w:numPr>
                <w:ilvl w:val="1"/>
                <w:numId w:val="5"/>
              </w:numPr>
              <w:spacing w:after="200"/>
              <w:ind w:left="402" w:hanging="402"/>
              <w:contextualSpacing w:val="0"/>
              <w:jc w:val="both"/>
            </w:pPr>
            <w:r w:rsidRPr="00D5368E">
              <w:t>In preparing the Proposal, the Consultant is expected to examine the RFP in detail. Material deficiencies in providing the information requested in the RFP may result in rejection of the Proposal.</w:t>
            </w:r>
          </w:p>
        </w:tc>
      </w:tr>
      <w:tr w:rsidR="002D7BA5" w:rsidRPr="00D5368E" w14:paraId="2FCFB8B2" w14:textId="77777777" w:rsidTr="007863B6">
        <w:tc>
          <w:tcPr>
            <w:tcW w:w="2504" w:type="dxa"/>
            <w:gridSpan w:val="2"/>
          </w:tcPr>
          <w:p w14:paraId="2E8D3117" w14:textId="77777777" w:rsidR="002D7BA5" w:rsidRPr="00D5368E" w:rsidRDefault="002D7BA5" w:rsidP="007863B6">
            <w:pPr>
              <w:pStyle w:val="Heading2"/>
              <w:rPr>
                <w:lang w:val="en-US"/>
              </w:rPr>
            </w:pPr>
            <w:bookmarkStart w:id="39" w:name="_Toc474333886"/>
            <w:bookmarkStart w:id="40" w:name="_Toc474334055"/>
            <w:bookmarkStart w:id="41" w:name="_Toc132041347"/>
            <w:r w:rsidRPr="00D5368E">
              <w:rPr>
                <w:lang w:val="en-US"/>
              </w:rPr>
              <w:t>Cost of Preparation of Proposal</w:t>
            </w:r>
            <w:bookmarkEnd w:id="39"/>
            <w:bookmarkEnd w:id="40"/>
            <w:bookmarkEnd w:id="41"/>
          </w:p>
        </w:tc>
        <w:tc>
          <w:tcPr>
            <w:tcW w:w="6380" w:type="dxa"/>
            <w:gridSpan w:val="2"/>
          </w:tcPr>
          <w:p w14:paraId="79A0FB25" w14:textId="77777777" w:rsidR="002D7BA5" w:rsidRPr="00D5368E" w:rsidRDefault="002D7BA5" w:rsidP="007863B6">
            <w:pPr>
              <w:pStyle w:val="ListParagraph"/>
              <w:numPr>
                <w:ilvl w:val="1"/>
                <w:numId w:val="5"/>
              </w:numPr>
              <w:spacing w:after="200"/>
              <w:ind w:left="402" w:hanging="402"/>
              <w:contextualSpacing w:val="0"/>
              <w:jc w:val="both"/>
            </w:pPr>
            <w:r w:rsidRPr="00D5368E">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2D7BA5" w:rsidRPr="00D5368E" w14:paraId="39920D71" w14:textId="77777777" w:rsidTr="007863B6">
        <w:tc>
          <w:tcPr>
            <w:tcW w:w="2504" w:type="dxa"/>
            <w:gridSpan w:val="2"/>
          </w:tcPr>
          <w:p w14:paraId="4EED610D" w14:textId="77777777" w:rsidR="002D7BA5" w:rsidRPr="00D5368E" w:rsidRDefault="002D7BA5" w:rsidP="007863B6">
            <w:pPr>
              <w:pStyle w:val="Heading2"/>
              <w:rPr>
                <w:lang w:val="en-US"/>
              </w:rPr>
            </w:pPr>
            <w:bookmarkStart w:id="42" w:name="_Toc474333887"/>
            <w:bookmarkStart w:id="43" w:name="_Toc474334056"/>
            <w:bookmarkStart w:id="44" w:name="_Toc132041348"/>
            <w:r w:rsidRPr="00D5368E">
              <w:rPr>
                <w:lang w:val="en-US"/>
              </w:rPr>
              <w:t>Language</w:t>
            </w:r>
            <w:bookmarkEnd w:id="42"/>
            <w:bookmarkEnd w:id="43"/>
            <w:bookmarkEnd w:id="44"/>
          </w:p>
        </w:tc>
        <w:tc>
          <w:tcPr>
            <w:tcW w:w="6380" w:type="dxa"/>
            <w:gridSpan w:val="2"/>
          </w:tcPr>
          <w:p w14:paraId="03B10824" w14:textId="77777777" w:rsidR="002D7BA5" w:rsidRPr="00D5368E" w:rsidRDefault="002D7BA5" w:rsidP="007863B6">
            <w:pPr>
              <w:pStyle w:val="ListParagraph"/>
              <w:numPr>
                <w:ilvl w:val="1"/>
                <w:numId w:val="5"/>
              </w:numPr>
              <w:spacing w:after="200"/>
              <w:ind w:left="402" w:hanging="402"/>
              <w:contextualSpacing w:val="0"/>
              <w:jc w:val="both"/>
            </w:pPr>
            <w:r w:rsidRPr="00D5368E">
              <w:t xml:space="preserve">The Proposal, as well as all correspondence and documents relating to the Proposal exchanged between the Consultant and the Client, shall be written in the language(s) specified in the </w:t>
            </w:r>
            <w:r w:rsidRPr="00D5368E">
              <w:rPr>
                <w:b/>
              </w:rPr>
              <w:t>Data Sheet</w:t>
            </w:r>
            <w:r w:rsidRPr="00D5368E">
              <w:t>.</w:t>
            </w:r>
          </w:p>
        </w:tc>
      </w:tr>
      <w:tr w:rsidR="002D7BA5" w:rsidRPr="00D5368E" w14:paraId="7527B45F" w14:textId="77777777" w:rsidTr="007863B6">
        <w:tc>
          <w:tcPr>
            <w:tcW w:w="2504" w:type="dxa"/>
            <w:gridSpan w:val="2"/>
          </w:tcPr>
          <w:p w14:paraId="331A8304" w14:textId="77777777" w:rsidR="002D7BA5" w:rsidRPr="00D5368E" w:rsidRDefault="002D7BA5" w:rsidP="007863B6">
            <w:pPr>
              <w:pStyle w:val="Heading2"/>
              <w:rPr>
                <w:lang w:val="en-US"/>
              </w:rPr>
            </w:pPr>
            <w:bookmarkStart w:id="45" w:name="_Toc474333888"/>
            <w:bookmarkStart w:id="46" w:name="_Toc474334057"/>
            <w:bookmarkStart w:id="47" w:name="_Toc132041349"/>
            <w:r w:rsidRPr="00D5368E">
              <w:rPr>
                <w:lang w:val="en-US"/>
              </w:rPr>
              <w:t>Documents Comprising the Proposal</w:t>
            </w:r>
            <w:bookmarkEnd w:id="45"/>
            <w:bookmarkEnd w:id="46"/>
            <w:bookmarkEnd w:id="47"/>
          </w:p>
        </w:tc>
        <w:tc>
          <w:tcPr>
            <w:tcW w:w="6380" w:type="dxa"/>
            <w:gridSpan w:val="2"/>
            <w:shd w:val="clear" w:color="auto" w:fill="auto"/>
          </w:tcPr>
          <w:p w14:paraId="1B20F790"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The Proposal shall comprise the documents and forms listed in the </w:t>
            </w:r>
            <w:r w:rsidRPr="00D5368E">
              <w:rPr>
                <w:b/>
              </w:rPr>
              <w:t>Data Sheet</w:t>
            </w:r>
            <w:r w:rsidRPr="00D5368E">
              <w:t>.</w:t>
            </w:r>
          </w:p>
          <w:p w14:paraId="5AC61140"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If specified in the </w:t>
            </w:r>
            <w:r w:rsidRPr="00D5368E">
              <w:rPr>
                <w:b/>
              </w:rPr>
              <w:t>Data Sheet</w:t>
            </w:r>
            <w:r w:rsidRPr="00D5368E">
              <w:t>, the Consultant shall include a statement of an undertaking of the Consultant to observe, in competing for and executing a contract, the Client country’s laws against fraud and corruption (including bribery).</w:t>
            </w:r>
          </w:p>
          <w:p w14:paraId="7B909817" w14:textId="77777777" w:rsidR="002D7BA5" w:rsidRPr="00D5368E" w:rsidRDefault="002D7BA5" w:rsidP="007863B6">
            <w:pPr>
              <w:pStyle w:val="ListParagraph"/>
              <w:numPr>
                <w:ilvl w:val="1"/>
                <w:numId w:val="5"/>
              </w:numPr>
              <w:spacing w:after="200"/>
              <w:ind w:left="582" w:hanging="582"/>
              <w:contextualSpacing w:val="0"/>
              <w:jc w:val="both"/>
            </w:pPr>
            <w:r w:rsidRPr="00D5368E">
              <w:t>The Consultant shall furnish information on commissions, gratuities, and fees, if any, paid or to be paid to agents or any other party relating to this Proposal and, if awarded, Contract execution, as requested in the Financial Proposal submission form (Section 4).</w:t>
            </w:r>
          </w:p>
        </w:tc>
      </w:tr>
      <w:tr w:rsidR="002D7BA5" w:rsidRPr="00D5368E" w14:paraId="71AD069B" w14:textId="77777777" w:rsidTr="007863B6">
        <w:tc>
          <w:tcPr>
            <w:tcW w:w="2504" w:type="dxa"/>
            <w:gridSpan w:val="2"/>
          </w:tcPr>
          <w:p w14:paraId="0F3F90D5" w14:textId="77777777" w:rsidR="002D7BA5" w:rsidRPr="00D5368E" w:rsidRDefault="002D7BA5" w:rsidP="007863B6">
            <w:pPr>
              <w:pStyle w:val="Heading2"/>
              <w:rPr>
                <w:lang w:val="en-US"/>
              </w:rPr>
            </w:pPr>
            <w:bookmarkStart w:id="48" w:name="_Toc474333889"/>
            <w:bookmarkStart w:id="49" w:name="_Toc474334058"/>
            <w:bookmarkStart w:id="50" w:name="_Toc132041350"/>
            <w:r w:rsidRPr="00D5368E">
              <w:rPr>
                <w:lang w:val="en-US"/>
              </w:rPr>
              <w:t>Only One Proposal</w:t>
            </w:r>
            <w:bookmarkEnd w:id="48"/>
            <w:bookmarkEnd w:id="49"/>
            <w:bookmarkEnd w:id="50"/>
          </w:p>
        </w:tc>
        <w:tc>
          <w:tcPr>
            <w:tcW w:w="6380" w:type="dxa"/>
            <w:gridSpan w:val="2"/>
            <w:shd w:val="clear" w:color="auto" w:fill="auto"/>
          </w:tcPr>
          <w:p w14:paraId="14A3F9A6" w14:textId="77777777" w:rsidR="002D7BA5" w:rsidRPr="00D5368E" w:rsidRDefault="002D7BA5" w:rsidP="007863B6">
            <w:pPr>
              <w:pStyle w:val="ListParagraph"/>
              <w:numPr>
                <w:ilvl w:val="1"/>
                <w:numId w:val="5"/>
              </w:numPr>
              <w:spacing w:after="200"/>
              <w:ind w:left="582" w:hanging="540"/>
              <w:contextualSpacing w:val="0"/>
              <w:jc w:val="both"/>
            </w:pPr>
            <w:r w:rsidRPr="00D5368E">
              <w:t xml:space="preserve">The Consultant (including the individual members of any Joint Venture) shall submit only one Proposal, either in its own name or as part of a Joint Venture in another Proposal. </w:t>
            </w:r>
            <w:r w:rsidRPr="00D5368E">
              <w:lastRenderedPageBreak/>
              <w:t xml:space="preserve">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D5368E">
              <w:rPr>
                <w:b/>
              </w:rPr>
              <w:t>Data Sheet</w:t>
            </w:r>
            <w:r w:rsidRPr="00D5368E">
              <w:t>.</w:t>
            </w:r>
          </w:p>
        </w:tc>
      </w:tr>
      <w:tr w:rsidR="002D7BA5" w:rsidRPr="00D5368E" w14:paraId="3CA6B227" w14:textId="77777777" w:rsidTr="007863B6">
        <w:tc>
          <w:tcPr>
            <w:tcW w:w="2504" w:type="dxa"/>
            <w:gridSpan w:val="2"/>
          </w:tcPr>
          <w:p w14:paraId="15E35615" w14:textId="77777777" w:rsidR="002D7BA5" w:rsidRPr="00D5368E" w:rsidRDefault="002D7BA5" w:rsidP="007863B6">
            <w:pPr>
              <w:pStyle w:val="Heading2"/>
              <w:rPr>
                <w:lang w:val="en-US"/>
              </w:rPr>
            </w:pPr>
            <w:bookmarkStart w:id="51" w:name="_Toc474333890"/>
            <w:bookmarkStart w:id="52" w:name="_Toc474334059"/>
            <w:bookmarkStart w:id="53" w:name="_Toc132041351"/>
            <w:r w:rsidRPr="00D5368E">
              <w:rPr>
                <w:lang w:val="en-US"/>
              </w:rPr>
              <w:lastRenderedPageBreak/>
              <w:t>Proposal Validity</w:t>
            </w:r>
            <w:bookmarkEnd w:id="51"/>
            <w:bookmarkEnd w:id="52"/>
            <w:bookmarkEnd w:id="53"/>
          </w:p>
        </w:tc>
        <w:tc>
          <w:tcPr>
            <w:tcW w:w="6380" w:type="dxa"/>
            <w:gridSpan w:val="2"/>
          </w:tcPr>
          <w:p w14:paraId="4D6A1B26" w14:textId="77777777" w:rsidR="002D7BA5" w:rsidRPr="00D5368E" w:rsidRDefault="002D7BA5" w:rsidP="007863B6">
            <w:pPr>
              <w:pStyle w:val="ListParagraph"/>
              <w:numPr>
                <w:ilvl w:val="1"/>
                <w:numId w:val="5"/>
              </w:numPr>
              <w:spacing w:after="240"/>
              <w:ind w:left="492" w:hanging="492"/>
              <w:contextualSpacing w:val="0"/>
              <w:jc w:val="both"/>
            </w:pPr>
            <w:r w:rsidRPr="00D5368E">
              <w:rPr>
                <w:b/>
              </w:rPr>
              <w:t>The Data Sheet</w:t>
            </w:r>
            <w:r w:rsidRPr="00D5368E">
              <w:t xml:space="preserve"> indicates the period during which the Consultant’s Proposal must remain valid after the Proposal submission deadline.</w:t>
            </w:r>
          </w:p>
          <w:p w14:paraId="7AA0717E" w14:textId="77777777" w:rsidR="002D7BA5" w:rsidRPr="00D5368E" w:rsidRDefault="002D7BA5" w:rsidP="007863B6">
            <w:pPr>
              <w:pStyle w:val="ListParagraph"/>
              <w:numPr>
                <w:ilvl w:val="1"/>
                <w:numId w:val="5"/>
              </w:numPr>
              <w:spacing w:after="240"/>
              <w:ind w:left="492" w:hanging="492"/>
              <w:contextualSpacing w:val="0"/>
              <w:jc w:val="both"/>
            </w:pPr>
            <w:r w:rsidRPr="00D5368E">
              <w:t xml:space="preserve">During this period, the Consultant shall maintain its original Proposal without any change, including the availability of the Key Experts, the proposed rates and the total price. </w:t>
            </w:r>
          </w:p>
          <w:p w14:paraId="782EF62A" w14:textId="77777777" w:rsidR="002D7BA5" w:rsidRPr="00D5368E" w:rsidRDefault="002D7BA5" w:rsidP="007863B6">
            <w:pPr>
              <w:pStyle w:val="ListParagraph"/>
              <w:numPr>
                <w:ilvl w:val="1"/>
                <w:numId w:val="5"/>
              </w:numPr>
              <w:spacing w:after="240"/>
              <w:ind w:left="492" w:hanging="492"/>
              <w:contextualSpacing w:val="0"/>
              <w:jc w:val="both"/>
            </w:pPr>
            <w:r w:rsidRPr="00D5368E">
              <w:t>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ITC 5.</w:t>
            </w:r>
          </w:p>
        </w:tc>
      </w:tr>
      <w:tr w:rsidR="002D7BA5" w:rsidRPr="00D5368E" w14:paraId="6144A7C3" w14:textId="77777777" w:rsidTr="007863B6">
        <w:tc>
          <w:tcPr>
            <w:tcW w:w="2504" w:type="dxa"/>
            <w:gridSpan w:val="2"/>
          </w:tcPr>
          <w:p w14:paraId="620D569C" w14:textId="77777777" w:rsidR="002D7BA5" w:rsidRPr="00D5368E" w:rsidRDefault="002D7BA5" w:rsidP="007863B6">
            <w:pPr>
              <w:pStyle w:val="ListParagraph"/>
              <w:ind w:left="360"/>
              <w:rPr>
                <w:b/>
              </w:rPr>
            </w:pPr>
            <w:r w:rsidRPr="00D5368E">
              <w:rPr>
                <w:b/>
              </w:rPr>
              <w:t>a. Extension of Validity Period</w:t>
            </w:r>
          </w:p>
        </w:tc>
        <w:tc>
          <w:tcPr>
            <w:tcW w:w="6380" w:type="dxa"/>
            <w:gridSpan w:val="2"/>
          </w:tcPr>
          <w:p w14:paraId="34C093B6" w14:textId="77777777" w:rsidR="002D7BA5" w:rsidRPr="00D5368E" w:rsidRDefault="002D7BA5" w:rsidP="007863B6">
            <w:pPr>
              <w:pStyle w:val="ListParagraph"/>
              <w:numPr>
                <w:ilvl w:val="1"/>
                <w:numId w:val="5"/>
              </w:numPr>
              <w:spacing w:after="240"/>
              <w:ind w:left="492" w:hanging="492"/>
              <w:contextualSpacing w:val="0"/>
              <w:jc w:val="both"/>
            </w:pPr>
            <w:r w:rsidRPr="00D5368E">
              <w:t xml:space="preserve">The Client will make its best effort to complete the negotiations and award the contract within the proposal’s validity period. However, should the need arise, the Client may request, in writing, all Consultants who submitted Proposals prior to the submission deadline to extend the Proposals’ validity. </w:t>
            </w:r>
          </w:p>
          <w:p w14:paraId="5AEF7C51" w14:textId="77777777" w:rsidR="002D7BA5" w:rsidRPr="00D5368E" w:rsidRDefault="002D7BA5" w:rsidP="007863B6">
            <w:pPr>
              <w:pStyle w:val="ListParagraph"/>
              <w:numPr>
                <w:ilvl w:val="1"/>
                <w:numId w:val="5"/>
              </w:numPr>
              <w:spacing w:after="240"/>
              <w:ind w:left="492" w:hanging="492"/>
              <w:contextualSpacing w:val="0"/>
              <w:jc w:val="both"/>
            </w:pPr>
            <w:r w:rsidRPr="00D5368E">
              <w:t>If the Consultant agrees to extend the validity of its Proposal, it shall be done without any change in the original Proposal and with the confirmation of the availability of the Key Experts, except as provided in ITC 12.7.</w:t>
            </w:r>
          </w:p>
          <w:p w14:paraId="3081090B" w14:textId="77777777" w:rsidR="002D7BA5" w:rsidRPr="00D5368E" w:rsidRDefault="002D7BA5" w:rsidP="007863B6">
            <w:pPr>
              <w:pStyle w:val="ListParagraph"/>
              <w:numPr>
                <w:ilvl w:val="1"/>
                <w:numId w:val="5"/>
              </w:numPr>
              <w:spacing w:after="240"/>
              <w:ind w:left="492" w:hanging="492"/>
              <w:contextualSpacing w:val="0"/>
              <w:jc w:val="both"/>
            </w:pPr>
            <w:r w:rsidRPr="00D5368E">
              <w:t>The Consultant has the right to refuse to extend the validity of its Proposal in which case such Proposal will not be further evaluated.</w:t>
            </w:r>
          </w:p>
        </w:tc>
      </w:tr>
      <w:tr w:rsidR="002D7BA5" w:rsidRPr="00D5368E" w14:paraId="3EA4B03D" w14:textId="77777777" w:rsidTr="007863B6">
        <w:tc>
          <w:tcPr>
            <w:tcW w:w="2504" w:type="dxa"/>
            <w:gridSpan w:val="2"/>
          </w:tcPr>
          <w:p w14:paraId="21E4C998" w14:textId="77777777" w:rsidR="002D7BA5" w:rsidRPr="00D5368E" w:rsidRDefault="002D7BA5" w:rsidP="007863B6">
            <w:pPr>
              <w:ind w:left="360"/>
              <w:rPr>
                <w:b/>
              </w:rPr>
            </w:pPr>
            <w:r w:rsidRPr="00D5368E">
              <w:rPr>
                <w:b/>
              </w:rPr>
              <w:t xml:space="preserve">b. Substitution of Key Experts at Validity Extension </w:t>
            </w:r>
          </w:p>
        </w:tc>
        <w:tc>
          <w:tcPr>
            <w:tcW w:w="6380" w:type="dxa"/>
            <w:gridSpan w:val="2"/>
          </w:tcPr>
          <w:p w14:paraId="61169951" w14:textId="77777777" w:rsidR="002D7BA5" w:rsidRPr="00D5368E" w:rsidRDefault="002D7BA5" w:rsidP="007863B6">
            <w:pPr>
              <w:pStyle w:val="ListParagraph"/>
              <w:numPr>
                <w:ilvl w:val="1"/>
                <w:numId w:val="5"/>
              </w:numPr>
              <w:spacing w:after="240"/>
              <w:ind w:left="492" w:hanging="492"/>
              <w:contextualSpacing w:val="0"/>
              <w:jc w:val="both"/>
            </w:pPr>
            <w:r w:rsidRPr="00D5368E">
              <w:t xml:space="preserve">If any of the Key Experts become unavailable for the extended validity period, the Consultant shall seek to substitute another Key Expert. The Consultant shall provide a written adequate justification and evidence satisfactory to the Client together with the substitution request. In such case, a substitute Key Expert shall have equal or better qualifications and experience than those of the originally proposed Key Expert. The technical evaluation score, </w:t>
            </w:r>
            <w:r w:rsidRPr="00D5368E">
              <w:lastRenderedPageBreak/>
              <w:t>however, will remain to be based on the evaluation of the CV of the original Key Expert.</w:t>
            </w:r>
          </w:p>
          <w:p w14:paraId="3B04B51B" w14:textId="77777777" w:rsidR="002D7BA5" w:rsidRPr="00D5368E" w:rsidRDefault="002D7BA5" w:rsidP="007863B6">
            <w:pPr>
              <w:pStyle w:val="ListParagraph"/>
              <w:numPr>
                <w:ilvl w:val="1"/>
                <w:numId w:val="5"/>
              </w:numPr>
              <w:spacing w:after="240"/>
              <w:ind w:left="492" w:hanging="492"/>
              <w:contextualSpacing w:val="0"/>
              <w:jc w:val="both"/>
            </w:pPr>
            <w:r w:rsidRPr="00D5368E">
              <w:t>If the Consultant fails to provide a substitute Key Expert with equal or better qualifications, or if the provided reasons for the replacement or justification are unacceptable to the Client, such Proposal will be rejected with the prior Bank’s no objection.</w:t>
            </w:r>
          </w:p>
        </w:tc>
      </w:tr>
      <w:tr w:rsidR="002D7BA5" w:rsidRPr="00D5368E" w14:paraId="7A9046CB" w14:textId="77777777" w:rsidTr="007863B6">
        <w:tc>
          <w:tcPr>
            <w:tcW w:w="2504" w:type="dxa"/>
            <w:gridSpan w:val="2"/>
          </w:tcPr>
          <w:p w14:paraId="4F09EF6C" w14:textId="77777777" w:rsidR="002D7BA5" w:rsidRPr="00D5368E" w:rsidRDefault="002D7BA5" w:rsidP="007863B6">
            <w:pPr>
              <w:ind w:left="360"/>
              <w:rPr>
                <w:b/>
              </w:rPr>
            </w:pPr>
            <w:r w:rsidRPr="00D5368E">
              <w:rPr>
                <w:b/>
              </w:rPr>
              <w:lastRenderedPageBreak/>
              <w:t>c. Sub-Contracting</w:t>
            </w:r>
          </w:p>
        </w:tc>
        <w:tc>
          <w:tcPr>
            <w:tcW w:w="6380" w:type="dxa"/>
            <w:gridSpan w:val="2"/>
          </w:tcPr>
          <w:p w14:paraId="4B32E537" w14:textId="77777777" w:rsidR="002D7BA5" w:rsidRPr="00D5368E" w:rsidRDefault="002D7BA5" w:rsidP="007863B6">
            <w:pPr>
              <w:pStyle w:val="ListParagraph"/>
              <w:numPr>
                <w:ilvl w:val="1"/>
                <w:numId w:val="5"/>
              </w:numPr>
              <w:spacing w:after="200"/>
              <w:ind w:left="492" w:hanging="492"/>
              <w:contextualSpacing w:val="0"/>
              <w:jc w:val="both"/>
            </w:pPr>
            <w:r w:rsidRPr="00D5368E">
              <w:t>The Consultant shall not subcontract the whole of the Services.</w:t>
            </w:r>
          </w:p>
        </w:tc>
      </w:tr>
      <w:tr w:rsidR="002D7BA5" w:rsidRPr="00D5368E" w14:paraId="17A237D3" w14:textId="77777777" w:rsidTr="007863B6">
        <w:tc>
          <w:tcPr>
            <w:tcW w:w="2504" w:type="dxa"/>
            <w:gridSpan w:val="2"/>
          </w:tcPr>
          <w:p w14:paraId="0BF8D575" w14:textId="77777777" w:rsidR="002D7BA5" w:rsidRPr="00D5368E" w:rsidRDefault="002D7BA5" w:rsidP="007863B6">
            <w:pPr>
              <w:pStyle w:val="Heading2"/>
              <w:rPr>
                <w:lang w:val="en-US"/>
              </w:rPr>
            </w:pPr>
            <w:bookmarkStart w:id="54" w:name="_Toc474333891"/>
            <w:bookmarkStart w:id="55" w:name="_Toc474334060"/>
            <w:bookmarkStart w:id="56" w:name="_Toc132041352"/>
            <w:r w:rsidRPr="00D5368E">
              <w:rPr>
                <w:lang w:val="en-US"/>
              </w:rPr>
              <w:t>Clarification and Amendment of RFP</w:t>
            </w:r>
            <w:bookmarkEnd w:id="54"/>
            <w:bookmarkEnd w:id="55"/>
            <w:bookmarkEnd w:id="56"/>
          </w:p>
        </w:tc>
        <w:tc>
          <w:tcPr>
            <w:tcW w:w="6380" w:type="dxa"/>
            <w:gridSpan w:val="2"/>
          </w:tcPr>
          <w:p w14:paraId="642198C8" w14:textId="77777777" w:rsidR="002D7BA5" w:rsidRPr="00D5368E" w:rsidRDefault="002D7BA5" w:rsidP="007863B6">
            <w:pPr>
              <w:pStyle w:val="ListParagraph"/>
              <w:numPr>
                <w:ilvl w:val="1"/>
                <w:numId w:val="5"/>
              </w:numPr>
              <w:spacing w:after="200"/>
              <w:ind w:left="492" w:hanging="492"/>
              <w:contextualSpacing w:val="0"/>
              <w:jc w:val="both"/>
            </w:pPr>
            <w:r w:rsidRPr="00D5368E">
              <w:t xml:space="preserve">The Consultant may request a clarification of any part of the RFP during the period indicated in the </w:t>
            </w:r>
            <w:r w:rsidRPr="00D5368E">
              <w:rPr>
                <w:b/>
              </w:rPr>
              <w:t>Data Sheet</w:t>
            </w:r>
            <w:r w:rsidRPr="00D5368E">
              <w:t xml:space="preserve"> before the Proposals’ submission deadline. Any request for clarification must be sent in writing, or by standard electronic means, to the Client’s address indicated in the </w:t>
            </w:r>
            <w:r w:rsidRPr="00D5368E">
              <w:rPr>
                <w:b/>
              </w:rPr>
              <w:t>Data Sheet</w:t>
            </w:r>
            <w:r w:rsidRPr="00D5368E">
              <w:t xml:space="preserve">.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 </w:t>
            </w:r>
          </w:p>
          <w:p w14:paraId="77EF2218"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At any time before the proposal submission deadline, the Client may amend the RFP by issuing an amendment in writing or by standard electronic means. The amendment shall be sent to all shortlisted Consultants and will be binding on them. The shortlisted Consultants shall acknowledge receipt of all amendments in writing. </w:t>
            </w:r>
          </w:p>
          <w:p w14:paraId="2BFBF313"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If the amendment is substantial, the Client may extend the proposal submission deadline to give the shortlisted Consultants reasonable time to take an amendment into account in their Proposals. </w:t>
            </w:r>
          </w:p>
          <w:p w14:paraId="7BA8D938" w14:textId="77777777" w:rsidR="002D7BA5" w:rsidRPr="00D5368E" w:rsidRDefault="002D7BA5" w:rsidP="007863B6">
            <w:pPr>
              <w:pStyle w:val="ListParagraph"/>
              <w:numPr>
                <w:ilvl w:val="1"/>
                <w:numId w:val="5"/>
              </w:numPr>
              <w:spacing w:after="200"/>
              <w:ind w:left="582" w:hanging="582"/>
              <w:contextualSpacing w:val="0"/>
              <w:jc w:val="both"/>
            </w:pPr>
            <w:r w:rsidRPr="00D5368E">
              <w:t>The Consultant may submit a modified Proposal or a modification to any part of it at any time prior to the proposal submission deadline. No modifications</w:t>
            </w:r>
            <w:r>
              <w:t xml:space="preserve"> </w:t>
            </w:r>
            <w:r w:rsidRPr="00D5368E">
              <w:t>to the Technical or Financial Proposal shall be accepted after the deadline.</w:t>
            </w:r>
          </w:p>
        </w:tc>
      </w:tr>
      <w:tr w:rsidR="002D7BA5" w:rsidRPr="00D5368E" w14:paraId="50E4E0DC" w14:textId="77777777" w:rsidTr="007863B6">
        <w:tc>
          <w:tcPr>
            <w:tcW w:w="2504" w:type="dxa"/>
            <w:gridSpan w:val="2"/>
          </w:tcPr>
          <w:p w14:paraId="45446481" w14:textId="77777777" w:rsidR="002D7BA5" w:rsidRPr="00D5368E" w:rsidRDefault="002D7BA5" w:rsidP="007863B6">
            <w:pPr>
              <w:pStyle w:val="Heading2"/>
              <w:rPr>
                <w:lang w:val="en-US"/>
              </w:rPr>
            </w:pPr>
            <w:bookmarkStart w:id="57" w:name="_Toc474333892"/>
            <w:bookmarkStart w:id="58" w:name="_Toc474334061"/>
            <w:bookmarkStart w:id="59" w:name="_Toc132041353"/>
            <w:r w:rsidRPr="00D5368E">
              <w:rPr>
                <w:lang w:val="en-US"/>
              </w:rPr>
              <w:t>Preparation of Proposals Specific Considerations</w:t>
            </w:r>
            <w:bookmarkEnd w:id="57"/>
            <w:bookmarkEnd w:id="58"/>
            <w:bookmarkEnd w:id="59"/>
          </w:p>
        </w:tc>
        <w:tc>
          <w:tcPr>
            <w:tcW w:w="6380" w:type="dxa"/>
            <w:gridSpan w:val="2"/>
          </w:tcPr>
          <w:p w14:paraId="6BD0944F"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While preparing the Proposal, the Consultant must give particular attention to the following: </w:t>
            </w:r>
          </w:p>
          <w:p w14:paraId="3BD686AC"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If a shortlisted Consultant considers that it may enhance its expertise for the assignment by associating with other </w:t>
            </w:r>
            <w:r w:rsidRPr="00D5368E">
              <w:lastRenderedPageBreak/>
              <w:t xml:space="preserve">consultants in the form of a Joint Venture or as Sub-consultants, it may do so with either (a) non-shortlisted Consultant(s), or (b) shortlisted Consultants if permitted in the </w:t>
            </w:r>
            <w:r w:rsidRPr="00D5368E">
              <w:rPr>
                <w:b/>
              </w:rPr>
              <w:t>Data Sheet</w:t>
            </w:r>
            <w:r w:rsidRPr="00D5368E">
              <w:t xml:space="preserve">. In all such cases a shortlisted Consultant must obtain 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14:paraId="2FF94496"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The Client may indicate in the </w:t>
            </w:r>
            <w:r w:rsidRPr="00D5368E">
              <w:rPr>
                <w:b/>
              </w:rPr>
              <w:t>Data Sheet</w:t>
            </w:r>
            <w:r w:rsidRPr="00D5368E">
              <w:t xml:space="preserve"> the estimated Key Experts’ time input (expressed in person-month) or the Client’s estimated total cost of the assignment, but not both. This estimate is indicative and the Proposal shall be based on the Consultant’s own estimates for the same. </w:t>
            </w:r>
          </w:p>
          <w:p w14:paraId="08C8E8A4"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If stated in the </w:t>
            </w:r>
            <w:r w:rsidRPr="00D5368E">
              <w:rPr>
                <w:b/>
              </w:rPr>
              <w:t>Data Sheet</w:t>
            </w:r>
            <w:r w:rsidRPr="00D5368E">
              <w:t xml:space="preserve">, the Consultant shall include in its Proposal at least the same time input (in the same unit as indicated in the </w:t>
            </w:r>
            <w:r w:rsidRPr="00D5368E">
              <w:rPr>
                <w:b/>
              </w:rPr>
              <w:t>Data Sheet</w:t>
            </w:r>
            <w:r w:rsidRPr="00D5368E">
              <w:t xml:space="preserve">) of Key Experts, failing which the Financial Proposal will be adjusted for the purpose of comparison of proposals and decision for award in accordance with the procedure in the </w:t>
            </w:r>
            <w:r w:rsidRPr="00D5368E">
              <w:rPr>
                <w:b/>
              </w:rPr>
              <w:t>Data Sheet</w:t>
            </w:r>
            <w:r w:rsidRPr="00D5368E">
              <w:t xml:space="preserve">. </w:t>
            </w:r>
          </w:p>
          <w:p w14:paraId="1E918D42"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For assignments under the Fixed-Budget selection method, the estimated Key Experts’ time input is not disclosed. Total available budget, with an indication whether it is inclusive or exclusive of taxes, is given in the </w:t>
            </w:r>
            <w:r w:rsidRPr="00D5368E">
              <w:rPr>
                <w:b/>
              </w:rPr>
              <w:t>Data Sheet</w:t>
            </w:r>
            <w:r w:rsidRPr="00D5368E">
              <w:t>, and the Financial Proposal shall not exceed this budget.</w:t>
            </w:r>
          </w:p>
        </w:tc>
      </w:tr>
      <w:tr w:rsidR="002D7BA5" w:rsidRPr="00D5368E" w14:paraId="5C995CE8" w14:textId="77777777" w:rsidTr="007863B6">
        <w:trPr>
          <w:gridAfter w:val="1"/>
          <w:wAfter w:w="9" w:type="dxa"/>
        </w:trPr>
        <w:tc>
          <w:tcPr>
            <w:tcW w:w="2504" w:type="dxa"/>
            <w:gridSpan w:val="2"/>
          </w:tcPr>
          <w:p w14:paraId="7793477D" w14:textId="77777777" w:rsidR="002D7BA5" w:rsidRPr="00D5368E" w:rsidRDefault="002D7BA5" w:rsidP="007863B6">
            <w:pPr>
              <w:pStyle w:val="Heading2"/>
              <w:rPr>
                <w:lang w:val="en-US"/>
              </w:rPr>
            </w:pPr>
            <w:bookmarkStart w:id="60" w:name="_Toc474333893"/>
            <w:bookmarkStart w:id="61" w:name="_Toc474334062"/>
            <w:bookmarkStart w:id="62" w:name="_Toc132041354"/>
            <w:r w:rsidRPr="00D5368E">
              <w:rPr>
                <w:lang w:val="en-US"/>
              </w:rPr>
              <w:lastRenderedPageBreak/>
              <w:t>Technical Proposal Format and Content</w:t>
            </w:r>
            <w:bookmarkEnd w:id="60"/>
            <w:bookmarkEnd w:id="61"/>
            <w:bookmarkEnd w:id="62"/>
          </w:p>
        </w:tc>
        <w:tc>
          <w:tcPr>
            <w:tcW w:w="6371" w:type="dxa"/>
          </w:tcPr>
          <w:p w14:paraId="682A7201" w14:textId="77777777" w:rsidR="002D7BA5" w:rsidRPr="00D5368E" w:rsidRDefault="002D7BA5" w:rsidP="007863B6">
            <w:pPr>
              <w:pStyle w:val="ListParagraph"/>
              <w:numPr>
                <w:ilvl w:val="1"/>
                <w:numId w:val="5"/>
              </w:numPr>
              <w:spacing w:after="200"/>
              <w:ind w:left="492" w:hanging="492"/>
              <w:contextualSpacing w:val="0"/>
              <w:jc w:val="both"/>
            </w:pPr>
            <w:r w:rsidRPr="00D5368E">
              <w:t xml:space="preserve">The Technical Proposal shall be prepared using the Standard Forms provided in Section 3 of the RFP and shall comprise the documents listed in the </w:t>
            </w:r>
            <w:r w:rsidRPr="00D5368E">
              <w:rPr>
                <w:b/>
              </w:rPr>
              <w:t xml:space="preserve">Data Sheet. </w:t>
            </w:r>
            <w:r w:rsidRPr="00D5368E">
              <w:t xml:space="preserve">The Technical Proposal shall not include any financial information. A Technical Proposal containing material financial information shall be declared non-responsive. </w:t>
            </w:r>
          </w:p>
          <w:p w14:paraId="3F648A46" w14:textId="77777777" w:rsidR="002D7BA5" w:rsidRPr="00D5368E" w:rsidRDefault="002D7BA5" w:rsidP="007863B6">
            <w:pPr>
              <w:pStyle w:val="ListParagraph"/>
              <w:numPr>
                <w:ilvl w:val="1"/>
                <w:numId w:val="5"/>
              </w:numPr>
              <w:spacing w:after="200"/>
              <w:ind w:left="492" w:hanging="492"/>
              <w:contextualSpacing w:val="0"/>
              <w:jc w:val="both"/>
            </w:pPr>
            <w:r w:rsidRPr="00D5368E">
              <w:t>15.1.1 Consultant shall not propose alternative Key Experts. Only one CV shall be submitted for each Key Expert position. Failure to comply with this requirement will make the Proposal non-responsive.</w:t>
            </w:r>
          </w:p>
          <w:p w14:paraId="0F196737"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Depending on the nature of the assignment, the Consultant is required to submit a Full Technical Proposal (FTP), or a Simplified Technical Proposal (STP) as indicated in the </w:t>
            </w:r>
            <w:r w:rsidRPr="00D5368E">
              <w:rPr>
                <w:b/>
              </w:rPr>
              <w:lastRenderedPageBreak/>
              <w:t>Data Sheet</w:t>
            </w:r>
            <w:r w:rsidRPr="00D5368E">
              <w:t xml:space="preserve"> and using the Standard Forms provided in Section 3 of the RFP. </w:t>
            </w:r>
          </w:p>
        </w:tc>
      </w:tr>
      <w:tr w:rsidR="002D7BA5" w:rsidRPr="00D5368E" w14:paraId="39A0531B" w14:textId="77777777" w:rsidTr="007863B6">
        <w:tc>
          <w:tcPr>
            <w:tcW w:w="2504" w:type="dxa"/>
            <w:gridSpan w:val="2"/>
          </w:tcPr>
          <w:p w14:paraId="028E0567" w14:textId="77777777" w:rsidR="002D7BA5" w:rsidRPr="00D5368E" w:rsidRDefault="002D7BA5" w:rsidP="007863B6">
            <w:pPr>
              <w:pStyle w:val="Heading2"/>
              <w:rPr>
                <w:lang w:val="en-US"/>
              </w:rPr>
            </w:pPr>
            <w:bookmarkStart w:id="63" w:name="_Toc474333894"/>
            <w:bookmarkStart w:id="64" w:name="_Toc474334063"/>
            <w:bookmarkStart w:id="65" w:name="_Toc132041355"/>
            <w:r w:rsidRPr="00D5368E">
              <w:rPr>
                <w:lang w:val="en-US"/>
              </w:rPr>
              <w:lastRenderedPageBreak/>
              <w:t>Financial Proposal</w:t>
            </w:r>
            <w:bookmarkEnd w:id="63"/>
            <w:bookmarkEnd w:id="64"/>
            <w:bookmarkEnd w:id="65"/>
          </w:p>
        </w:tc>
        <w:tc>
          <w:tcPr>
            <w:tcW w:w="6380" w:type="dxa"/>
            <w:gridSpan w:val="2"/>
          </w:tcPr>
          <w:p w14:paraId="1D720115" w14:textId="77777777" w:rsidR="002D7BA5" w:rsidRPr="00D5368E" w:rsidRDefault="002D7BA5" w:rsidP="007863B6">
            <w:pPr>
              <w:pStyle w:val="ListParagraph"/>
              <w:numPr>
                <w:ilvl w:val="1"/>
                <w:numId w:val="5"/>
              </w:numPr>
              <w:tabs>
                <w:tab w:val="left" w:pos="774"/>
              </w:tabs>
              <w:spacing w:after="200"/>
              <w:ind w:left="582" w:hanging="582"/>
              <w:contextualSpacing w:val="0"/>
              <w:jc w:val="both"/>
            </w:pPr>
            <w:r w:rsidRPr="00D5368E">
              <w:t xml:space="preserve">The Financial Proposal shall be prepared using the    Standard Forms provided in Section 4 of the RFP. It shall list all costs associated with the assignment, including (a) remuneration for Key Experts and Non-Key Experts, (b)reimbursable expenses indicated in the </w:t>
            </w:r>
            <w:r w:rsidRPr="00D5368E">
              <w:rPr>
                <w:b/>
              </w:rPr>
              <w:t>Data Sheet</w:t>
            </w:r>
            <w:r w:rsidRPr="00D5368E">
              <w:t xml:space="preserve">. </w:t>
            </w:r>
          </w:p>
        </w:tc>
      </w:tr>
      <w:tr w:rsidR="002D7BA5" w:rsidRPr="00D5368E" w14:paraId="37A29D08" w14:textId="77777777" w:rsidTr="007863B6">
        <w:tc>
          <w:tcPr>
            <w:tcW w:w="2504" w:type="dxa"/>
            <w:gridSpan w:val="2"/>
          </w:tcPr>
          <w:p w14:paraId="56A1006F" w14:textId="77777777" w:rsidR="002D7BA5" w:rsidRPr="00D5368E" w:rsidRDefault="002D7BA5" w:rsidP="007863B6">
            <w:pPr>
              <w:ind w:left="720"/>
              <w:rPr>
                <w:b/>
              </w:rPr>
            </w:pPr>
            <w:r w:rsidRPr="00D5368E">
              <w:rPr>
                <w:b/>
              </w:rPr>
              <w:t xml:space="preserve">a. Price Adjustment </w:t>
            </w:r>
          </w:p>
        </w:tc>
        <w:tc>
          <w:tcPr>
            <w:tcW w:w="6380" w:type="dxa"/>
            <w:gridSpan w:val="2"/>
          </w:tcPr>
          <w:p w14:paraId="799A830E" w14:textId="77777777" w:rsidR="002D7BA5" w:rsidRPr="00D5368E" w:rsidDel="006F70AC" w:rsidRDefault="002D7BA5" w:rsidP="007863B6">
            <w:pPr>
              <w:pStyle w:val="ListParagraph"/>
              <w:numPr>
                <w:ilvl w:val="1"/>
                <w:numId w:val="5"/>
              </w:numPr>
              <w:tabs>
                <w:tab w:val="left" w:pos="774"/>
              </w:tabs>
              <w:spacing w:after="200"/>
              <w:ind w:left="672" w:hanging="672"/>
              <w:contextualSpacing w:val="0"/>
              <w:jc w:val="both"/>
            </w:pPr>
            <w:r w:rsidRPr="00D5368E">
              <w:t xml:space="preserve">For assignments with a duration exceeding 18 months, a price adjustment provision for foreign and/or local inflation for remuneration rates applies if so stated in the </w:t>
            </w:r>
            <w:r w:rsidRPr="00D5368E">
              <w:rPr>
                <w:b/>
              </w:rPr>
              <w:t>Data Sheet</w:t>
            </w:r>
            <w:r w:rsidRPr="00D5368E">
              <w:t>.</w:t>
            </w:r>
          </w:p>
        </w:tc>
      </w:tr>
      <w:tr w:rsidR="002D7BA5" w:rsidRPr="00D5368E" w14:paraId="5802CCDD" w14:textId="77777777" w:rsidTr="007863B6">
        <w:tc>
          <w:tcPr>
            <w:tcW w:w="2504" w:type="dxa"/>
            <w:gridSpan w:val="2"/>
          </w:tcPr>
          <w:p w14:paraId="746F19F0" w14:textId="77777777" w:rsidR="002D7BA5" w:rsidRPr="00D5368E" w:rsidRDefault="002D7BA5" w:rsidP="007863B6">
            <w:pPr>
              <w:ind w:left="720"/>
            </w:pPr>
            <w:r w:rsidRPr="00D5368E">
              <w:rPr>
                <w:b/>
              </w:rPr>
              <w:t>b. Taxes</w:t>
            </w:r>
          </w:p>
        </w:tc>
        <w:tc>
          <w:tcPr>
            <w:tcW w:w="6380" w:type="dxa"/>
            <w:gridSpan w:val="2"/>
          </w:tcPr>
          <w:p w14:paraId="65430AD0"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The Consultant and its Sub-consultants and Experts are responsible for meeting all tax liabilities arising out of the Contract unless stated otherwise in the </w:t>
            </w:r>
            <w:r w:rsidRPr="00D5368E">
              <w:rPr>
                <w:b/>
              </w:rPr>
              <w:t>Data Sheet</w:t>
            </w:r>
            <w:r w:rsidRPr="00D5368E">
              <w:t xml:space="preserve">. Information on taxes in the Client’s country is provided in the </w:t>
            </w:r>
            <w:r w:rsidRPr="00D5368E">
              <w:rPr>
                <w:b/>
              </w:rPr>
              <w:t>Data Sheet</w:t>
            </w:r>
            <w:r w:rsidRPr="00D5368E">
              <w:t>.</w:t>
            </w:r>
          </w:p>
        </w:tc>
      </w:tr>
      <w:tr w:rsidR="002D7BA5" w:rsidRPr="00D5368E" w14:paraId="5FF49E12" w14:textId="77777777" w:rsidTr="007863B6">
        <w:tc>
          <w:tcPr>
            <w:tcW w:w="2504" w:type="dxa"/>
            <w:gridSpan w:val="2"/>
          </w:tcPr>
          <w:p w14:paraId="7E7A2B6C" w14:textId="77777777" w:rsidR="002D7BA5" w:rsidRPr="00D5368E" w:rsidRDefault="002D7BA5" w:rsidP="007863B6">
            <w:pPr>
              <w:ind w:left="720"/>
              <w:rPr>
                <w:b/>
              </w:rPr>
            </w:pPr>
            <w:r w:rsidRPr="00D5368E">
              <w:rPr>
                <w:b/>
              </w:rPr>
              <w:t xml:space="preserve">c. Currency of Proposal </w:t>
            </w:r>
          </w:p>
        </w:tc>
        <w:tc>
          <w:tcPr>
            <w:tcW w:w="6380" w:type="dxa"/>
            <w:gridSpan w:val="2"/>
          </w:tcPr>
          <w:p w14:paraId="2FE0D914" w14:textId="77777777" w:rsidR="002D7BA5" w:rsidRPr="00D5368E" w:rsidRDefault="002D7BA5" w:rsidP="007863B6">
            <w:pPr>
              <w:pStyle w:val="ListParagraph"/>
              <w:numPr>
                <w:ilvl w:val="1"/>
                <w:numId w:val="5"/>
              </w:numPr>
              <w:spacing w:after="200"/>
              <w:ind w:left="582" w:hanging="582"/>
              <w:contextualSpacing w:val="0"/>
              <w:jc w:val="both"/>
            </w:pPr>
            <w:r w:rsidRPr="00D5368E">
              <w:t xml:space="preserve">The Consultant may express the price for its Services in the currency or currencies as stated in the </w:t>
            </w:r>
            <w:r w:rsidRPr="00D5368E">
              <w:rPr>
                <w:b/>
              </w:rPr>
              <w:t>Data Sheet</w:t>
            </w:r>
            <w:r w:rsidRPr="00D5368E">
              <w:t xml:space="preserve">. If indicated in the </w:t>
            </w:r>
            <w:r w:rsidRPr="00D5368E">
              <w:rPr>
                <w:b/>
              </w:rPr>
              <w:t>Data Sheet</w:t>
            </w:r>
            <w:r w:rsidRPr="00D5368E">
              <w:t xml:space="preserve">, the portion of the price representing local cost shall be stated in the national currency. </w:t>
            </w:r>
          </w:p>
        </w:tc>
      </w:tr>
      <w:tr w:rsidR="002D7BA5" w:rsidRPr="00D5368E" w14:paraId="606FAEBC" w14:textId="77777777" w:rsidTr="007863B6">
        <w:tc>
          <w:tcPr>
            <w:tcW w:w="2504" w:type="dxa"/>
            <w:gridSpan w:val="2"/>
          </w:tcPr>
          <w:p w14:paraId="4660EF28" w14:textId="77777777" w:rsidR="002D7BA5" w:rsidRPr="00D5368E" w:rsidRDefault="002D7BA5" w:rsidP="007863B6">
            <w:pPr>
              <w:ind w:left="720"/>
              <w:rPr>
                <w:b/>
              </w:rPr>
            </w:pPr>
            <w:r w:rsidRPr="00D5368E">
              <w:rPr>
                <w:b/>
              </w:rPr>
              <w:t>d. Currency of Payment</w:t>
            </w:r>
          </w:p>
        </w:tc>
        <w:tc>
          <w:tcPr>
            <w:tcW w:w="6380" w:type="dxa"/>
            <w:gridSpan w:val="2"/>
          </w:tcPr>
          <w:p w14:paraId="0FC3AA79" w14:textId="77777777" w:rsidR="002D7BA5" w:rsidRPr="00D5368E" w:rsidRDefault="002D7BA5" w:rsidP="007863B6">
            <w:pPr>
              <w:pStyle w:val="ListParagraph"/>
              <w:numPr>
                <w:ilvl w:val="1"/>
                <w:numId w:val="5"/>
              </w:numPr>
              <w:spacing w:after="200"/>
              <w:ind w:left="582" w:hanging="582"/>
              <w:contextualSpacing w:val="0"/>
              <w:jc w:val="both"/>
            </w:pPr>
            <w:r w:rsidRPr="00D5368E">
              <w:t>Payment under the Contract shall be made in the currency or currencies in which the payment is requested in the Proposal.</w:t>
            </w:r>
          </w:p>
        </w:tc>
      </w:tr>
      <w:tr w:rsidR="002D7BA5" w:rsidRPr="00D5368E" w14:paraId="0E9B0A07" w14:textId="77777777" w:rsidTr="007863B6">
        <w:trPr>
          <w:trHeight w:val="459"/>
        </w:trPr>
        <w:tc>
          <w:tcPr>
            <w:tcW w:w="8884" w:type="dxa"/>
            <w:gridSpan w:val="4"/>
          </w:tcPr>
          <w:p w14:paraId="378F46C7" w14:textId="77777777" w:rsidR="002D7BA5" w:rsidRPr="00D5368E" w:rsidDel="00566D49" w:rsidRDefault="002D7BA5" w:rsidP="007863B6">
            <w:pPr>
              <w:pStyle w:val="Heading1"/>
              <w:rPr>
                <w:sz w:val="28"/>
                <w:szCs w:val="28"/>
              </w:rPr>
            </w:pPr>
            <w:bookmarkStart w:id="66" w:name="_Toc474333895"/>
            <w:bookmarkStart w:id="67" w:name="_Toc474334064"/>
            <w:bookmarkStart w:id="68" w:name="_Toc132041356"/>
            <w:r w:rsidRPr="00D5368E">
              <w:rPr>
                <w:sz w:val="28"/>
                <w:szCs w:val="28"/>
              </w:rPr>
              <w:t>C.  Submission, Opening and Evaluation</w:t>
            </w:r>
            <w:bookmarkEnd w:id="66"/>
            <w:bookmarkEnd w:id="67"/>
            <w:bookmarkEnd w:id="68"/>
          </w:p>
        </w:tc>
      </w:tr>
      <w:tr w:rsidR="002D7BA5" w:rsidRPr="00D5368E" w14:paraId="71E49A85" w14:textId="77777777" w:rsidTr="007863B6">
        <w:tc>
          <w:tcPr>
            <w:tcW w:w="2455" w:type="dxa"/>
          </w:tcPr>
          <w:p w14:paraId="6CDC57D3" w14:textId="77777777" w:rsidR="002D7BA5" w:rsidRPr="00D5368E" w:rsidRDefault="002D7BA5" w:rsidP="007863B6">
            <w:pPr>
              <w:pStyle w:val="Heading2"/>
              <w:rPr>
                <w:lang w:val="en-US"/>
              </w:rPr>
            </w:pPr>
            <w:bookmarkStart w:id="69" w:name="_Toc474333896"/>
            <w:bookmarkStart w:id="70" w:name="_Toc474334065"/>
            <w:bookmarkStart w:id="71" w:name="_Toc132041357"/>
            <w:r w:rsidRPr="00D5368E">
              <w:rPr>
                <w:lang w:val="en-US"/>
              </w:rPr>
              <w:t>Submission, Sealing, and Marking of Proposals</w:t>
            </w:r>
            <w:bookmarkEnd w:id="69"/>
            <w:bookmarkEnd w:id="70"/>
            <w:bookmarkEnd w:id="71"/>
          </w:p>
        </w:tc>
        <w:tc>
          <w:tcPr>
            <w:tcW w:w="6429" w:type="dxa"/>
            <w:gridSpan w:val="3"/>
          </w:tcPr>
          <w:p w14:paraId="5C223D13" w14:textId="77777777" w:rsidR="002D7BA5" w:rsidRPr="00D5368E" w:rsidRDefault="002D7BA5" w:rsidP="007863B6">
            <w:pPr>
              <w:pStyle w:val="BankNormal"/>
              <w:numPr>
                <w:ilvl w:val="1"/>
                <w:numId w:val="6"/>
              </w:numPr>
              <w:spacing w:after="200"/>
              <w:ind w:left="540" w:hanging="540"/>
              <w:jc w:val="both"/>
            </w:pPr>
            <w:r w:rsidRPr="00D5368E">
              <w:t xml:space="preserve">The Consultant shall submit a signed and complete Proposal comprising the documents and forms in accordance with ITC 10 (Documents Comprising Proposal). Consultants shall mark as “CONFIDENTIAL” information in their Proposals which is confidential to their business. This may include proprietary information, trade secrets or commercial or financially sensitive information. The submission can be done by mail or by hand. If specified in the </w:t>
            </w:r>
            <w:r w:rsidRPr="00D5368E">
              <w:rPr>
                <w:b/>
              </w:rPr>
              <w:t>Data Sheet</w:t>
            </w:r>
            <w:r w:rsidRPr="00D5368E">
              <w:t>, the Consultant has the option of submitting its Proposals electronically.</w:t>
            </w:r>
          </w:p>
          <w:p w14:paraId="288DF2D2" w14:textId="77777777" w:rsidR="002D7BA5" w:rsidRPr="00D5368E" w:rsidRDefault="002D7BA5" w:rsidP="007863B6">
            <w:pPr>
              <w:pStyle w:val="BankNormal"/>
              <w:numPr>
                <w:ilvl w:val="1"/>
                <w:numId w:val="6"/>
              </w:numPr>
              <w:ind w:left="540" w:hanging="540"/>
              <w:jc w:val="both"/>
              <w:rPr>
                <w:szCs w:val="24"/>
              </w:rPr>
            </w:pPr>
            <w:r w:rsidRPr="00D5368E">
              <w:rPr>
                <w:szCs w:val="24"/>
              </w:rPr>
              <w:t xml:space="preserve">An authorized representative of the Consultant shall sign the original submission letters in the required format for both the Technical Proposal and, if applicable, the Financial Proposal and shall initial all pages of both. The </w:t>
            </w:r>
            <w:r w:rsidRPr="00D5368E">
              <w:rPr>
                <w:szCs w:val="24"/>
              </w:rPr>
              <w:lastRenderedPageBreak/>
              <w:t>authorization shall be in the form of a written power of attorney attached to the Technical Proposal.</w:t>
            </w:r>
          </w:p>
          <w:p w14:paraId="68A931DC" w14:textId="77777777" w:rsidR="002D7BA5" w:rsidRPr="00D5368E" w:rsidRDefault="002D7BA5" w:rsidP="007863B6">
            <w:pPr>
              <w:pStyle w:val="BankNormal"/>
              <w:numPr>
                <w:ilvl w:val="1"/>
                <w:numId w:val="6"/>
              </w:numPr>
              <w:ind w:left="540" w:hanging="540"/>
              <w:jc w:val="both"/>
              <w:rPr>
                <w:szCs w:val="24"/>
              </w:rPr>
            </w:pPr>
            <w:r w:rsidRPr="00D5368E">
              <w:rPr>
                <w:szCs w:val="24"/>
              </w:rPr>
              <w:t>A Proposal submitted by a Joint Venture shall be signed by all members so as to be legally binding on all members, or by an authorized representative who has a written power of attorney signed by each member’s authorized representative.</w:t>
            </w:r>
          </w:p>
          <w:p w14:paraId="3DEAC161" w14:textId="77777777" w:rsidR="002D7BA5" w:rsidRPr="00D5368E" w:rsidRDefault="002D7BA5" w:rsidP="007863B6">
            <w:pPr>
              <w:pStyle w:val="BankNormal"/>
              <w:numPr>
                <w:ilvl w:val="1"/>
                <w:numId w:val="6"/>
              </w:numPr>
              <w:ind w:left="720" w:hanging="720"/>
              <w:jc w:val="both"/>
            </w:pPr>
            <w:r w:rsidRPr="00D5368E">
              <w:t>Any modifications, revisions, interlineations, erasures, or overwriting shall be valid only if they are signed or initialed by the person signing the Proposal.</w:t>
            </w:r>
          </w:p>
          <w:p w14:paraId="720974C3" w14:textId="77777777" w:rsidR="002D7BA5" w:rsidRPr="00D5368E" w:rsidRDefault="002D7BA5" w:rsidP="007863B6">
            <w:pPr>
              <w:pStyle w:val="BankNormal"/>
              <w:numPr>
                <w:ilvl w:val="1"/>
                <w:numId w:val="6"/>
              </w:numPr>
              <w:ind w:left="630" w:hanging="630"/>
              <w:jc w:val="both"/>
            </w:pPr>
            <w:r w:rsidRPr="00D5368E">
              <w:rPr>
                <w:szCs w:val="24"/>
              </w:rPr>
              <w:t xml:space="preserve">The signed Proposal </w:t>
            </w:r>
            <w:r w:rsidRPr="00D5368E">
              <w:t>shall be marked “</w:t>
            </w:r>
            <w:r w:rsidRPr="00D5368E">
              <w:rPr>
                <w:smallCaps/>
              </w:rPr>
              <w:t>Original</w:t>
            </w:r>
            <w:r w:rsidRPr="00D5368E">
              <w:t>”</w:t>
            </w:r>
            <w:r w:rsidRPr="00D5368E">
              <w:rPr>
                <w:szCs w:val="24"/>
              </w:rPr>
              <w:t>, and its copies marked “</w:t>
            </w:r>
            <w:r w:rsidRPr="00D5368E">
              <w:rPr>
                <w:smallCaps/>
                <w:szCs w:val="24"/>
              </w:rPr>
              <w:t>Copy</w:t>
            </w:r>
            <w:r w:rsidRPr="00D5368E">
              <w:rPr>
                <w:szCs w:val="24"/>
              </w:rPr>
              <w:t xml:space="preserve">” as appropriate. The number of copies is </w:t>
            </w:r>
            <w:r w:rsidRPr="00D5368E">
              <w:t xml:space="preserve">indicated in the </w:t>
            </w:r>
            <w:r w:rsidRPr="00D5368E">
              <w:rPr>
                <w:b/>
              </w:rPr>
              <w:t>Data Sheet</w:t>
            </w:r>
            <w:r w:rsidRPr="00D5368E">
              <w:t xml:space="preserve">. </w:t>
            </w:r>
            <w:r w:rsidRPr="00D5368E">
              <w:rPr>
                <w:szCs w:val="24"/>
              </w:rPr>
              <w:t>All copies shall be made from the signed original. If there are discrepancies between the original and the copies, the original shall prevail.</w:t>
            </w:r>
          </w:p>
          <w:p w14:paraId="6FD14477" w14:textId="77777777" w:rsidR="002D7BA5" w:rsidRPr="00D5368E" w:rsidRDefault="002D7BA5" w:rsidP="007863B6">
            <w:pPr>
              <w:pStyle w:val="BankNormal"/>
              <w:numPr>
                <w:ilvl w:val="1"/>
                <w:numId w:val="6"/>
              </w:numPr>
              <w:ind w:left="630" w:hanging="630"/>
              <w:jc w:val="both"/>
            </w:pPr>
            <w:r w:rsidRPr="00D5368E">
              <w:rPr>
                <w:szCs w:val="24"/>
              </w:rPr>
              <w:t>The original and all the copies of the Technical Proposal shall be placed inside a sealed envelope clearly marked “</w:t>
            </w:r>
            <w:r w:rsidRPr="00D5368E">
              <w:rPr>
                <w:b/>
                <w:smallCaps/>
                <w:szCs w:val="24"/>
              </w:rPr>
              <w:t>Technical Proposal</w:t>
            </w:r>
            <w:r w:rsidRPr="00D5368E">
              <w:rPr>
                <w:szCs w:val="24"/>
              </w:rPr>
              <w:t>”, “[Name of the Assignment] “, [reference number], [name and address of the Consultant], and with a warning “</w:t>
            </w:r>
            <w:r w:rsidRPr="00D5368E">
              <w:rPr>
                <w:b/>
                <w:bCs/>
                <w:smallCaps/>
                <w:szCs w:val="24"/>
              </w:rPr>
              <w:t>Do Not Open</w:t>
            </w:r>
            <w:r>
              <w:rPr>
                <w:b/>
                <w:bCs/>
                <w:smallCaps/>
                <w:szCs w:val="24"/>
              </w:rPr>
              <w:t xml:space="preserve"> </w:t>
            </w:r>
            <w:r w:rsidRPr="00D5368E">
              <w:rPr>
                <w:rFonts w:ascii="Times New Roman Bold" w:hAnsi="Times New Roman Bold"/>
                <w:b/>
                <w:bCs/>
                <w:smallCaps/>
                <w:szCs w:val="24"/>
              </w:rPr>
              <w:t xml:space="preserve">until </w:t>
            </w:r>
            <w:r w:rsidRPr="00D5368E">
              <w:rPr>
                <w:b/>
                <w:bCs/>
                <w:smallCaps/>
                <w:szCs w:val="24"/>
              </w:rPr>
              <w:t>[insert the date and the time of the Technical Proposal submission deadline]</w:t>
            </w:r>
            <w:r w:rsidRPr="00D5368E">
              <w:rPr>
                <w:szCs w:val="24"/>
              </w:rPr>
              <w:t xml:space="preserve">.” </w:t>
            </w:r>
          </w:p>
          <w:p w14:paraId="4A3C6B29" w14:textId="77777777" w:rsidR="002D7BA5" w:rsidRPr="00D5368E" w:rsidRDefault="002D7BA5" w:rsidP="007863B6">
            <w:pPr>
              <w:pStyle w:val="BankNormal"/>
              <w:numPr>
                <w:ilvl w:val="1"/>
                <w:numId w:val="6"/>
              </w:numPr>
              <w:ind w:left="540" w:hanging="540"/>
              <w:jc w:val="both"/>
            </w:pPr>
            <w:r w:rsidRPr="00D5368E">
              <w:rPr>
                <w:szCs w:val="24"/>
              </w:rPr>
              <w:t>Similarly, the original Financial Proposal (if required for the applicable selection method) and its copies shall be placed inside of a separate sealed envelope clearly marked “</w:t>
            </w:r>
            <w:r w:rsidRPr="00D5368E">
              <w:rPr>
                <w:b/>
                <w:smallCaps/>
                <w:szCs w:val="24"/>
              </w:rPr>
              <w:t>Financial Proposal</w:t>
            </w:r>
            <w:r w:rsidRPr="00D5368E">
              <w:rPr>
                <w:szCs w:val="24"/>
              </w:rPr>
              <w:t>” “[Name of the Assignment] “, [reference number], [name and address of the Consultant], and with a warning “</w:t>
            </w:r>
            <w:r w:rsidRPr="00D5368E">
              <w:rPr>
                <w:b/>
                <w:bCs/>
                <w:smallCaps/>
                <w:szCs w:val="24"/>
              </w:rPr>
              <w:t>Do Not Open With The Technical Proposal</w:t>
            </w:r>
            <w:r w:rsidRPr="00D5368E">
              <w:rPr>
                <w:szCs w:val="24"/>
              </w:rPr>
              <w:t xml:space="preserve">.” </w:t>
            </w:r>
          </w:p>
          <w:p w14:paraId="0AE7ED52" w14:textId="77777777" w:rsidR="002D7BA5" w:rsidRPr="00D5368E" w:rsidRDefault="002D7BA5" w:rsidP="007863B6">
            <w:pPr>
              <w:pStyle w:val="BankNormal"/>
              <w:numPr>
                <w:ilvl w:val="1"/>
                <w:numId w:val="6"/>
              </w:numPr>
              <w:spacing w:after="200"/>
              <w:ind w:left="540" w:hanging="540"/>
              <w:jc w:val="both"/>
              <w:rPr>
                <w:szCs w:val="24"/>
              </w:rPr>
            </w:pPr>
            <w:r w:rsidRPr="00D5368E">
              <w:rPr>
                <w:szCs w:val="24"/>
              </w:rPr>
              <w:t xml:space="preserve">The sealed envelopes containing the Technical and Financial Proposals shall be placed into one outer envelope and sealed. This outer envelope shall be addressed to the Client and bear the submission address, RFP reference number, the name of the assignment, the Consultant’s name and the address, and shall be clearly marked “Do Not Open Before [insert the time and date of the submission deadline indicated in the </w:t>
            </w:r>
            <w:r w:rsidRPr="00D5368E">
              <w:rPr>
                <w:b/>
                <w:szCs w:val="24"/>
              </w:rPr>
              <w:t>Data Sheet</w:t>
            </w:r>
            <w:r w:rsidRPr="00D5368E">
              <w:rPr>
                <w:szCs w:val="24"/>
              </w:rPr>
              <w:t>]”.</w:t>
            </w:r>
          </w:p>
          <w:p w14:paraId="7E882C11" w14:textId="77777777" w:rsidR="002D7BA5" w:rsidRPr="00D5368E" w:rsidRDefault="002D7BA5" w:rsidP="007863B6">
            <w:pPr>
              <w:pStyle w:val="BankNormal"/>
              <w:numPr>
                <w:ilvl w:val="1"/>
                <w:numId w:val="6"/>
              </w:numPr>
              <w:spacing w:after="200"/>
              <w:ind w:left="540" w:hanging="540"/>
              <w:jc w:val="both"/>
            </w:pPr>
            <w:r w:rsidRPr="00D5368E">
              <w:rPr>
                <w:szCs w:val="24"/>
              </w:rPr>
              <w:t xml:space="preserve">If the envelopes and packages with the Proposal are not sealed and marked as required, the Client will assume no </w:t>
            </w:r>
            <w:r w:rsidRPr="00D5368E">
              <w:rPr>
                <w:szCs w:val="24"/>
              </w:rPr>
              <w:lastRenderedPageBreak/>
              <w:t xml:space="preserve">responsibility for the misplacement, loss, or premature opening of the Proposal. </w:t>
            </w:r>
          </w:p>
          <w:p w14:paraId="490F7ABE" w14:textId="77777777" w:rsidR="002D7BA5" w:rsidRPr="00D5368E" w:rsidRDefault="002D7BA5" w:rsidP="007863B6">
            <w:pPr>
              <w:pStyle w:val="BankNormal"/>
              <w:numPr>
                <w:ilvl w:val="1"/>
                <w:numId w:val="6"/>
              </w:numPr>
              <w:spacing w:after="200"/>
              <w:ind w:left="540" w:hanging="540"/>
              <w:jc w:val="both"/>
            </w:pPr>
            <w:r>
              <w:t xml:space="preserve"> </w:t>
            </w:r>
            <w:r w:rsidRPr="00D5368E">
              <w:t xml:space="preserve">The Proposal or its modifications must be sent to the address indicated in the </w:t>
            </w:r>
            <w:r w:rsidRPr="00D5368E">
              <w:rPr>
                <w:b/>
              </w:rPr>
              <w:t>Data Sheet</w:t>
            </w:r>
            <w:r w:rsidRPr="00D5368E">
              <w:t xml:space="preserve"> and received by the Client no later than the deadline indicated in the </w:t>
            </w:r>
            <w:r w:rsidRPr="00D5368E">
              <w:rPr>
                <w:b/>
              </w:rPr>
              <w:t>Data Sheet</w:t>
            </w:r>
            <w:r w:rsidRPr="00D5368E">
              <w:t>, or any extension to this deadline. Any Proposal or its modification received by the Client after the deadline shall be declared late and rejected, and promptly returned unopened.</w:t>
            </w:r>
          </w:p>
        </w:tc>
      </w:tr>
      <w:tr w:rsidR="002D7BA5" w:rsidRPr="00D5368E" w14:paraId="5B369041" w14:textId="77777777" w:rsidTr="007863B6">
        <w:tc>
          <w:tcPr>
            <w:tcW w:w="2455" w:type="dxa"/>
          </w:tcPr>
          <w:p w14:paraId="6A08D5CD" w14:textId="77777777" w:rsidR="002D7BA5" w:rsidRPr="00D5368E" w:rsidDel="00FB0A71" w:rsidRDefault="002D7BA5" w:rsidP="007863B6">
            <w:pPr>
              <w:pStyle w:val="Heading2"/>
              <w:rPr>
                <w:lang w:val="en-US"/>
              </w:rPr>
            </w:pPr>
            <w:bookmarkStart w:id="72" w:name="_Toc474333897"/>
            <w:bookmarkStart w:id="73" w:name="_Toc474334066"/>
            <w:bookmarkStart w:id="74" w:name="_Toc132041358"/>
            <w:r w:rsidRPr="00D5368E">
              <w:rPr>
                <w:lang w:val="en-US"/>
              </w:rPr>
              <w:lastRenderedPageBreak/>
              <w:t>Confidentiality</w:t>
            </w:r>
            <w:bookmarkEnd w:id="72"/>
            <w:bookmarkEnd w:id="73"/>
            <w:bookmarkEnd w:id="74"/>
          </w:p>
        </w:tc>
        <w:tc>
          <w:tcPr>
            <w:tcW w:w="6429" w:type="dxa"/>
            <w:gridSpan w:val="3"/>
          </w:tcPr>
          <w:p w14:paraId="6FFF127B" w14:textId="77777777" w:rsidR="002D7BA5" w:rsidRPr="00D5368E" w:rsidRDefault="002D7BA5" w:rsidP="007863B6">
            <w:pPr>
              <w:pStyle w:val="ListParagraph"/>
              <w:numPr>
                <w:ilvl w:val="1"/>
                <w:numId w:val="7"/>
              </w:numPr>
              <w:spacing w:after="200"/>
              <w:ind w:left="540" w:hanging="540"/>
              <w:contextualSpacing w:val="0"/>
              <w:jc w:val="both"/>
            </w:pPr>
            <w:r w:rsidRPr="00D5368E">
              <w:t>From the time the Proposals are opened to the time the Contract is awarded, the Consultant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Notification of Intention to Award the Contract. Exceptions to this ITC are where the Client notifies Consultants of the results of the evaluation of the Technical Proposals.</w:t>
            </w:r>
          </w:p>
          <w:p w14:paraId="2774DFF0" w14:textId="77777777" w:rsidR="002D7BA5" w:rsidRPr="00D5368E" w:rsidRDefault="002D7BA5" w:rsidP="007863B6">
            <w:pPr>
              <w:pStyle w:val="ListParagraph"/>
              <w:numPr>
                <w:ilvl w:val="1"/>
                <w:numId w:val="7"/>
              </w:numPr>
              <w:spacing w:after="200"/>
              <w:ind w:left="540" w:hanging="540"/>
              <w:contextualSpacing w:val="0"/>
              <w:jc w:val="both"/>
            </w:pPr>
            <w:r w:rsidRPr="00D5368E">
              <w:t>Any attempt by shortlisted Consultants or anyone on behalf of the Consultant to influence improperly the Client in the evaluation of the Proposals or Contract award decisions may result in the rejection of its Proposal, and may be subject to the application of prevailing Bank’s sanctions procedures.</w:t>
            </w:r>
          </w:p>
          <w:p w14:paraId="49BFB95A" w14:textId="77777777" w:rsidR="002D7BA5" w:rsidRPr="00D5368E" w:rsidRDefault="002D7BA5" w:rsidP="007863B6">
            <w:pPr>
              <w:pStyle w:val="ListParagraph"/>
              <w:numPr>
                <w:ilvl w:val="1"/>
                <w:numId w:val="7"/>
              </w:numPr>
              <w:spacing w:after="200"/>
              <w:ind w:left="540" w:hanging="540"/>
              <w:contextualSpacing w:val="0"/>
              <w:jc w:val="both"/>
            </w:pPr>
            <w:r w:rsidRPr="00D5368E">
              <w:t>Notwithstanding the above provisions, from the time of the Proposals’ opening to the time of Contract award publication, if a Consultant wishes to contact the Client or the Bank on any matter related to the selection process, it shall do so only in writing.</w:t>
            </w:r>
          </w:p>
        </w:tc>
      </w:tr>
      <w:tr w:rsidR="002D7BA5" w:rsidRPr="00D5368E" w14:paraId="393558CB" w14:textId="77777777" w:rsidTr="007863B6">
        <w:tc>
          <w:tcPr>
            <w:tcW w:w="2455" w:type="dxa"/>
          </w:tcPr>
          <w:p w14:paraId="5748F04B" w14:textId="77777777" w:rsidR="002D7BA5" w:rsidRPr="00D5368E" w:rsidRDefault="002D7BA5" w:rsidP="007863B6">
            <w:pPr>
              <w:pStyle w:val="Heading2"/>
              <w:rPr>
                <w:lang w:val="en-US"/>
              </w:rPr>
            </w:pPr>
            <w:bookmarkStart w:id="75" w:name="_Toc474333898"/>
            <w:bookmarkStart w:id="76" w:name="_Toc474334067"/>
            <w:bookmarkStart w:id="77" w:name="_Toc132041359"/>
            <w:r w:rsidRPr="00D5368E">
              <w:rPr>
                <w:lang w:val="en-US"/>
              </w:rPr>
              <w:t>Opening of Technical Proposals</w:t>
            </w:r>
            <w:bookmarkEnd w:id="75"/>
            <w:bookmarkEnd w:id="76"/>
            <w:bookmarkEnd w:id="77"/>
          </w:p>
        </w:tc>
        <w:tc>
          <w:tcPr>
            <w:tcW w:w="6429" w:type="dxa"/>
            <w:gridSpan w:val="3"/>
          </w:tcPr>
          <w:p w14:paraId="24374F8E" w14:textId="77777777" w:rsidR="002D7BA5" w:rsidRPr="00D5368E" w:rsidRDefault="002D7BA5" w:rsidP="007863B6">
            <w:pPr>
              <w:pStyle w:val="ListParagraph"/>
              <w:numPr>
                <w:ilvl w:val="1"/>
                <w:numId w:val="18"/>
              </w:numPr>
              <w:spacing w:after="200"/>
              <w:ind w:left="540" w:hanging="540"/>
              <w:contextualSpacing w:val="0"/>
              <w:jc w:val="both"/>
            </w:pPr>
            <w:r w:rsidRPr="00D5368E">
              <w:t xml:space="preserve">The </w:t>
            </w:r>
            <w:r w:rsidRPr="00D5368E">
              <w:rPr>
                <w:spacing w:val="-2"/>
              </w:rPr>
              <w:t>Client’s evaluation committee</w:t>
            </w:r>
            <w:r w:rsidRPr="00D5368E">
              <w:t xml:space="preserve"> shall conduct the opening of the Technical Proposals in the presence of the shortlisted Consultants’ authorized representatives who choose to attend (in person, or online if this option is offered in the </w:t>
            </w:r>
            <w:r w:rsidRPr="00D5368E">
              <w:rPr>
                <w:b/>
              </w:rPr>
              <w:t>Data Sheet</w:t>
            </w:r>
            <w:r w:rsidRPr="00D5368E">
              <w:t xml:space="preserve">). The opening date, time and the address are stated in the </w:t>
            </w:r>
            <w:r w:rsidRPr="00D5368E">
              <w:rPr>
                <w:b/>
              </w:rPr>
              <w:t>Data Sheet</w:t>
            </w:r>
            <w:r w:rsidRPr="00D5368E">
              <w:t xml:space="preserve">. The envelopes with the Financial Proposal shall remain sealed and shall be securely stored with a reputable public auditor or independent authority until they are opened in accordance with ITC 23. </w:t>
            </w:r>
          </w:p>
          <w:p w14:paraId="78F3BA0C" w14:textId="77777777" w:rsidR="002D7BA5" w:rsidRPr="00D5368E" w:rsidRDefault="002D7BA5" w:rsidP="007863B6">
            <w:pPr>
              <w:pStyle w:val="ListParagraph"/>
              <w:numPr>
                <w:ilvl w:val="1"/>
                <w:numId w:val="18"/>
              </w:numPr>
              <w:spacing w:after="200"/>
              <w:ind w:left="540" w:hanging="540"/>
              <w:contextualSpacing w:val="0"/>
              <w:jc w:val="both"/>
            </w:pPr>
            <w:r w:rsidRPr="00D5368E">
              <w:lastRenderedPageBreak/>
              <w:t>At the opening of the Technical Proposals the following shall be read out: (</w:t>
            </w:r>
            <w:proofErr w:type="spellStart"/>
            <w:r w:rsidRPr="00D5368E">
              <w:t>i</w:t>
            </w:r>
            <w:proofErr w:type="spellEnd"/>
            <w:r w:rsidRPr="00D5368E">
              <w:t xml:space="preserve">) the name and the country of the Consultant or, in case of a Joint Venture, the name of the Joint Venture, the name of the lead member and the names and the countries of all members; (ii) the presence or absence of a duly sealed envelope with the Financial Proposal; (iii) any modifications to the Proposal submitted prior to proposal submission deadline; and (iv) any other information deemed appropriate or as indicated in the </w:t>
            </w:r>
            <w:r w:rsidRPr="00D5368E">
              <w:rPr>
                <w:b/>
              </w:rPr>
              <w:t>Data Sheet</w:t>
            </w:r>
            <w:r w:rsidRPr="00D5368E">
              <w:t>.</w:t>
            </w:r>
          </w:p>
        </w:tc>
      </w:tr>
      <w:tr w:rsidR="002D7BA5" w:rsidRPr="00D5368E" w14:paraId="702A4B40" w14:textId="77777777" w:rsidTr="007863B6">
        <w:tc>
          <w:tcPr>
            <w:tcW w:w="2455" w:type="dxa"/>
          </w:tcPr>
          <w:p w14:paraId="4E9C3617" w14:textId="77777777" w:rsidR="002D7BA5" w:rsidRPr="00D5368E" w:rsidRDefault="002D7BA5" w:rsidP="007863B6">
            <w:pPr>
              <w:pStyle w:val="Heading2"/>
              <w:rPr>
                <w:lang w:val="en-US"/>
              </w:rPr>
            </w:pPr>
            <w:bookmarkStart w:id="78" w:name="_Toc474333899"/>
            <w:bookmarkStart w:id="79" w:name="_Toc474334068"/>
            <w:bookmarkStart w:id="80" w:name="_Toc132041360"/>
            <w:r w:rsidRPr="00D5368E">
              <w:rPr>
                <w:lang w:val="en-US"/>
              </w:rPr>
              <w:lastRenderedPageBreak/>
              <w:t>Proposals Evaluation</w:t>
            </w:r>
            <w:bookmarkEnd w:id="78"/>
            <w:bookmarkEnd w:id="79"/>
            <w:bookmarkEnd w:id="80"/>
          </w:p>
        </w:tc>
        <w:tc>
          <w:tcPr>
            <w:tcW w:w="6429" w:type="dxa"/>
            <w:gridSpan w:val="3"/>
          </w:tcPr>
          <w:p w14:paraId="59D40218" w14:textId="77777777" w:rsidR="002D7BA5" w:rsidRPr="00D5368E" w:rsidRDefault="002D7BA5" w:rsidP="007863B6">
            <w:pPr>
              <w:pStyle w:val="ListParagraph"/>
              <w:numPr>
                <w:ilvl w:val="1"/>
                <w:numId w:val="9"/>
              </w:numPr>
              <w:spacing w:after="200"/>
              <w:ind w:left="540" w:hanging="540"/>
              <w:contextualSpacing w:val="0"/>
              <w:jc w:val="both"/>
            </w:pPr>
            <w:r w:rsidRPr="00D5368E">
              <w:t xml:space="preserve">Subject to provision of ITC 15.1, the evaluators of the Technical Proposals shall have no access to the Financial Proposals until the technical evaluation is concluded and the Bank issues its “no objection”, if applicable. </w:t>
            </w:r>
          </w:p>
          <w:p w14:paraId="35614895" w14:textId="77777777" w:rsidR="002D7BA5" w:rsidRPr="00D5368E" w:rsidRDefault="002D7BA5" w:rsidP="007863B6">
            <w:pPr>
              <w:pStyle w:val="ListParagraph"/>
              <w:numPr>
                <w:ilvl w:val="1"/>
                <w:numId w:val="9"/>
              </w:numPr>
              <w:spacing w:after="200"/>
              <w:ind w:left="540" w:hanging="540"/>
              <w:contextualSpacing w:val="0"/>
              <w:jc w:val="both"/>
            </w:pPr>
            <w:r w:rsidRPr="00D5368E">
              <w:t xml:space="preserve">The Consultant is not permitted to alter or modify its Proposal in any way after the proposal submission deadline except as permitted under ITC 12.7. While evaluating the Proposals, the Client will conduct the evaluation solely on the basis of the submitted Technical and Financial Proposals. </w:t>
            </w:r>
          </w:p>
        </w:tc>
      </w:tr>
      <w:tr w:rsidR="002D7BA5" w:rsidRPr="00D5368E" w14:paraId="3DF4BC52" w14:textId="77777777" w:rsidTr="007863B6">
        <w:tc>
          <w:tcPr>
            <w:tcW w:w="2455" w:type="dxa"/>
          </w:tcPr>
          <w:p w14:paraId="2195CF43" w14:textId="77777777" w:rsidR="002D7BA5" w:rsidRPr="00D5368E" w:rsidRDefault="002D7BA5" w:rsidP="007863B6">
            <w:pPr>
              <w:pStyle w:val="Heading2"/>
              <w:rPr>
                <w:lang w:val="en-US"/>
              </w:rPr>
            </w:pPr>
            <w:bookmarkStart w:id="81" w:name="_Toc474333900"/>
            <w:bookmarkStart w:id="82" w:name="_Toc474334069"/>
            <w:bookmarkStart w:id="83" w:name="_Toc132041361"/>
            <w:r w:rsidRPr="00D5368E">
              <w:rPr>
                <w:lang w:val="en-US"/>
              </w:rPr>
              <w:t>Evaluation of Technical Proposals</w:t>
            </w:r>
            <w:bookmarkEnd w:id="81"/>
            <w:bookmarkEnd w:id="82"/>
            <w:bookmarkEnd w:id="83"/>
          </w:p>
        </w:tc>
        <w:tc>
          <w:tcPr>
            <w:tcW w:w="6429" w:type="dxa"/>
            <w:gridSpan w:val="3"/>
          </w:tcPr>
          <w:p w14:paraId="0B3CFE4E" w14:textId="77777777" w:rsidR="002D7BA5" w:rsidRPr="00D5368E" w:rsidRDefault="002D7BA5" w:rsidP="007863B6">
            <w:pPr>
              <w:pStyle w:val="BodyTextIndent2"/>
              <w:numPr>
                <w:ilvl w:val="1"/>
                <w:numId w:val="8"/>
              </w:numPr>
              <w:spacing w:after="200"/>
              <w:ind w:left="540" w:hanging="540"/>
            </w:pPr>
            <w:r w:rsidRPr="00D5368E">
              <w:t xml:space="preserve">The Client’s evaluation committee shall evaluate the Technical Proposals on the basis of their responsiveness to the Terms of Reference and the RFP, applying the evaluation criteria, sub-criteria, and point system specified in the </w:t>
            </w:r>
            <w:r w:rsidRPr="00D5368E">
              <w:rPr>
                <w:b/>
              </w:rPr>
              <w:t>Data Sheet</w:t>
            </w:r>
            <w:r w:rsidRPr="00D5368E">
              <w:t xml:space="preserve">. Each responsive Proposal will be given a technical score. A Proposal shall be rejected at this stage if it does not respond to important aspects of the RFP or if it fails to achieve the minimum technical score indicated in the </w:t>
            </w:r>
            <w:r w:rsidRPr="00D5368E">
              <w:rPr>
                <w:b/>
              </w:rPr>
              <w:t>Data Sheet</w:t>
            </w:r>
            <w:r w:rsidRPr="00D5368E">
              <w:t>.</w:t>
            </w:r>
          </w:p>
        </w:tc>
      </w:tr>
      <w:tr w:rsidR="002D7BA5" w:rsidRPr="00D5368E" w14:paraId="2C956DA7" w14:textId="77777777" w:rsidTr="007863B6">
        <w:tc>
          <w:tcPr>
            <w:tcW w:w="2455" w:type="dxa"/>
          </w:tcPr>
          <w:p w14:paraId="70E9624A" w14:textId="77777777" w:rsidR="002D7BA5" w:rsidRPr="00D5368E" w:rsidRDefault="002D7BA5" w:rsidP="007863B6">
            <w:pPr>
              <w:pStyle w:val="Heading2"/>
              <w:rPr>
                <w:lang w:val="en-US"/>
              </w:rPr>
            </w:pPr>
            <w:r w:rsidRPr="00D5368E">
              <w:rPr>
                <w:lang w:val="en-US"/>
              </w:rPr>
              <w:br w:type="page"/>
            </w:r>
            <w:bookmarkStart w:id="84" w:name="_Toc474333901"/>
            <w:bookmarkStart w:id="85" w:name="_Toc474334070"/>
            <w:bookmarkStart w:id="86" w:name="_Toc132041362"/>
            <w:r w:rsidRPr="00D5368E">
              <w:rPr>
                <w:lang w:val="en-US"/>
              </w:rPr>
              <w:t>Financial Proposals for QBS</w:t>
            </w:r>
            <w:bookmarkEnd w:id="84"/>
            <w:bookmarkEnd w:id="85"/>
            <w:bookmarkEnd w:id="86"/>
          </w:p>
        </w:tc>
        <w:tc>
          <w:tcPr>
            <w:tcW w:w="6429" w:type="dxa"/>
            <w:gridSpan w:val="3"/>
            <w:noWrap/>
          </w:tcPr>
          <w:p w14:paraId="446C9C2E" w14:textId="77777777" w:rsidR="002D7BA5" w:rsidRPr="00D5368E" w:rsidRDefault="002D7BA5" w:rsidP="007863B6">
            <w:pPr>
              <w:spacing w:after="200"/>
              <w:ind w:left="450" w:hanging="450"/>
              <w:jc w:val="both"/>
            </w:pPr>
            <w:r w:rsidRPr="00D5368E">
              <w:t>22.1 Following the ranking of the Technical Proposals, when the selection is based on quality only (QBS), the top-ranked Consultant is invited to negotiate the Contract.</w:t>
            </w:r>
          </w:p>
          <w:p w14:paraId="15B06EC0" w14:textId="77777777" w:rsidR="002D7BA5" w:rsidRPr="00D5368E" w:rsidRDefault="002D7BA5" w:rsidP="007863B6">
            <w:pPr>
              <w:spacing w:after="200"/>
              <w:ind w:left="540" w:hanging="540"/>
              <w:jc w:val="both"/>
            </w:pPr>
            <w:r w:rsidRPr="00D5368E">
              <w:t>22.2</w:t>
            </w:r>
            <w:r>
              <w:t xml:space="preserve"> </w:t>
            </w:r>
            <w:r w:rsidRPr="00D5368E">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2D7BA5" w:rsidRPr="00D5368E" w14:paraId="4DD4F8E4" w14:textId="77777777" w:rsidTr="007863B6">
        <w:tc>
          <w:tcPr>
            <w:tcW w:w="2455" w:type="dxa"/>
          </w:tcPr>
          <w:p w14:paraId="7B9C7874" w14:textId="77777777" w:rsidR="002D7BA5" w:rsidRPr="00D5368E" w:rsidRDefault="002D7BA5" w:rsidP="007863B6">
            <w:pPr>
              <w:pStyle w:val="Heading2"/>
              <w:rPr>
                <w:lang w:val="en-US"/>
              </w:rPr>
            </w:pPr>
            <w:bookmarkStart w:id="87" w:name="_Toc474333902"/>
            <w:bookmarkStart w:id="88" w:name="_Toc474334071"/>
            <w:bookmarkStart w:id="89" w:name="_Toc132041363"/>
            <w:r w:rsidRPr="00D5368E">
              <w:rPr>
                <w:lang w:val="en-US"/>
              </w:rPr>
              <w:t xml:space="preserve">Public Opening of Financial Proposals (for </w:t>
            </w:r>
            <w:r w:rsidRPr="00D5368E">
              <w:rPr>
                <w:lang w:val="en-US"/>
              </w:rPr>
              <w:lastRenderedPageBreak/>
              <w:t>QCBS, FBS, and LCS methods)</w:t>
            </w:r>
            <w:bookmarkEnd w:id="87"/>
            <w:bookmarkEnd w:id="88"/>
            <w:bookmarkEnd w:id="89"/>
          </w:p>
        </w:tc>
        <w:tc>
          <w:tcPr>
            <w:tcW w:w="6429" w:type="dxa"/>
            <w:gridSpan w:val="3"/>
          </w:tcPr>
          <w:p w14:paraId="3CC603B6" w14:textId="77777777" w:rsidR="002D7BA5" w:rsidRPr="00D5368E" w:rsidRDefault="002D7BA5" w:rsidP="007863B6">
            <w:pPr>
              <w:pStyle w:val="BodyText"/>
              <w:numPr>
                <w:ilvl w:val="1"/>
                <w:numId w:val="19"/>
              </w:numPr>
              <w:spacing w:after="200"/>
              <w:ind w:left="540" w:hanging="540"/>
              <w:rPr>
                <w:szCs w:val="24"/>
              </w:rPr>
            </w:pPr>
            <w:r w:rsidRPr="00D5368E">
              <w:rPr>
                <w:szCs w:val="24"/>
              </w:rPr>
              <w:lastRenderedPageBreak/>
              <w:t xml:space="preserve">After the technical evaluation is completed and the Bank has issued its no objection (if applicable), the Client shall notify those Consultants whose Proposals were considered non-responsive to the RFP and TOR or did not meet the </w:t>
            </w:r>
            <w:r w:rsidRPr="00D5368E">
              <w:rPr>
                <w:szCs w:val="24"/>
              </w:rPr>
              <w:lastRenderedPageBreak/>
              <w:t>minimum qualifying technical score, advising them the following:</w:t>
            </w:r>
          </w:p>
          <w:p w14:paraId="1389237A" w14:textId="77777777" w:rsidR="002D7BA5" w:rsidRPr="00D5368E" w:rsidRDefault="002D7BA5" w:rsidP="007863B6">
            <w:pPr>
              <w:spacing w:after="201"/>
              <w:ind w:left="807" w:right="50" w:hanging="395"/>
              <w:jc w:val="both"/>
              <w:rPr>
                <w:color w:val="000000" w:themeColor="text1"/>
              </w:rPr>
            </w:pPr>
            <w:r w:rsidRPr="00D5368E">
              <w:rPr>
                <w:color w:val="000000" w:themeColor="text1"/>
              </w:rPr>
              <w:t>(</w:t>
            </w:r>
            <w:proofErr w:type="spellStart"/>
            <w:r w:rsidRPr="00D5368E">
              <w:rPr>
                <w:color w:val="000000" w:themeColor="text1"/>
              </w:rPr>
              <w:t>i</w:t>
            </w:r>
            <w:proofErr w:type="spellEnd"/>
            <w:r w:rsidRPr="00D5368E">
              <w:rPr>
                <w:color w:val="000000" w:themeColor="text1"/>
              </w:rPr>
              <w:t>)</w:t>
            </w:r>
            <w:r w:rsidRPr="00D5368E">
              <w:rPr>
                <w:color w:val="000000" w:themeColor="text1"/>
              </w:rPr>
              <w:tab/>
              <w:t>their Proposal was not responsive to the RFP and TOR or did not meet the minimum qualifying technical score;</w:t>
            </w:r>
          </w:p>
          <w:p w14:paraId="0F22C84E" w14:textId="77777777" w:rsidR="002D7BA5" w:rsidRPr="00D5368E" w:rsidRDefault="002D7BA5" w:rsidP="007863B6">
            <w:pPr>
              <w:spacing w:after="201"/>
              <w:ind w:left="807" w:right="50" w:hanging="395"/>
              <w:jc w:val="both"/>
              <w:rPr>
                <w:color w:val="000000" w:themeColor="text1"/>
              </w:rPr>
            </w:pPr>
            <w:r w:rsidRPr="00D5368E">
              <w:rPr>
                <w:color w:val="000000" w:themeColor="text1"/>
              </w:rPr>
              <w:t>(ii)</w:t>
            </w:r>
            <w:r w:rsidRPr="00D5368E">
              <w:rPr>
                <w:color w:val="000000" w:themeColor="text1"/>
              </w:rPr>
              <w:tab/>
              <w:t>provide information relating to the Consultant’s overall technical score, as well as scores obtained for each criterion and sub-criterion;</w:t>
            </w:r>
          </w:p>
          <w:p w14:paraId="446B08AA" w14:textId="77777777" w:rsidR="002D7BA5" w:rsidRPr="00D5368E" w:rsidRDefault="002D7BA5" w:rsidP="007863B6">
            <w:pPr>
              <w:spacing w:after="201"/>
              <w:ind w:left="807" w:right="50" w:hanging="395"/>
              <w:jc w:val="both"/>
              <w:rPr>
                <w:color w:val="000000" w:themeColor="text1"/>
              </w:rPr>
            </w:pPr>
            <w:r w:rsidRPr="00D5368E">
              <w:rPr>
                <w:color w:val="000000" w:themeColor="text1"/>
              </w:rPr>
              <w:t>(iii)</w:t>
            </w:r>
            <w:r w:rsidRPr="00D5368E">
              <w:rPr>
                <w:color w:val="000000" w:themeColor="text1"/>
              </w:rPr>
              <w:tab/>
              <w:t>their Financial Proposals will be returned unopened after completing the selection process and Contract signing; and</w:t>
            </w:r>
          </w:p>
          <w:p w14:paraId="593841AA" w14:textId="77777777" w:rsidR="002D7BA5" w:rsidRPr="00D5368E" w:rsidRDefault="002D7BA5" w:rsidP="007863B6">
            <w:pPr>
              <w:spacing w:after="201"/>
              <w:ind w:left="807" w:right="50" w:hanging="395"/>
              <w:jc w:val="both"/>
              <w:rPr>
                <w:color w:val="000000" w:themeColor="text1"/>
              </w:rPr>
            </w:pPr>
            <w:r w:rsidRPr="00D5368E">
              <w:rPr>
                <w:color w:val="000000" w:themeColor="text1"/>
              </w:rPr>
              <w:t>(iv)</w:t>
            </w:r>
            <w:r w:rsidRPr="00D5368E">
              <w:rPr>
                <w:color w:val="000000" w:themeColor="text1"/>
              </w:rPr>
              <w:tab/>
              <w:t>notify them of the date, time and location of the public opening of the Financial Proposals and invite them to attend.</w:t>
            </w:r>
          </w:p>
          <w:p w14:paraId="5E3C03C7" w14:textId="77777777" w:rsidR="002D7BA5" w:rsidRPr="00D5368E" w:rsidRDefault="002D7BA5" w:rsidP="007863B6">
            <w:pPr>
              <w:pStyle w:val="BodyText"/>
              <w:numPr>
                <w:ilvl w:val="1"/>
                <w:numId w:val="19"/>
              </w:numPr>
              <w:spacing w:after="200"/>
              <w:ind w:left="540" w:hanging="523"/>
              <w:rPr>
                <w:color w:val="000000" w:themeColor="text1"/>
              </w:rPr>
            </w:pPr>
            <w:r w:rsidRPr="00D5368E">
              <w:rPr>
                <w:szCs w:val="24"/>
              </w:rPr>
              <w:t xml:space="preserve">The Client shall simultaneously notify in writing those Consultants </w:t>
            </w:r>
            <w:r w:rsidRPr="00D5368E">
              <w:rPr>
                <w:color w:val="000000" w:themeColor="text1"/>
                <w:szCs w:val="24"/>
              </w:rPr>
              <w:t xml:space="preserve">whose Proposals were considered </w:t>
            </w:r>
            <w:r w:rsidRPr="00D5368E">
              <w:rPr>
                <w:color w:val="000000" w:themeColor="text1"/>
              </w:rPr>
              <w:t>responsive to the RFP and TOR, and that have achieved the minimum qualifying technical score, advising them the following:</w:t>
            </w:r>
          </w:p>
          <w:p w14:paraId="3F69CE26" w14:textId="77777777" w:rsidR="002D7BA5" w:rsidRPr="00D5368E" w:rsidRDefault="002D7BA5" w:rsidP="007863B6">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their Proposal was responsive to the RFP and TOR and met the minimum qualifying technical score;</w:t>
            </w:r>
          </w:p>
          <w:p w14:paraId="59164E03" w14:textId="77777777" w:rsidR="002D7BA5" w:rsidRPr="00D5368E" w:rsidRDefault="002D7BA5" w:rsidP="007863B6">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provide information relating to the Consultant’s overall technical score, as well as scores obtained for each criterion and sub-criterion;</w:t>
            </w:r>
          </w:p>
          <w:p w14:paraId="47BBAA7F" w14:textId="77777777" w:rsidR="002D7BA5" w:rsidRPr="00D5368E" w:rsidRDefault="002D7BA5" w:rsidP="007863B6">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their Financial Proposal will be opened at the public opening of Financial Proposals; and</w:t>
            </w:r>
          </w:p>
          <w:p w14:paraId="0588A913" w14:textId="77777777" w:rsidR="002D7BA5" w:rsidRPr="00D5368E" w:rsidRDefault="002D7BA5" w:rsidP="007863B6">
            <w:pPr>
              <w:pStyle w:val="ListParagraph"/>
              <w:numPr>
                <w:ilvl w:val="0"/>
                <w:numId w:val="46"/>
              </w:numPr>
              <w:spacing w:after="201"/>
              <w:ind w:left="1308" w:right="51" w:hanging="588"/>
              <w:contextualSpacing w:val="0"/>
              <w:jc w:val="both"/>
              <w:rPr>
                <w:color w:val="000000" w:themeColor="text1"/>
              </w:rPr>
            </w:pPr>
            <w:r w:rsidRPr="00D5368E">
              <w:rPr>
                <w:color w:val="000000" w:themeColor="text1"/>
              </w:rPr>
              <w:t>notify them of the date, time and location of the public opening and invite them for the opening of the Financial Proposals.</w:t>
            </w:r>
          </w:p>
          <w:p w14:paraId="66CAF6B2" w14:textId="77777777" w:rsidR="002D7BA5" w:rsidRPr="00D5368E" w:rsidRDefault="002D7BA5" w:rsidP="007863B6">
            <w:pPr>
              <w:pStyle w:val="BodyText"/>
              <w:numPr>
                <w:ilvl w:val="1"/>
                <w:numId w:val="19"/>
              </w:numPr>
              <w:spacing w:after="200"/>
              <w:ind w:left="540" w:hanging="523"/>
              <w:rPr>
                <w:color w:val="000000" w:themeColor="text1"/>
              </w:rPr>
            </w:pPr>
            <w:r w:rsidRPr="00D5368E">
              <w:rPr>
                <w:color w:val="000000" w:themeColor="text1"/>
              </w:rPr>
              <w:t xml:space="preserve">The opening date should allow the Consultants sufficient time to make arrangements for attending the opening and shall be no less than seven (7) Business Days from the date of notification of the results of the technical evaluation, described in ITC 23.1 and 23.2. </w:t>
            </w:r>
          </w:p>
          <w:p w14:paraId="1366FEBB" w14:textId="77777777" w:rsidR="002D7BA5" w:rsidRPr="00D5368E" w:rsidRDefault="002D7BA5" w:rsidP="007863B6">
            <w:pPr>
              <w:pStyle w:val="BodyText"/>
              <w:numPr>
                <w:ilvl w:val="1"/>
                <w:numId w:val="19"/>
              </w:numPr>
              <w:spacing w:after="200"/>
              <w:ind w:left="540" w:hanging="523"/>
              <w:rPr>
                <w:szCs w:val="24"/>
              </w:rPr>
            </w:pPr>
            <w:r w:rsidRPr="00D5368E">
              <w:rPr>
                <w:szCs w:val="24"/>
              </w:rPr>
              <w:t xml:space="preserve">The Consultant’s attendance at the opening of the Financial Proposals </w:t>
            </w:r>
            <w:r w:rsidRPr="00D5368E">
              <w:t xml:space="preserve">(in person, or online if such option is indicated in the </w:t>
            </w:r>
            <w:r w:rsidRPr="00D5368E">
              <w:rPr>
                <w:b/>
              </w:rPr>
              <w:t>Data Sheet</w:t>
            </w:r>
            <w:r w:rsidRPr="00D5368E">
              <w:t xml:space="preserve">) </w:t>
            </w:r>
            <w:r w:rsidRPr="00D5368E">
              <w:rPr>
                <w:szCs w:val="24"/>
              </w:rPr>
              <w:t xml:space="preserve">is optional and </w:t>
            </w:r>
            <w:r w:rsidRPr="00D5368E">
              <w:t>is at the Consultant’s choice</w:t>
            </w:r>
            <w:r w:rsidRPr="00D5368E">
              <w:rPr>
                <w:szCs w:val="24"/>
              </w:rPr>
              <w:t xml:space="preserve">. </w:t>
            </w:r>
          </w:p>
          <w:p w14:paraId="71470D45" w14:textId="77777777" w:rsidR="002D7BA5" w:rsidRPr="00D5368E" w:rsidRDefault="002D7BA5" w:rsidP="007863B6">
            <w:pPr>
              <w:pStyle w:val="BodyText"/>
              <w:numPr>
                <w:ilvl w:val="1"/>
                <w:numId w:val="19"/>
              </w:numPr>
              <w:spacing w:after="200"/>
              <w:ind w:left="540" w:hanging="523"/>
              <w:rPr>
                <w:szCs w:val="24"/>
              </w:rPr>
            </w:pPr>
            <w:r w:rsidRPr="00D5368E">
              <w:rPr>
                <w:szCs w:val="24"/>
              </w:rPr>
              <w:t xml:space="preserve"> The </w:t>
            </w:r>
            <w:r w:rsidRPr="00D5368E">
              <w:t>Financial Proposals shall be opened</w:t>
            </w:r>
            <w:r>
              <w:t xml:space="preserve"> </w:t>
            </w:r>
            <w:r w:rsidRPr="00D5368E">
              <w:t xml:space="preserve">publicly by the Client’s evaluation committee in the presence of the </w:t>
            </w:r>
            <w:r w:rsidRPr="00D5368E">
              <w:lastRenderedPageBreak/>
              <w:t>representatives of the Consultants and anyone else who chooses to attend. Any interested party who wishes to attend this public opening should contact the client as indicated in the</w:t>
            </w:r>
            <w:r w:rsidRPr="00D5368E">
              <w:rPr>
                <w:b/>
              </w:rPr>
              <w:t xml:space="preserve"> Data Sheet</w:t>
            </w:r>
            <w:r w:rsidRPr="00D5368E">
              <w:t xml:space="preserve">. </w:t>
            </w:r>
            <w:r w:rsidRPr="00D5368E">
              <w:rPr>
                <w:spacing w:val="-4"/>
              </w:rPr>
              <w:t>Alternatively, a notice of the public opening of Financial Proposals may be published on the Client’s website, if available.</w:t>
            </w:r>
            <w:r w:rsidRPr="00D5368E">
              <w:t xml:space="preserve"> At the opening, the names of the Consultants, and the overall technical scores, including the break-down by criterion, shall be read aloud. The Financial Proposals will then be inspected to confirm that they have remained sealed and unopened. These Financial Proposals shall be then opened, and the total prices read aloud and recorded. Copies of the record shall be sent to all Consultants who submitted Proposals and to the Bank. </w:t>
            </w:r>
          </w:p>
        </w:tc>
      </w:tr>
      <w:tr w:rsidR="002D7BA5" w:rsidRPr="00D5368E" w14:paraId="5E301FB9" w14:textId="77777777" w:rsidTr="007863B6">
        <w:tc>
          <w:tcPr>
            <w:tcW w:w="2455" w:type="dxa"/>
          </w:tcPr>
          <w:p w14:paraId="7E5D2129" w14:textId="77777777" w:rsidR="002D7BA5" w:rsidRPr="00D5368E" w:rsidRDefault="002D7BA5" w:rsidP="007863B6">
            <w:pPr>
              <w:pStyle w:val="Heading2"/>
              <w:rPr>
                <w:lang w:val="en-US"/>
              </w:rPr>
            </w:pPr>
            <w:bookmarkStart w:id="90" w:name="_Toc474333903"/>
            <w:bookmarkStart w:id="91" w:name="_Toc474334072"/>
            <w:bookmarkStart w:id="92" w:name="_Toc132041364"/>
            <w:r w:rsidRPr="00D5368E">
              <w:rPr>
                <w:lang w:val="en-US"/>
              </w:rPr>
              <w:lastRenderedPageBreak/>
              <w:t>Correction of Errors</w:t>
            </w:r>
            <w:bookmarkEnd w:id="90"/>
            <w:bookmarkEnd w:id="91"/>
            <w:bookmarkEnd w:id="92"/>
          </w:p>
        </w:tc>
        <w:tc>
          <w:tcPr>
            <w:tcW w:w="6429" w:type="dxa"/>
            <w:gridSpan w:val="3"/>
          </w:tcPr>
          <w:p w14:paraId="55CE1608" w14:textId="77777777" w:rsidR="002D7BA5" w:rsidRPr="00D5368E" w:rsidRDefault="002D7BA5" w:rsidP="007863B6">
            <w:pPr>
              <w:pStyle w:val="BodyText"/>
              <w:spacing w:after="200"/>
              <w:ind w:left="540" w:hanging="540"/>
              <w:rPr>
                <w:szCs w:val="24"/>
              </w:rPr>
            </w:pPr>
            <w:r w:rsidRPr="00D5368E">
              <w:t>24.1 Activities and items described in the Technical Proposal but not priced in the Financial Proposal, shall be assumed to be included in the prices of other activities or items, and no corrections are made to the Financial Proposal.</w:t>
            </w:r>
          </w:p>
        </w:tc>
      </w:tr>
      <w:tr w:rsidR="002D7BA5" w:rsidRPr="00D5368E" w14:paraId="392E5CD2" w14:textId="77777777" w:rsidTr="007863B6">
        <w:tc>
          <w:tcPr>
            <w:tcW w:w="2455" w:type="dxa"/>
          </w:tcPr>
          <w:p w14:paraId="773DEED8" w14:textId="77777777" w:rsidR="002D7BA5" w:rsidRPr="00D5368E" w:rsidRDefault="002D7BA5" w:rsidP="007863B6">
            <w:pPr>
              <w:jc w:val="right"/>
              <w:rPr>
                <w:b/>
              </w:rPr>
            </w:pPr>
            <w:r w:rsidRPr="00D5368E">
              <w:rPr>
                <w:b/>
              </w:rPr>
              <w:t>a. Time-Based Contracts</w:t>
            </w:r>
          </w:p>
          <w:p w14:paraId="1E00D13A" w14:textId="77777777" w:rsidR="002D7BA5" w:rsidRPr="00D5368E" w:rsidRDefault="002D7BA5" w:rsidP="007863B6">
            <w:pPr>
              <w:ind w:left="360"/>
              <w:rPr>
                <w:b/>
              </w:rPr>
            </w:pPr>
          </w:p>
        </w:tc>
        <w:tc>
          <w:tcPr>
            <w:tcW w:w="6429" w:type="dxa"/>
            <w:gridSpan w:val="3"/>
          </w:tcPr>
          <w:p w14:paraId="2067622F" w14:textId="77777777" w:rsidR="002D7BA5" w:rsidRPr="00D5368E" w:rsidRDefault="002D7BA5" w:rsidP="007863B6">
            <w:pPr>
              <w:pStyle w:val="BodyText"/>
              <w:spacing w:after="200"/>
              <w:ind w:left="540" w:hanging="540"/>
              <w:rPr>
                <w:szCs w:val="24"/>
              </w:rPr>
            </w:pPr>
            <w:r w:rsidRPr="00D5368E">
              <w:rPr>
                <w:bCs/>
              </w:rPr>
              <w:t xml:space="preserve">24.1.1 </w:t>
            </w:r>
            <w:r w:rsidRPr="00D5368E">
              <w:rPr>
                <w:bCs/>
              </w:rPr>
              <w:tab/>
              <w:t xml:space="preserve">If a Time-Based contract form is included in the RFP, </w:t>
            </w:r>
            <w:r w:rsidRPr="00996241">
              <w:t>the</w:t>
            </w:r>
            <w:r w:rsidRPr="00D5368E">
              <w:rPr>
                <w:bCs/>
              </w:rPr>
              <w:t xml:space="preserve"> Client’s evaluation committee will (a) correct any computational or arithmetical errors, and (b) adjust the prices if they fail to reflect all inputs included for the respective activities or items included in the Technical Proposal. In case of discrepancy between (</w:t>
            </w:r>
            <w:proofErr w:type="spellStart"/>
            <w:r w:rsidRPr="00D5368E">
              <w:rPr>
                <w:bCs/>
              </w:rPr>
              <w:t>i</w:t>
            </w:r>
            <w:proofErr w:type="spellEnd"/>
            <w:r w:rsidRPr="00D5368E">
              <w:rPr>
                <w:bCs/>
              </w:rPr>
              <w:t>) a partial amount (sub-total) and the total amount, or (ii) between the amount derived by multiplication of unit price with quantity and the total price, or (iii) between words and figures, the former will prevail. In case of discrepancy between the Technical and Financial Proposals in indicating quantities of input, the Technical Proposal prevails and the Client’s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p>
        </w:tc>
      </w:tr>
      <w:tr w:rsidR="002D7BA5" w:rsidRPr="00D5368E" w14:paraId="7EBB48D7" w14:textId="77777777" w:rsidTr="007863B6">
        <w:tc>
          <w:tcPr>
            <w:tcW w:w="2455" w:type="dxa"/>
          </w:tcPr>
          <w:p w14:paraId="42ABC386" w14:textId="77777777" w:rsidR="002D7BA5" w:rsidRPr="00D5368E" w:rsidRDefault="002D7BA5" w:rsidP="007863B6">
            <w:pPr>
              <w:jc w:val="right"/>
              <w:rPr>
                <w:b/>
              </w:rPr>
            </w:pPr>
            <w:r w:rsidRPr="00D5368E">
              <w:rPr>
                <w:b/>
              </w:rPr>
              <w:t>b. Lump-Sum Contracts</w:t>
            </w:r>
          </w:p>
          <w:p w14:paraId="5278C059" w14:textId="77777777" w:rsidR="002D7BA5" w:rsidRPr="00D5368E" w:rsidRDefault="002D7BA5" w:rsidP="007863B6">
            <w:pPr>
              <w:ind w:left="360"/>
              <w:rPr>
                <w:b/>
              </w:rPr>
            </w:pPr>
          </w:p>
        </w:tc>
        <w:tc>
          <w:tcPr>
            <w:tcW w:w="6429" w:type="dxa"/>
            <w:gridSpan w:val="3"/>
          </w:tcPr>
          <w:p w14:paraId="7D77F9E9" w14:textId="77777777" w:rsidR="002D7BA5" w:rsidRPr="00D5368E" w:rsidRDefault="002D7BA5" w:rsidP="007863B6">
            <w:pPr>
              <w:pStyle w:val="BodyText"/>
              <w:spacing w:after="200"/>
              <w:ind w:left="540" w:hanging="540"/>
              <w:rPr>
                <w:szCs w:val="24"/>
              </w:rPr>
            </w:pPr>
            <w:r w:rsidRPr="00D5368E">
              <w:rPr>
                <w:bCs/>
              </w:rPr>
              <w:t>24.1.2 If a Lump-Sum contract form is included in the RFP, the Consultant is deemed to have included all prices in the Financial Proposal, so neither arithmetical corrections nor price adjustments shall be made. The total price, net of taxes understood as per ITC 25, specified in the Financial Proposal (Form FIN-1) shall be considered as the offered price.</w:t>
            </w:r>
            <w:r w:rsidRPr="00D5368E">
              <w:t xml:space="preserve"> Where there is a discrepancy between the amount in </w:t>
            </w:r>
            <w:r w:rsidRPr="00D5368E">
              <w:lastRenderedPageBreak/>
              <w:t>words and the amount figures, the amount in words shall prevail.</w:t>
            </w:r>
          </w:p>
        </w:tc>
      </w:tr>
      <w:tr w:rsidR="002D7BA5" w:rsidRPr="00D5368E" w14:paraId="6A115488" w14:textId="77777777" w:rsidTr="007863B6">
        <w:tc>
          <w:tcPr>
            <w:tcW w:w="2455" w:type="dxa"/>
          </w:tcPr>
          <w:p w14:paraId="71E66134" w14:textId="77777777" w:rsidR="002D7BA5" w:rsidRPr="00D5368E" w:rsidRDefault="002D7BA5" w:rsidP="007863B6">
            <w:pPr>
              <w:pStyle w:val="Heading2"/>
              <w:rPr>
                <w:lang w:val="en-US"/>
              </w:rPr>
            </w:pPr>
            <w:bookmarkStart w:id="93" w:name="_Toc474333904"/>
            <w:bookmarkStart w:id="94" w:name="_Toc474334073"/>
            <w:bookmarkStart w:id="95" w:name="_Toc132041365"/>
            <w:r w:rsidRPr="00D5368E">
              <w:rPr>
                <w:lang w:val="en-US"/>
              </w:rPr>
              <w:lastRenderedPageBreak/>
              <w:t>Taxes</w:t>
            </w:r>
            <w:bookmarkEnd w:id="93"/>
            <w:bookmarkEnd w:id="94"/>
            <w:bookmarkEnd w:id="95"/>
          </w:p>
        </w:tc>
        <w:tc>
          <w:tcPr>
            <w:tcW w:w="6429" w:type="dxa"/>
            <w:gridSpan w:val="3"/>
          </w:tcPr>
          <w:p w14:paraId="2E2C06E5" w14:textId="77777777" w:rsidR="002D7BA5" w:rsidRPr="00D5368E" w:rsidRDefault="002D7BA5" w:rsidP="007863B6">
            <w:pPr>
              <w:pStyle w:val="BodyText"/>
              <w:spacing w:after="200"/>
              <w:ind w:left="630" w:hanging="630"/>
              <w:rPr>
                <w:szCs w:val="24"/>
              </w:rPr>
            </w:pPr>
            <w:r w:rsidRPr="00D5368E">
              <w:rPr>
                <w:szCs w:val="24"/>
              </w:rPr>
              <w:t xml:space="preserve">25.1 The Client’s evaluation of the Consultant’s Financial Proposal shall exclude taxes and duties in the Client’s country in accordance with the instructions in the </w:t>
            </w:r>
            <w:r w:rsidRPr="00D5368E">
              <w:rPr>
                <w:b/>
                <w:szCs w:val="24"/>
              </w:rPr>
              <w:t>Data Sheet</w:t>
            </w:r>
            <w:r w:rsidRPr="00D5368E">
              <w:rPr>
                <w:szCs w:val="24"/>
              </w:rPr>
              <w:t>.</w:t>
            </w:r>
          </w:p>
        </w:tc>
      </w:tr>
      <w:tr w:rsidR="002D7BA5" w:rsidRPr="00D5368E" w14:paraId="71C76C96" w14:textId="77777777" w:rsidTr="007863B6">
        <w:tc>
          <w:tcPr>
            <w:tcW w:w="2455" w:type="dxa"/>
          </w:tcPr>
          <w:p w14:paraId="35E4E157" w14:textId="77777777" w:rsidR="002D7BA5" w:rsidRPr="00D5368E" w:rsidRDefault="002D7BA5" w:rsidP="007863B6">
            <w:pPr>
              <w:pStyle w:val="Heading2"/>
              <w:rPr>
                <w:lang w:val="en-US"/>
              </w:rPr>
            </w:pPr>
            <w:bookmarkStart w:id="96" w:name="_Toc474333905"/>
            <w:bookmarkStart w:id="97" w:name="_Toc474334074"/>
            <w:bookmarkStart w:id="98" w:name="_Toc132041366"/>
            <w:r w:rsidRPr="00D5368E">
              <w:rPr>
                <w:lang w:val="en-US"/>
              </w:rPr>
              <w:t>Conversion to Single Currency</w:t>
            </w:r>
            <w:bookmarkEnd w:id="96"/>
            <w:bookmarkEnd w:id="97"/>
            <w:bookmarkEnd w:id="98"/>
          </w:p>
        </w:tc>
        <w:tc>
          <w:tcPr>
            <w:tcW w:w="6429" w:type="dxa"/>
            <w:gridSpan w:val="3"/>
          </w:tcPr>
          <w:p w14:paraId="28A58AB8" w14:textId="77777777" w:rsidR="002D7BA5" w:rsidRPr="00D5368E" w:rsidRDefault="002D7BA5" w:rsidP="007863B6">
            <w:pPr>
              <w:pStyle w:val="ListParagraph"/>
              <w:numPr>
                <w:ilvl w:val="1"/>
                <w:numId w:val="20"/>
              </w:numPr>
              <w:spacing w:after="200"/>
              <w:ind w:left="630" w:hanging="630"/>
              <w:contextualSpacing w:val="0"/>
              <w:jc w:val="both"/>
            </w:pPr>
            <w:r w:rsidRPr="00D5368E">
              <w:rPr>
                <w:bCs/>
              </w:rPr>
              <w:t xml:space="preserve">For the evaluation purposes, prices shall be converted to a single currency using the selling rates of exchange, source and date indicated in the </w:t>
            </w:r>
            <w:r w:rsidRPr="00D5368E">
              <w:rPr>
                <w:b/>
                <w:bCs/>
              </w:rPr>
              <w:t>Data Sheet</w:t>
            </w:r>
            <w:r w:rsidRPr="00D5368E">
              <w:rPr>
                <w:bCs/>
              </w:rPr>
              <w:t>.</w:t>
            </w:r>
          </w:p>
        </w:tc>
      </w:tr>
      <w:tr w:rsidR="002D7BA5" w:rsidRPr="00D5368E" w14:paraId="682910A1" w14:textId="77777777" w:rsidTr="007863B6">
        <w:tc>
          <w:tcPr>
            <w:tcW w:w="2455" w:type="dxa"/>
          </w:tcPr>
          <w:p w14:paraId="0A9DBC18" w14:textId="77777777" w:rsidR="002D7BA5" w:rsidRPr="00D5368E" w:rsidRDefault="002D7BA5" w:rsidP="007863B6">
            <w:pPr>
              <w:pStyle w:val="Heading5"/>
              <w:ind w:left="335" w:hanging="335"/>
              <w:rPr>
                <w:lang w:val="en-US"/>
              </w:rPr>
            </w:pPr>
            <w:bookmarkStart w:id="99" w:name="_Toc132041367"/>
            <w:r w:rsidRPr="00D5368E">
              <w:rPr>
                <w:lang w:val="en-US"/>
              </w:rPr>
              <w:t>Combined Quality and Cost Evaluation</w:t>
            </w:r>
            <w:bookmarkEnd w:id="99"/>
          </w:p>
        </w:tc>
        <w:tc>
          <w:tcPr>
            <w:tcW w:w="6429" w:type="dxa"/>
            <w:gridSpan w:val="3"/>
          </w:tcPr>
          <w:p w14:paraId="60459319" w14:textId="77777777" w:rsidR="002D7BA5" w:rsidRPr="00D5368E" w:rsidRDefault="002D7BA5" w:rsidP="007863B6">
            <w:pPr>
              <w:spacing w:after="200"/>
              <w:jc w:val="both"/>
            </w:pPr>
          </w:p>
        </w:tc>
      </w:tr>
      <w:tr w:rsidR="002D7BA5" w:rsidRPr="00D5368E" w14:paraId="0260CDBC" w14:textId="77777777" w:rsidTr="007863B6">
        <w:tc>
          <w:tcPr>
            <w:tcW w:w="2455" w:type="dxa"/>
          </w:tcPr>
          <w:p w14:paraId="0A6FD592" w14:textId="77777777" w:rsidR="002D7BA5" w:rsidRPr="00D5368E" w:rsidRDefault="002D7BA5" w:rsidP="007863B6">
            <w:pPr>
              <w:pStyle w:val="ListParagraph"/>
              <w:numPr>
                <w:ilvl w:val="1"/>
                <w:numId w:val="13"/>
              </w:numPr>
              <w:ind w:left="360" w:firstLine="0"/>
              <w:rPr>
                <w:b/>
              </w:rPr>
            </w:pPr>
            <w:r w:rsidRPr="00D5368E">
              <w:rPr>
                <w:b/>
              </w:rPr>
              <w:t>Quality and Cost-Based Selection (QCBS)</w:t>
            </w:r>
          </w:p>
          <w:p w14:paraId="7F60F6C9" w14:textId="77777777" w:rsidR="002D7BA5" w:rsidRPr="00D5368E" w:rsidRDefault="002D7BA5" w:rsidP="007863B6">
            <w:pPr>
              <w:pStyle w:val="ListParagraph"/>
              <w:ind w:left="1440"/>
              <w:rPr>
                <w:b/>
              </w:rPr>
            </w:pPr>
          </w:p>
        </w:tc>
        <w:tc>
          <w:tcPr>
            <w:tcW w:w="6429" w:type="dxa"/>
            <w:gridSpan w:val="3"/>
          </w:tcPr>
          <w:p w14:paraId="45E8786D" w14:textId="77777777" w:rsidR="002D7BA5" w:rsidRPr="00D5368E" w:rsidRDefault="002D7BA5" w:rsidP="007863B6">
            <w:pPr>
              <w:pStyle w:val="ListParagraph"/>
              <w:numPr>
                <w:ilvl w:val="1"/>
                <w:numId w:val="20"/>
              </w:numPr>
              <w:spacing w:after="200"/>
              <w:ind w:left="630" w:hanging="630"/>
              <w:contextualSpacing w:val="0"/>
              <w:jc w:val="both"/>
            </w:pPr>
            <w:r w:rsidRPr="00D5368E">
              <w:t xml:space="preserve">In the case of QCBS, the total score is calculated by weighting the technical and financial scores and adding them as per the formula and instructions in the </w:t>
            </w:r>
            <w:r w:rsidRPr="00D5368E">
              <w:rPr>
                <w:b/>
              </w:rPr>
              <w:t>Data Sheet</w:t>
            </w:r>
            <w:r w:rsidRPr="00D5368E">
              <w:t>. The Consultant with the Most Advantageous Proposal, which is the Proposal that achieves the highest combined technical and financial scores, will be invited for negotiations.</w:t>
            </w:r>
          </w:p>
        </w:tc>
      </w:tr>
      <w:tr w:rsidR="002D7BA5" w:rsidRPr="00D5368E" w14:paraId="57CE546D" w14:textId="77777777" w:rsidTr="007863B6">
        <w:tc>
          <w:tcPr>
            <w:tcW w:w="2455" w:type="dxa"/>
          </w:tcPr>
          <w:p w14:paraId="56C15A7F" w14:textId="77777777" w:rsidR="002D7BA5" w:rsidRPr="00D5368E" w:rsidRDefault="002D7BA5" w:rsidP="007863B6">
            <w:pPr>
              <w:ind w:left="360"/>
              <w:rPr>
                <w:b/>
              </w:rPr>
            </w:pPr>
            <w:r w:rsidRPr="00D5368E">
              <w:rPr>
                <w:b/>
              </w:rPr>
              <w:t>b. Fixed-Budget Selection (FBS)</w:t>
            </w:r>
          </w:p>
        </w:tc>
        <w:tc>
          <w:tcPr>
            <w:tcW w:w="6429" w:type="dxa"/>
            <w:gridSpan w:val="3"/>
          </w:tcPr>
          <w:p w14:paraId="52B992A1" w14:textId="77777777" w:rsidR="002D7BA5" w:rsidRPr="00D5368E" w:rsidRDefault="002D7BA5" w:rsidP="007863B6">
            <w:pPr>
              <w:pStyle w:val="BodyText"/>
              <w:numPr>
                <w:ilvl w:val="1"/>
                <w:numId w:val="20"/>
              </w:numPr>
              <w:spacing w:after="200"/>
              <w:ind w:left="630" w:hanging="630"/>
            </w:pPr>
            <w:r w:rsidRPr="00D5368E">
              <w:t xml:space="preserve">In the case of FBS, those Proposals that exceed the budget indicated in ITC 14.1.4 of the </w:t>
            </w:r>
            <w:r w:rsidRPr="00D5368E">
              <w:rPr>
                <w:b/>
              </w:rPr>
              <w:t>Data Sheet</w:t>
            </w:r>
            <w:r w:rsidRPr="00D5368E">
              <w:t xml:space="preserve"> shall be rejected.</w:t>
            </w:r>
          </w:p>
          <w:p w14:paraId="343B08D3" w14:textId="77777777" w:rsidR="002D7BA5" w:rsidRPr="00D5368E" w:rsidRDefault="002D7BA5" w:rsidP="007863B6">
            <w:pPr>
              <w:pStyle w:val="BodyText"/>
              <w:numPr>
                <w:ilvl w:val="1"/>
                <w:numId w:val="20"/>
              </w:numPr>
              <w:spacing w:after="200"/>
              <w:ind w:left="630" w:hanging="630"/>
            </w:pPr>
            <w:r w:rsidRPr="00D5368E">
              <w:t>The Client will select the Consultant with the Most Advantageous Proposal, which is the highest-ranked Technical Proposal that does not exceed the budget indicated in the RFP, and invite such Consultant to negotiate the Contract.</w:t>
            </w:r>
          </w:p>
        </w:tc>
      </w:tr>
      <w:tr w:rsidR="002D7BA5" w:rsidRPr="00D5368E" w14:paraId="25731D6B" w14:textId="77777777" w:rsidTr="007863B6">
        <w:trPr>
          <w:trHeight w:val="1901"/>
        </w:trPr>
        <w:tc>
          <w:tcPr>
            <w:tcW w:w="2455" w:type="dxa"/>
          </w:tcPr>
          <w:p w14:paraId="2189C845" w14:textId="77777777" w:rsidR="002D7BA5" w:rsidRPr="00D5368E" w:rsidRDefault="002D7BA5" w:rsidP="007863B6">
            <w:pPr>
              <w:ind w:left="360"/>
              <w:rPr>
                <w:b/>
              </w:rPr>
            </w:pPr>
            <w:r w:rsidRPr="00D5368E">
              <w:rPr>
                <w:b/>
              </w:rPr>
              <w:t>c. Least-Cost Selection</w:t>
            </w:r>
          </w:p>
        </w:tc>
        <w:tc>
          <w:tcPr>
            <w:tcW w:w="6429" w:type="dxa"/>
            <w:gridSpan w:val="3"/>
          </w:tcPr>
          <w:p w14:paraId="3DD4BD68" w14:textId="77777777" w:rsidR="002D7BA5" w:rsidRPr="00D5368E" w:rsidRDefault="002D7BA5" w:rsidP="007863B6">
            <w:pPr>
              <w:pStyle w:val="BodyText"/>
              <w:numPr>
                <w:ilvl w:val="1"/>
                <w:numId w:val="20"/>
              </w:numPr>
              <w:spacing w:after="200"/>
              <w:ind w:left="630" w:hanging="630"/>
            </w:pPr>
            <w:r w:rsidRPr="00D5368E">
              <w:t>In the case of Least-Cost Selection (LCS), the Client will select the Consultant with the Most Advantageous Proposal, which is the Proposal with the lowest evaluated total price among those Proposals that achieved the</w:t>
            </w:r>
            <w:r w:rsidRPr="00D5368E">
              <w:rPr>
                <w:color w:val="000000" w:themeColor="text1"/>
              </w:rPr>
              <w:t xml:space="preserve"> minimum qualifying technical score</w:t>
            </w:r>
            <w:r w:rsidRPr="00D5368E">
              <w:t>, and invite such a Consultant to negotiate the Contract.</w:t>
            </w:r>
          </w:p>
        </w:tc>
      </w:tr>
      <w:tr w:rsidR="002D7BA5" w:rsidRPr="00D5368E" w14:paraId="419BBDB7" w14:textId="77777777" w:rsidTr="007863B6">
        <w:tc>
          <w:tcPr>
            <w:tcW w:w="8884" w:type="dxa"/>
            <w:gridSpan w:val="4"/>
          </w:tcPr>
          <w:p w14:paraId="4C3C5528" w14:textId="77777777" w:rsidR="002D7BA5" w:rsidRPr="00D5368E" w:rsidRDefault="002D7BA5" w:rsidP="007863B6">
            <w:pPr>
              <w:pStyle w:val="Heading1"/>
              <w:keepNext w:val="0"/>
              <w:keepLines w:val="0"/>
              <w:spacing w:before="120"/>
              <w:rPr>
                <w:rFonts w:ascii="Times New Roman" w:hAnsi="Times New Roman"/>
                <w:bCs/>
                <w:sz w:val="28"/>
                <w:szCs w:val="28"/>
              </w:rPr>
            </w:pPr>
            <w:bookmarkStart w:id="100" w:name="_Toc474333906"/>
            <w:bookmarkStart w:id="101" w:name="_Toc474334075"/>
            <w:bookmarkStart w:id="102" w:name="_Toc132041368"/>
            <w:r w:rsidRPr="00D5368E">
              <w:rPr>
                <w:rFonts w:ascii="Times New Roman" w:hAnsi="Times New Roman"/>
                <w:bCs/>
                <w:sz w:val="28"/>
                <w:szCs w:val="28"/>
              </w:rPr>
              <w:t>D. Negotiations and Award</w:t>
            </w:r>
            <w:bookmarkEnd w:id="100"/>
            <w:bookmarkEnd w:id="101"/>
            <w:bookmarkEnd w:id="102"/>
          </w:p>
        </w:tc>
      </w:tr>
      <w:tr w:rsidR="002D7BA5" w:rsidRPr="00D5368E" w14:paraId="1BDCA9D0" w14:textId="77777777" w:rsidTr="007863B6">
        <w:tc>
          <w:tcPr>
            <w:tcW w:w="2455" w:type="dxa"/>
          </w:tcPr>
          <w:p w14:paraId="0EC9FBB0" w14:textId="77777777" w:rsidR="002D7BA5" w:rsidRPr="00D5368E" w:rsidRDefault="002D7BA5" w:rsidP="007863B6">
            <w:pPr>
              <w:pStyle w:val="Heading5"/>
              <w:ind w:left="420"/>
              <w:rPr>
                <w:lang w:val="en-US"/>
              </w:rPr>
            </w:pPr>
            <w:bookmarkStart w:id="103" w:name="_Toc132041369"/>
            <w:r w:rsidRPr="00D5368E">
              <w:rPr>
                <w:lang w:val="en-US"/>
              </w:rPr>
              <w:t>Negotiations</w:t>
            </w:r>
            <w:bookmarkEnd w:id="103"/>
          </w:p>
        </w:tc>
        <w:tc>
          <w:tcPr>
            <w:tcW w:w="6429" w:type="dxa"/>
            <w:gridSpan w:val="3"/>
          </w:tcPr>
          <w:p w14:paraId="75C9391F" w14:textId="77777777" w:rsidR="002D7BA5" w:rsidRPr="00D5368E" w:rsidRDefault="002D7BA5" w:rsidP="007863B6">
            <w:pPr>
              <w:pStyle w:val="ListParagraph"/>
              <w:numPr>
                <w:ilvl w:val="1"/>
                <w:numId w:val="20"/>
              </w:numPr>
              <w:spacing w:after="200"/>
              <w:ind w:left="540" w:hanging="540"/>
              <w:contextualSpacing w:val="0"/>
              <w:jc w:val="both"/>
            </w:pPr>
            <w:r w:rsidRPr="00D5368E">
              <w:t xml:space="preserve">The negotiations will be held at the date and address indicated in the Data Sheet with the Consultant’s representative(s) who must have written power of attorney to negotiate and sign a Contract on behalf of the Consultant. </w:t>
            </w:r>
          </w:p>
          <w:p w14:paraId="43A13E37" w14:textId="77777777" w:rsidR="002D7BA5" w:rsidRPr="00D5368E" w:rsidRDefault="002D7BA5" w:rsidP="007863B6">
            <w:pPr>
              <w:pStyle w:val="ListParagraph"/>
              <w:numPr>
                <w:ilvl w:val="1"/>
                <w:numId w:val="20"/>
              </w:numPr>
              <w:spacing w:after="200"/>
              <w:ind w:left="540" w:hanging="540"/>
              <w:contextualSpacing w:val="0"/>
              <w:jc w:val="both"/>
            </w:pPr>
            <w:r w:rsidRPr="00D5368E">
              <w:lastRenderedPageBreak/>
              <w:t>The Client shall prepare minutes of negotiations that are signed by the Client and the Consultant’s authorized representative.</w:t>
            </w:r>
          </w:p>
        </w:tc>
      </w:tr>
      <w:tr w:rsidR="002D7BA5" w:rsidRPr="00D5368E" w14:paraId="1ABA200E" w14:textId="77777777" w:rsidTr="007863B6">
        <w:tc>
          <w:tcPr>
            <w:tcW w:w="2455" w:type="dxa"/>
          </w:tcPr>
          <w:p w14:paraId="7B6B3E44" w14:textId="77777777" w:rsidR="002D7BA5" w:rsidRPr="00D5368E" w:rsidRDefault="002D7BA5" w:rsidP="007863B6">
            <w:pPr>
              <w:pStyle w:val="ListParagraph"/>
              <w:tabs>
                <w:tab w:val="left" w:pos="360"/>
              </w:tabs>
              <w:ind w:left="360"/>
              <w:rPr>
                <w:b/>
              </w:rPr>
            </w:pPr>
            <w:r w:rsidRPr="00D5368E">
              <w:rPr>
                <w:b/>
              </w:rPr>
              <w:lastRenderedPageBreak/>
              <w:t>a. Availability of Key Experts</w:t>
            </w:r>
          </w:p>
        </w:tc>
        <w:tc>
          <w:tcPr>
            <w:tcW w:w="6429" w:type="dxa"/>
            <w:gridSpan w:val="3"/>
          </w:tcPr>
          <w:p w14:paraId="5C40AF43" w14:textId="77777777" w:rsidR="002D7BA5" w:rsidRPr="00D5368E" w:rsidRDefault="002D7BA5" w:rsidP="007863B6">
            <w:pPr>
              <w:pStyle w:val="ListParagraph"/>
              <w:numPr>
                <w:ilvl w:val="1"/>
                <w:numId w:val="20"/>
              </w:numPr>
              <w:spacing w:after="200"/>
              <w:ind w:left="450" w:hanging="450"/>
              <w:contextualSpacing w:val="0"/>
              <w:jc w:val="both"/>
            </w:pPr>
            <w:r w:rsidRPr="00D5368E">
              <w:t>The invited Consultant shall confirm the availability of all Key Experts included in the Proposal as a pre-requisite to the negotiations, or, if applicable, a replacement in accordance with ITC 12. Failure to confirm the Key Experts’ availability may result in the rejection of the Consultant’s Proposal and the Client proceeding to negotiate the Contract with the next-ranked Consultant.</w:t>
            </w:r>
          </w:p>
          <w:p w14:paraId="38908138" w14:textId="77777777" w:rsidR="002D7BA5" w:rsidRPr="00D5368E" w:rsidDel="00ED2657" w:rsidRDefault="002D7BA5" w:rsidP="007863B6">
            <w:pPr>
              <w:pStyle w:val="ListParagraph"/>
              <w:numPr>
                <w:ilvl w:val="1"/>
                <w:numId w:val="20"/>
              </w:numPr>
              <w:spacing w:after="200"/>
              <w:ind w:left="450" w:hanging="450"/>
              <w:contextualSpacing w:val="0"/>
              <w:jc w:val="both"/>
            </w:pPr>
            <w:r w:rsidRPr="00D5368E">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2D7BA5" w:rsidRPr="00D5368E" w14:paraId="3329D8D9" w14:textId="77777777" w:rsidTr="007863B6">
        <w:tc>
          <w:tcPr>
            <w:tcW w:w="2455" w:type="dxa"/>
          </w:tcPr>
          <w:p w14:paraId="716C8356" w14:textId="77777777" w:rsidR="002D7BA5" w:rsidRPr="00D5368E" w:rsidRDefault="002D7BA5" w:rsidP="007863B6">
            <w:pPr>
              <w:tabs>
                <w:tab w:val="left" w:pos="360"/>
              </w:tabs>
              <w:ind w:left="360"/>
              <w:rPr>
                <w:b/>
              </w:rPr>
            </w:pPr>
            <w:r w:rsidRPr="00D5368E">
              <w:rPr>
                <w:b/>
              </w:rPr>
              <w:t>b. Technical Negotiations</w:t>
            </w:r>
          </w:p>
        </w:tc>
        <w:tc>
          <w:tcPr>
            <w:tcW w:w="6429" w:type="dxa"/>
            <w:gridSpan w:val="3"/>
          </w:tcPr>
          <w:p w14:paraId="6AF77AAB" w14:textId="77777777" w:rsidR="002D7BA5" w:rsidRPr="00D5368E" w:rsidRDefault="002D7BA5" w:rsidP="007863B6">
            <w:pPr>
              <w:pStyle w:val="BodyTextIndent2"/>
              <w:numPr>
                <w:ilvl w:val="1"/>
                <w:numId w:val="20"/>
              </w:numPr>
              <w:spacing w:after="200"/>
              <w:ind w:left="450" w:hanging="450"/>
            </w:pPr>
            <w:r w:rsidRPr="00D5368E">
              <w:t xml:space="preserve">The 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2D7BA5" w:rsidRPr="00D5368E" w14:paraId="080B9AA3" w14:textId="77777777" w:rsidTr="007863B6">
        <w:tc>
          <w:tcPr>
            <w:tcW w:w="2455" w:type="dxa"/>
          </w:tcPr>
          <w:p w14:paraId="6770D7DE" w14:textId="77777777" w:rsidR="002D7BA5" w:rsidRPr="00D5368E" w:rsidRDefault="002D7BA5" w:rsidP="007863B6">
            <w:pPr>
              <w:ind w:left="360"/>
              <w:rPr>
                <w:b/>
              </w:rPr>
            </w:pPr>
            <w:r w:rsidRPr="00D5368E">
              <w:rPr>
                <w:b/>
              </w:rPr>
              <w:t>c. Financial Negotiations</w:t>
            </w:r>
          </w:p>
          <w:p w14:paraId="6F165416" w14:textId="77777777" w:rsidR="002D7BA5" w:rsidRPr="00D5368E" w:rsidRDefault="002D7BA5" w:rsidP="007863B6">
            <w:pPr>
              <w:tabs>
                <w:tab w:val="left" w:pos="360"/>
              </w:tabs>
              <w:ind w:left="360"/>
              <w:rPr>
                <w:b/>
              </w:rPr>
            </w:pPr>
          </w:p>
        </w:tc>
        <w:tc>
          <w:tcPr>
            <w:tcW w:w="6429" w:type="dxa"/>
            <w:gridSpan w:val="3"/>
          </w:tcPr>
          <w:p w14:paraId="46A4B42C" w14:textId="77777777" w:rsidR="002D7BA5" w:rsidRPr="00D5368E" w:rsidRDefault="002D7BA5" w:rsidP="007863B6">
            <w:pPr>
              <w:pStyle w:val="BodyTextIndent2"/>
              <w:numPr>
                <w:ilvl w:val="1"/>
                <w:numId w:val="20"/>
              </w:numPr>
              <w:spacing w:after="200"/>
              <w:ind w:left="450" w:hanging="450"/>
            </w:pPr>
            <w:r w:rsidRPr="00D5368E">
              <w:t xml:space="preserve">The negotiations include the clarification of the Consultant’s tax liability in the Client’s country and how it should be reflected in the Contract. </w:t>
            </w:r>
          </w:p>
          <w:p w14:paraId="37A0D048" w14:textId="77777777" w:rsidR="002D7BA5" w:rsidRPr="00D5368E" w:rsidRDefault="002D7BA5" w:rsidP="007863B6">
            <w:pPr>
              <w:pStyle w:val="BodyTextIndent2"/>
              <w:numPr>
                <w:ilvl w:val="1"/>
                <w:numId w:val="20"/>
              </w:numPr>
              <w:spacing w:after="200"/>
              <w:ind w:left="450" w:hanging="450"/>
            </w:pPr>
            <w:r w:rsidRPr="00D5368E">
              <w:t xml:space="preserve">If the selection method included cost as a factor in the evaluation, the total price stated in the Financial Proposal for a Lump-Sum contract shall not be negotiated. </w:t>
            </w:r>
          </w:p>
          <w:p w14:paraId="2F631AE5" w14:textId="77777777" w:rsidR="002D7BA5" w:rsidRPr="00D5368E" w:rsidRDefault="002D7BA5" w:rsidP="007863B6">
            <w:pPr>
              <w:pStyle w:val="BodyTextIndent2"/>
              <w:numPr>
                <w:ilvl w:val="1"/>
                <w:numId w:val="20"/>
              </w:numPr>
              <w:spacing w:after="200"/>
              <w:ind w:left="450" w:hanging="450"/>
            </w:pPr>
            <w:r w:rsidRPr="00D5368E">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 The format for (</w:t>
            </w:r>
            <w:proofErr w:type="spellStart"/>
            <w:r w:rsidRPr="00D5368E">
              <w:t>i</w:t>
            </w:r>
            <w:proofErr w:type="spellEnd"/>
            <w:r w:rsidRPr="00D5368E">
              <w:t xml:space="preserve">) providing information on remuneration rates in the case of Quality Based Selection; and (ii) clarifying remuneration rates’ </w:t>
            </w:r>
            <w:r w:rsidRPr="00D5368E">
              <w:lastRenderedPageBreak/>
              <w:t>structure under this Clause, is provided in Appendix A to the Financial Form FIN-3: Financial Negotiations – Breakdown of Remuneration Rates.</w:t>
            </w:r>
          </w:p>
        </w:tc>
      </w:tr>
      <w:tr w:rsidR="002D7BA5" w:rsidRPr="00D5368E" w14:paraId="6EE2CE6B" w14:textId="77777777" w:rsidTr="007863B6">
        <w:tc>
          <w:tcPr>
            <w:tcW w:w="2455" w:type="dxa"/>
          </w:tcPr>
          <w:p w14:paraId="403811B8" w14:textId="77777777" w:rsidR="002D7BA5" w:rsidRPr="00D5368E" w:rsidRDefault="002D7BA5" w:rsidP="007863B6">
            <w:pPr>
              <w:pStyle w:val="Heading5"/>
              <w:ind w:left="420"/>
              <w:rPr>
                <w:lang w:val="en-US"/>
              </w:rPr>
            </w:pPr>
            <w:bookmarkStart w:id="104" w:name="_Toc132041370"/>
            <w:r w:rsidRPr="00D5368E">
              <w:rPr>
                <w:lang w:val="en-US"/>
              </w:rPr>
              <w:lastRenderedPageBreak/>
              <w:t>Conclusion of Negotiations</w:t>
            </w:r>
            <w:bookmarkEnd w:id="104"/>
          </w:p>
        </w:tc>
        <w:tc>
          <w:tcPr>
            <w:tcW w:w="6429" w:type="dxa"/>
            <w:gridSpan w:val="3"/>
          </w:tcPr>
          <w:p w14:paraId="420C83A7" w14:textId="77777777" w:rsidR="002D7BA5" w:rsidRPr="00D5368E" w:rsidRDefault="002D7BA5" w:rsidP="007863B6">
            <w:pPr>
              <w:pStyle w:val="BodyTextIndent2"/>
              <w:numPr>
                <w:ilvl w:val="1"/>
                <w:numId w:val="20"/>
              </w:numPr>
              <w:tabs>
                <w:tab w:val="left" w:pos="774"/>
              </w:tabs>
              <w:spacing w:after="200"/>
              <w:ind w:left="450" w:hanging="450"/>
            </w:pPr>
            <w:r w:rsidRPr="00D5368E">
              <w:t xml:space="preserve">The negotiations are concluded with a review of the finalized draft Contract, which then shall be initialed by the Client and the Consultant’s authorized representative. </w:t>
            </w:r>
          </w:p>
          <w:p w14:paraId="75238644" w14:textId="77777777" w:rsidR="002D7BA5" w:rsidRPr="00D5368E" w:rsidRDefault="002D7BA5" w:rsidP="007863B6">
            <w:pPr>
              <w:pStyle w:val="BodyTextIndent2"/>
              <w:numPr>
                <w:ilvl w:val="1"/>
                <w:numId w:val="20"/>
              </w:numPr>
              <w:tabs>
                <w:tab w:val="left" w:pos="774"/>
              </w:tabs>
              <w:spacing w:after="200"/>
              <w:ind w:left="450" w:hanging="450"/>
            </w:pPr>
            <w:r w:rsidRPr="00D5368E">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2D7BA5" w:rsidRPr="00D5368E" w14:paraId="70AD3348" w14:textId="77777777" w:rsidTr="007863B6">
        <w:tc>
          <w:tcPr>
            <w:tcW w:w="2455" w:type="dxa"/>
          </w:tcPr>
          <w:p w14:paraId="0E15D87C" w14:textId="77777777" w:rsidR="002D7BA5" w:rsidRPr="00D5368E" w:rsidRDefault="002D7BA5" w:rsidP="007863B6">
            <w:pPr>
              <w:pStyle w:val="Heading5"/>
              <w:ind w:left="330"/>
              <w:rPr>
                <w:lang w:val="en-US"/>
              </w:rPr>
            </w:pPr>
            <w:bookmarkStart w:id="105" w:name="_Toc454358624"/>
            <w:bookmarkStart w:id="106" w:name="_Toc132041371"/>
            <w:r w:rsidRPr="00D5368E">
              <w:rPr>
                <w:lang w:val="en-US"/>
              </w:rPr>
              <w:t>Standstill Period</w:t>
            </w:r>
            <w:bookmarkEnd w:id="105"/>
            <w:bookmarkEnd w:id="106"/>
          </w:p>
        </w:tc>
        <w:tc>
          <w:tcPr>
            <w:tcW w:w="6429" w:type="dxa"/>
            <w:gridSpan w:val="3"/>
          </w:tcPr>
          <w:p w14:paraId="771EB907" w14:textId="77777777" w:rsidR="002D7BA5" w:rsidRPr="00D5368E" w:rsidRDefault="002D7BA5" w:rsidP="007863B6">
            <w:pPr>
              <w:pStyle w:val="BodyTextIndent2"/>
              <w:numPr>
                <w:ilvl w:val="1"/>
                <w:numId w:val="20"/>
              </w:numPr>
              <w:spacing w:after="200"/>
              <w:ind w:left="450" w:hanging="450"/>
            </w:pPr>
            <w:r w:rsidRPr="00D5368E">
              <w:t xml:space="preserve">The Contract shall not be awarded earlier than the expiry of the Standstill Period. </w:t>
            </w:r>
            <w:r w:rsidRPr="00D5368E">
              <w:rPr>
                <w:iCs/>
              </w:rPr>
              <w:t>The Standstill Period shall be ten (10) Business Days unless extended in accordance with ITC33.</w:t>
            </w:r>
            <w:r w:rsidRPr="00D5368E">
              <w:t xml:space="preserve">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 situation recognized by the Bank, the Standstill Period shall not apply. </w:t>
            </w:r>
          </w:p>
        </w:tc>
      </w:tr>
      <w:tr w:rsidR="002D7BA5" w:rsidRPr="00D5368E" w14:paraId="7B79CFA7" w14:textId="77777777" w:rsidTr="007863B6">
        <w:tc>
          <w:tcPr>
            <w:tcW w:w="2455" w:type="dxa"/>
          </w:tcPr>
          <w:p w14:paraId="3F95472B" w14:textId="77777777" w:rsidR="002D7BA5" w:rsidRPr="00D5368E" w:rsidRDefault="002D7BA5" w:rsidP="007863B6">
            <w:pPr>
              <w:pStyle w:val="Heading5"/>
              <w:rPr>
                <w:lang w:val="en-US"/>
              </w:rPr>
            </w:pPr>
            <w:bookmarkStart w:id="107" w:name="_Toc454358625"/>
            <w:bookmarkStart w:id="108" w:name="_Toc132041372"/>
            <w:r w:rsidRPr="00D5368E">
              <w:rPr>
                <w:lang w:val="en-US"/>
              </w:rPr>
              <w:t>Notification of Intention to Award</w:t>
            </w:r>
            <w:bookmarkEnd w:id="107"/>
            <w:bookmarkEnd w:id="108"/>
          </w:p>
        </w:tc>
        <w:tc>
          <w:tcPr>
            <w:tcW w:w="6429" w:type="dxa"/>
            <w:gridSpan w:val="3"/>
          </w:tcPr>
          <w:p w14:paraId="5CD819C1" w14:textId="77777777" w:rsidR="002D7BA5" w:rsidRPr="00D5368E" w:rsidRDefault="002D7BA5" w:rsidP="007863B6">
            <w:pPr>
              <w:pStyle w:val="BodyTextIndent2"/>
              <w:numPr>
                <w:ilvl w:val="1"/>
                <w:numId w:val="20"/>
              </w:numPr>
              <w:spacing w:after="200"/>
              <w:ind w:left="450" w:hanging="450"/>
              <w:rPr>
                <w:color w:val="000000" w:themeColor="text1"/>
              </w:rPr>
            </w:pPr>
            <w:r w:rsidRPr="00D5368E">
              <w:t xml:space="preserve">The Client shall send to each Consultant (that has not already been notified that it has been unsuccessful) the Notification of Intention to Award the Contract to the successful Consultant. </w:t>
            </w:r>
            <w:r w:rsidRPr="00D5368E">
              <w:rPr>
                <w:color w:val="000000" w:themeColor="text1"/>
              </w:rPr>
              <w:t>The Notification of Intention to Award shall contain, at a minimum, the following information:</w:t>
            </w:r>
          </w:p>
          <w:p w14:paraId="6960F8D9" w14:textId="77777777" w:rsidR="002D7BA5" w:rsidRPr="00D5368E" w:rsidRDefault="002D7BA5" w:rsidP="007863B6">
            <w:pPr>
              <w:pStyle w:val="ListParagraph"/>
              <w:numPr>
                <w:ilvl w:val="2"/>
                <w:numId w:val="47"/>
              </w:numPr>
              <w:spacing w:after="120"/>
              <w:contextualSpacing w:val="0"/>
              <w:jc w:val="both"/>
              <w:rPr>
                <w:rFonts w:eastAsia="Calibri"/>
                <w:color w:val="000000"/>
              </w:rPr>
            </w:pPr>
            <w:r w:rsidRPr="00D5368E">
              <w:rPr>
                <w:rFonts w:eastAsia="Calibri"/>
                <w:color w:val="000000"/>
              </w:rPr>
              <w:t>the name and address of the Consultant with whom the client successfully negotiated a contract;</w:t>
            </w:r>
          </w:p>
          <w:p w14:paraId="483780B6" w14:textId="77777777" w:rsidR="002D7BA5" w:rsidRPr="00D5368E" w:rsidRDefault="002D7BA5" w:rsidP="007863B6">
            <w:pPr>
              <w:pStyle w:val="ListParagraph"/>
              <w:numPr>
                <w:ilvl w:val="2"/>
                <w:numId w:val="47"/>
              </w:numPr>
              <w:spacing w:after="120"/>
              <w:contextualSpacing w:val="0"/>
              <w:jc w:val="both"/>
              <w:rPr>
                <w:rFonts w:eastAsia="Calibri"/>
                <w:color w:val="000000"/>
              </w:rPr>
            </w:pPr>
            <w:r w:rsidRPr="00D5368E">
              <w:rPr>
                <w:rFonts w:eastAsia="Calibri"/>
                <w:color w:val="000000"/>
              </w:rPr>
              <w:t>the contract price of the successful Proposal;</w:t>
            </w:r>
          </w:p>
          <w:p w14:paraId="1451A4D4" w14:textId="77777777" w:rsidR="002D7BA5" w:rsidRPr="00D5368E" w:rsidRDefault="002D7BA5" w:rsidP="007863B6">
            <w:pPr>
              <w:pStyle w:val="ListParagraph"/>
              <w:numPr>
                <w:ilvl w:val="2"/>
                <w:numId w:val="47"/>
              </w:numPr>
              <w:spacing w:after="120"/>
              <w:contextualSpacing w:val="0"/>
              <w:jc w:val="both"/>
              <w:rPr>
                <w:rFonts w:eastAsia="Calibri"/>
                <w:color w:val="000000"/>
              </w:rPr>
            </w:pPr>
            <w:r w:rsidRPr="00D5368E">
              <w:rPr>
                <w:rFonts w:eastAsia="Calibri"/>
                <w:color w:val="000000"/>
              </w:rPr>
              <w:t xml:space="preserve">the names of all Consultants included in the short list, indicating those that submitted Proposals; </w:t>
            </w:r>
          </w:p>
          <w:p w14:paraId="1B2D2346" w14:textId="77777777" w:rsidR="002D7BA5" w:rsidRPr="00D5368E" w:rsidRDefault="002D7BA5" w:rsidP="007863B6">
            <w:pPr>
              <w:pStyle w:val="ListParagraph"/>
              <w:numPr>
                <w:ilvl w:val="2"/>
                <w:numId w:val="47"/>
              </w:numPr>
              <w:spacing w:after="120"/>
              <w:contextualSpacing w:val="0"/>
              <w:jc w:val="both"/>
              <w:rPr>
                <w:rFonts w:eastAsia="Calibri"/>
                <w:color w:val="000000"/>
              </w:rPr>
            </w:pPr>
            <w:r w:rsidRPr="00D5368E">
              <w:rPr>
                <w:rFonts w:eastAsia="Calibri"/>
                <w:color w:val="000000"/>
              </w:rPr>
              <w:t>where the selection method requires, the price offered by each Consultant as read out and as evaluated;</w:t>
            </w:r>
          </w:p>
          <w:p w14:paraId="2DAEE822" w14:textId="77777777" w:rsidR="002D7BA5" w:rsidRPr="00D5368E" w:rsidRDefault="002D7BA5" w:rsidP="007863B6">
            <w:pPr>
              <w:pStyle w:val="ListParagraph"/>
              <w:numPr>
                <w:ilvl w:val="2"/>
                <w:numId w:val="47"/>
              </w:numPr>
              <w:spacing w:after="120"/>
              <w:contextualSpacing w:val="0"/>
              <w:jc w:val="both"/>
              <w:rPr>
                <w:rFonts w:eastAsia="Calibri"/>
                <w:color w:val="000000"/>
              </w:rPr>
            </w:pPr>
            <w:r w:rsidRPr="00D5368E">
              <w:rPr>
                <w:rFonts w:eastAsia="Calibri"/>
                <w:color w:val="000000"/>
              </w:rPr>
              <w:t xml:space="preserve">the overall technical scores and scores assigned for each criterion and sub-criterion to each Consultant; </w:t>
            </w:r>
          </w:p>
          <w:p w14:paraId="2A0C2091" w14:textId="77777777" w:rsidR="002D7BA5" w:rsidRPr="00D5368E" w:rsidRDefault="002D7BA5" w:rsidP="007863B6">
            <w:pPr>
              <w:pStyle w:val="ListParagraph"/>
              <w:numPr>
                <w:ilvl w:val="2"/>
                <w:numId w:val="47"/>
              </w:numPr>
              <w:spacing w:after="120"/>
              <w:contextualSpacing w:val="0"/>
              <w:jc w:val="both"/>
              <w:rPr>
                <w:rFonts w:eastAsia="Calibri"/>
                <w:color w:val="000000"/>
              </w:rPr>
            </w:pPr>
            <w:r w:rsidRPr="00D5368E">
              <w:rPr>
                <w:rFonts w:eastAsia="Calibri"/>
                <w:color w:val="000000"/>
              </w:rPr>
              <w:lastRenderedPageBreak/>
              <w:t xml:space="preserve">the final combined scores and the final ranking of the Consultants; </w:t>
            </w:r>
          </w:p>
          <w:p w14:paraId="2E4A27B4" w14:textId="77777777" w:rsidR="002D7BA5" w:rsidRPr="00D5368E" w:rsidRDefault="002D7BA5" w:rsidP="007863B6">
            <w:pPr>
              <w:pStyle w:val="ListParagraph"/>
              <w:numPr>
                <w:ilvl w:val="2"/>
                <w:numId w:val="47"/>
              </w:numPr>
              <w:spacing w:after="120"/>
              <w:contextualSpacing w:val="0"/>
              <w:jc w:val="both"/>
              <w:rPr>
                <w:rFonts w:eastAsia="Calibri"/>
                <w:color w:val="000000"/>
              </w:rPr>
            </w:pPr>
            <w:r w:rsidRPr="00D5368E">
              <w:rPr>
                <w:rFonts w:eastAsia="Calibri"/>
                <w:color w:val="000000"/>
              </w:rPr>
              <w:t>a statement of the reason(s) why the recipient’s Proposal was unsuccessful, unless the combined score in (f) above already reveals the reason;</w:t>
            </w:r>
          </w:p>
          <w:p w14:paraId="6DE1F3BD" w14:textId="77777777" w:rsidR="002D7BA5" w:rsidRPr="00D5368E" w:rsidRDefault="002D7BA5" w:rsidP="007863B6">
            <w:pPr>
              <w:pStyle w:val="ListParagraph"/>
              <w:numPr>
                <w:ilvl w:val="2"/>
                <w:numId w:val="47"/>
              </w:numPr>
              <w:spacing w:after="120"/>
              <w:contextualSpacing w:val="0"/>
              <w:jc w:val="both"/>
            </w:pPr>
            <w:r w:rsidRPr="00D5368E">
              <w:t>the expiry date of the Standstill Period; and</w:t>
            </w:r>
          </w:p>
          <w:p w14:paraId="10508137" w14:textId="77777777" w:rsidR="002D7BA5" w:rsidRPr="00D5368E" w:rsidRDefault="002D7BA5" w:rsidP="007863B6">
            <w:pPr>
              <w:pStyle w:val="ListParagraph"/>
              <w:numPr>
                <w:ilvl w:val="2"/>
                <w:numId w:val="47"/>
              </w:numPr>
              <w:spacing w:after="120"/>
              <w:contextualSpacing w:val="0"/>
              <w:jc w:val="both"/>
              <w:rPr>
                <w:rFonts w:eastAsia="Calibri"/>
                <w:color w:val="000000"/>
              </w:rPr>
            </w:pPr>
            <w:r w:rsidRPr="00D5368E">
              <w:rPr>
                <w:rFonts w:eastAsia="Calibri"/>
                <w:color w:val="000000"/>
              </w:rPr>
              <w:t>instructions on how to request a debriefing and/or submit a complaint during the Standstill Period.</w:t>
            </w:r>
          </w:p>
        </w:tc>
      </w:tr>
      <w:tr w:rsidR="002D7BA5" w:rsidRPr="00D5368E" w14:paraId="1E200C53" w14:textId="77777777" w:rsidTr="007863B6">
        <w:tc>
          <w:tcPr>
            <w:tcW w:w="2455" w:type="dxa"/>
          </w:tcPr>
          <w:p w14:paraId="0B202E1C" w14:textId="77777777" w:rsidR="002D7BA5" w:rsidRPr="00D5368E" w:rsidRDefault="002D7BA5" w:rsidP="007863B6">
            <w:pPr>
              <w:pStyle w:val="Heading5"/>
              <w:rPr>
                <w:lang w:val="en-US"/>
              </w:rPr>
            </w:pPr>
            <w:bookmarkStart w:id="109" w:name="_Toc438438866"/>
            <w:bookmarkStart w:id="110" w:name="_Toc438532660"/>
            <w:bookmarkStart w:id="111" w:name="_Toc438734010"/>
            <w:bookmarkStart w:id="112" w:name="_Toc438907046"/>
            <w:bookmarkStart w:id="113" w:name="_Toc438907245"/>
            <w:bookmarkStart w:id="114" w:name="_Toc454358629"/>
            <w:bookmarkStart w:id="115" w:name="_Toc132041373"/>
            <w:r w:rsidRPr="00D5368E">
              <w:rPr>
                <w:lang w:val="en-US"/>
              </w:rPr>
              <w:lastRenderedPageBreak/>
              <w:t>Notification of Award</w:t>
            </w:r>
            <w:bookmarkEnd w:id="109"/>
            <w:bookmarkEnd w:id="110"/>
            <w:bookmarkEnd w:id="111"/>
            <w:bookmarkEnd w:id="112"/>
            <w:bookmarkEnd w:id="113"/>
            <w:bookmarkEnd w:id="114"/>
            <w:bookmarkEnd w:id="115"/>
          </w:p>
        </w:tc>
        <w:tc>
          <w:tcPr>
            <w:tcW w:w="6429" w:type="dxa"/>
            <w:gridSpan w:val="3"/>
          </w:tcPr>
          <w:p w14:paraId="6C95A623" w14:textId="77777777" w:rsidR="002D7BA5" w:rsidRPr="00D5368E" w:rsidRDefault="002D7BA5" w:rsidP="007863B6">
            <w:pPr>
              <w:pStyle w:val="BodyTextIndent2"/>
              <w:numPr>
                <w:ilvl w:val="1"/>
                <w:numId w:val="20"/>
              </w:numPr>
              <w:tabs>
                <w:tab w:val="left" w:pos="774"/>
              </w:tabs>
              <w:spacing w:after="120"/>
              <w:ind w:left="450" w:hanging="450"/>
              <w:rPr>
                <w:b/>
              </w:rPr>
            </w:pPr>
            <w:r w:rsidRPr="00D5368E">
              <w:t xml:space="preserve">Upon expiry of the Standstill Period, specified in ITC 30.1 or any extension thereof, and upon satisfactorily addressing any complaint that has been filed within the Standstill Period, the Client shall,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If specified in the </w:t>
            </w:r>
            <w:r w:rsidRPr="00D5368E">
              <w:rPr>
                <w:b/>
                <w:color w:val="000000" w:themeColor="text1"/>
              </w:rPr>
              <w:t>Data Sheet</w:t>
            </w:r>
            <w:r w:rsidRPr="00D5368E">
              <w:t>, the client shall simultaneously request the successful Consultant to submit, within eight (8) Business Days, the Beneficial Ownership Disclosure Form.</w:t>
            </w:r>
          </w:p>
          <w:p w14:paraId="44136EDF" w14:textId="77777777" w:rsidR="002D7BA5" w:rsidRPr="00D5368E" w:rsidRDefault="002D7BA5" w:rsidP="007863B6">
            <w:pPr>
              <w:pStyle w:val="BodyTextIndent2"/>
              <w:tabs>
                <w:tab w:val="left" w:pos="774"/>
              </w:tabs>
              <w:spacing w:after="120"/>
              <w:ind w:left="450" w:firstLine="0"/>
              <w:rPr>
                <w:u w:val="single"/>
              </w:rPr>
            </w:pPr>
            <w:r w:rsidRPr="00D5368E">
              <w:rPr>
                <w:u w:val="single"/>
              </w:rPr>
              <w:t>Contract Award Notice</w:t>
            </w:r>
          </w:p>
          <w:p w14:paraId="3891390E" w14:textId="77777777" w:rsidR="002D7BA5" w:rsidRPr="00D5368E" w:rsidRDefault="002D7BA5" w:rsidP="007863B6">
            <w:pPr>
              <w:pStyle w:val="BodyTextIndent2"/>
              <w:tabs>
                <w:tab w:val="left" w:pos="774"/>
              </w:tabs>
              <w:spacing w:after="120"/>
              <w:ind w:left="450" w:firstLine="0"/>
              <w:rPr>
                <w:b/>
              </w:rPr>
            </w:pPr>
            <w:r w:rsidRPr="00D5368E">
              <w:t xml:space="preserve">Within ten (10) Business Days from the date of notification of award such request, the Client shall publish the Contract Award Notice which shall contain, at a minimum, the following information: </w:t>
            </w:r>
          </w:p>
          <w:p w14:paraId="364691F9" w14:textId="77777777" w:rsidR="002D7BA5" w:rsidRPr="00D5368E" w:rsidRDefault="002D7BA5" w:rsidP="007863B6">
            <w:pPr>
              <w:pStyle w:val="ListParagraph"/>
              <w:numPr>
                <w:ilvl w:val="0"/>
                <w:numId w:val="49"/>
              </w:numPr>
              <w:spacing w:after="120"/>
              <w:ind w:left="1105"/>
              <w:contextualSpacing w:val="0"/>
              <w:rPr>
                <w:rFonts w:eastAsia="Calibri"/>
              </w:rPr>
            </w:pPr>
            <w:r w:rsidRPr="00D5368E">
              <w:rPr>
                <w:rFonts w:eastAsia="Calibri"/>
              </w:rPr>
              <w:t>name and address of the Client;</w:t>
            </w:r>
          </w:p>
          <w:p w14:paraId="4C5AC6A9" w14:textId="77777777" w:rsidR="002D7BA5" w:rsidRPr="00D5368E" w:rsidRDefault="002D7BA5" w:rsidP="007863B6">
            <w:pPr>
              <w:pStyle w:val="ListParagraph"/>
              <w:numPr>
                <w:ilvl w:val="0"/>
                <w:numId w:val="49"/>
              </w:numPr>
              <w:spacing w:after="120"/>
              <w:ind w:left="1105"/>
              <w:contextualSpacing w:val="0"/>
              <w:jc w:val="both"/>
              <w:rPr>
                <w:rFonts w:eastAsia="Calibri"/>
              </w:rPr>
            </w:pPr>
            <w:r w:rsidRPr="00D5368E">
              <w:rPr>
                <w:rFonts w:eastAsia="Calibri"/>
              </w:rPr>
              <w:t xml:space="preserve">name and reference number of the contract being awarded, and the selection method used; </w:t>
            </w:r>
          </w:p>
          <w:p w14:paraId="51842CFE" w14:textId="77777777" w:rsidR="002D7BA5" w:rsidRPr="00D5368E" w:rsidRDefault="002D7BA5" w:rsidP="007863B6">
            <w:pPr>
              <w:pStyle w:val="ListParagraph"/>
              <w:numPr>
                <w:ilvl w:val="0"/>
                <w:numId w:val="49"/>
              </w:numPr>
              <w:spacing w:after="120"/>
              <w:ind w:left="1105"/>
              <w:contextualSpacing w:val="0"/>
              <w:jc w:val="both"/>
              <w:rPr>
                <w:rFonts w:eastAsia="Calibri"/>
              </w:rPr>
            </w:pPr>
            <w:r w:rsidRPr="00D5368E">
              <w:rPr>
                <w:rFonts w:eastAsia="Calibri"/>
              </w:rPr>
              <w:t xml:space="preserve">names of the consultants that submitted proposals, and their proposal prices as read out at financial proposal opening, and as evaluated; </w:t>
            </w:r>
          </w:p>
          <w:p w14:paraId="56BEDFD1" w14:textId="77777777" w:rsidR="002D7BA5" w:rsidRPr="00D5368E" w:rsidRDefault="002D7BA5" w:rsidP="007863B6">
            <w:pPr>
              <w:pStyle w:val="ListParagraph"/>
              <w:numPr>
                <w:ilvl w:val="0"/>
                <w:numId w:val="49"/>
              </w:numPr>
              <w:spacing w:after="120"/>
              <w:ind w:left="1105"/>
              <w:contextualSpacing w:val="0"/>
              <w:jc w:val="both"/>
              <w:rPr>
                <w:rFonts w:eastAsia="Calibri"/>
              </w:rPr>
            </w:pPr>
            <w:r w:rsidRPr="00D5368E">
              <w:rPr>
                <w:rFonts w:eastAsia="Calibri"/>
              </w:rPr>
              <w:t xml:space="preserve">names of all Consultants whose Proposals were rejected or were not evaluated, with the reasons there for; </w:t>
            </w:r>
          </w:p>
          <w:p w14:paraId="739D4311" w14:textId="77777777" w:rsidR="002D7BA5" w:rsidRPr="00D5368E" w:rsidRDefault="002D7BA5" w:rsidP="007863B6">
            <w:pPr>
              <w:pStyle w:val="ListParagraph"/>
              <w:numPr>
                <w:ilvl w:val="0"/>
                <w:numId w:val="49"/>
              </w:numPr>
              <w:spacing w:after="120"/>
              <w:ind w:left="1105"/>
              <w:contextualSpacing w:val="0"/>
            </w:pPr>
            <w:r w:rsidRPr="00D5368E">
              <w:rPr>
                <w:rFonts w:eastAsia="Calibri"/>
              </w:rPr>
              <w:t>the name of the successful consultant, the final total contract price, the contract duration and a summary of its scope; and.</w:t>
            </w:r>
          </w:p>
          <w:p w14:paraId="7322E3D3" w14:textId="77777777" w:rsidR="002D7BA5" w:rsidRPr="00D5368E" w:rsidRDefault="002D7BA5" w:rsidP="007863B6">
            <w:pPr>
              <w:pStyle w:val="ListParagraph"/>
              <w:numPr>
                <w:ilvl w:val="0"/>
                <w:numId w:val="49"/>
              </w:numPr>
              <w:spacing w:after="120"/>
              <w:ind w:left="1105"/>
              <w:contextualSpacing w:val="0"/>
              <w:jc w:val="both"/>
            </w:pPr>
            <w:r w:rsidRPr="00D5368E">
              <w:rPr>
                <w:color w:val="000000" w:themeColor="text1"/>
              </w:rPr>
              <w:t>successful Consultant’s Beneficial Ownership Disclosure Form, if specified in Data Sheet ITC 32.1</w:t>
            </w:r>
            <w:r w:rsidRPr="00D5368E">
              <w:rPr>
                <w:rFonts w:eastAsia="Calibri"/>
              </w:rPr>
              <w:t>.</w:t>
            </w:r>
          </w:p>
          <w:p w14:paraId="1C8B1136" w14:textId="77777777" w:rsidR="002D7BA5" w:rsidRPr="00D5368E" w:rsidRDefault="002D7BA5" w:rsidP="007863B6">
            <w:pPr>
              <w:pStyle w:val="BodyTextIndent2"/>
              <w:numPr>
                <w:ilvl w:val="1"/>
                <w:numId w:val="20"/>
              </w:numPr>
              <w:spacing w:after="200"/>
              <w:ind w:left="450" w:hanging="450"/>
            </w:pPr>
            <w:r w:rsidRPr="00D5368E">
              <w:t xml:space="preserve">The Contract Award Notice shall be published on the Client’s website with free access if available, or in at least </w:t>
            </w:r>
            <w:r w:rsidRPr="00D5368E">
              <w:lastRenderedPageBreak/>
              <w:t>one newspaper of national circulation in the Client’s Country, or in the official gazette. The Client shall also publish the contract award notice in UNDB online</w:t>
            </w:r>
          </w:p>
        </w:tc>
      </w:tr>
      <w:tr w:rsidR="002D7BA5" w:rsidRPr="00D5368E" w14:paraId="47701FF2" w14:textId="77777777" w:rsidTr="007863B6">
        <w:tc>
          <w:tcPr>
            <w:tcW w:w="2455" w:type="dxa"/>
          </w:tcPr>
          <w:p w14:paraId="4E859F79" w14:textId="77777777" w:rsidR="002D7BA5" w:rsidRPr="00D5368E" w:rsidRDefault="002D7BA5" w:rsidP="007863B6">
            <w:pPr>
              <w:pStyle w:val="Heading5"/>
              <w:ind w:left="420"/>
              <w:rPr>
                <w:lang w:val="en-US"/>
              </w:rPr>
            </w:pPr>
            <w:bookmarkStart w:id="116" w:name="_Toc454358630"/>
            <w:bookmarkStart w:id="117" w:name="_Toc132041374"/>
            <w:r w:rsidRPr="00D5368E">
              <w:rPr>
                <w:lang w:val="en-US"/>
              </w:rPr>
              <w:lastRenderedPageBreak/>
              <w:t xml:space="preserve">Debriefing by the </w:t>
            </w:r>
            <w:bookmarkEnd w:id="116"/>
            <w:r w:rsidRPr="00D5368E">
              <w:rPr>
                <w:lang w:val="en-US"/>
              </w:rPr>
              <w:t>Client</w:t>
            </w:r>
            <w:bookmarkEnd w:id="117"/>
          </w:p>
        </w:tc>
        <w:tc>
          <w:tcPr>
            <w:tcW w:w="6429" w:type="dxa"/>
            <w:gridSpan w:val="3"/>
          </w:tcPr>
          <w:p w14:paraId="7743BE32" w14:textId="77777777" w:rsidR="002D7BA5" w:rsidRPr="00D5368E" w:rsidRDefault="002D7BA5" w:rsidP="007863B6">
            <w:pPr>
              <w:pStyle w:val="BodyTextIndent2"/>
              <w:numPr>
                <w:ilvl w:val="1"/>
                <w:numId w:val="20"/>
              </w:numPr>
              <w:tabs>
                <w:tab w:val="left" w:pos="774"/>
              </w:tabs>
              <w:spacing w:after="200"/>
              <w:ind w:left="450" w:hanging="450"/>
            </w:pPr>
            <w:r w:rsidRPr="00D5368E">
              <w:t>On receipt of the Client’s Notification of Intention to Award referred to in ITC31.1, an unsuccessful Consultant has three (3) Business Days to make a written request to the Client for a debriefing. The Client shall provide a debriefing to all unsuccessful Consultants whose request is received within this deadline.</w:t>
            </w:r>
          </w:p>
          <w:p w14:paraId="7CE46AD0" w14:textId="77777777" w:rsidR="002D7BA5" w:rsidRPr="00D5368E" w:rsidRDefault="002D7BA5" w:rsidP="007863B6">
            <w:pPr>
              <w:pStyle w:val="BodyTextIndent2"/>
              <w:numPr>
                <w:ilvl w:val="1"/>
                <w:numId w:val="20"/>
              </w:numPr>
              <w:spacing w:after="200"/>
              <w:ind w:left="450" w:hanging="450"/>
            </w:pPr>
            <w:r w:rsidRPr="00D5368E">
              <w:t>Where a request for debriefing is received within the deadline, the Client shall provide a debriefing within five (5) Business Days, unless the Client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Client shall promptly inform, by the quickest means available, all Consultants of the extended standstill period</w:t>
            </w:r>
          </w:p>
          <w:p w14:paraId="61E2A812" w14:textId="77777777" w:rsidR="002D7BA5" w:rsidRPr="00D5368E" w:rsidRDefault="002D7BA5" w:rsidP="007863B6">
            <w:pPr>
              <w:pStyle w:val="BodyTextIndent2"/>
              <w:numPr>
                <w:ilvl w:val="1"/>
                <w:numId w:val="20"/>
              </w:numPr>
              <w:spacing w:after="200"/>
              <w:ind w:left="450" w:hanging="450"/>
            </w:pPr>
            <w:r w:rsidRPr="00D5368E">
              <w:t xml:space="preserve">Where a request for debriefing is received by the Client later than the three (3)-Business Day deadline, the Client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4F5693C7" w14:textId="77777777" w:rsidR="002D7BA5" w:rsidRPr="00D5368E" w:rsidRDefault="002D7BA5" w:rsidP="007863B6">
            <w:pPr>
              <w:pStyle w:val="BodyTextIndent2"/>
              <w:numPr>
                <w:ilvl w:val="1"/>
                <w:numId w:val="20"/>
              </w:numPr>
              <w:spacing w:after="200"/>
              <w:ind w:left="450" w:hanging="450"/>
            </w:pPr>
            <w:r w:rsidRPr="00D5368E">
              <w:t>Debriefings of unsuccessful Consultants may be done in writing or verbally. The Consultants shall bear their own costs of attending such a debriefing meeting</w:t>
            </w:r>
          </w:p>
        </w:tc>
      </w:tr>
      <w:tr w:rsidR="002D7BA5" w:rsidRPr="00D5368E" w14:paraId="1D36778E" w14:textId="77777777" w:rsidTr="007863B6">
        <w:tc>
          <w:tcPr>
            <w:tcW w:w="2455" w:type="dxa"/>
          </w:tcPr>
          <w:p w14:paraId="33865AE9" w14:textId="77777777" w:rsidR="002D7BA5" w:rsidRPr="00D5368E" w:rsidRDefault="002D7BA5" w:rsidP="007863B6">
            <w:pPr>
              <w:pStyle w:val="Heading5"/>
              <w:rPr>
                <w:lang w:val="en-US"/>
              </w:rPr>
            </w:pPr>
            <w:bookmarkStart w:id="118" w:name="_Toc132041375"/>
            <w:r w:rsidRPr="00D5368E">
              <w:rPr>
                <w:lang w:val="en-US"/>
              </w:rPr>
              <w:t>Signing of Contract</w:t>
            </w:r>
            <w:bookmarkEnd w:id="118"/>
          </w:p>
        </w:tc>
        <w:tc>
          <w:tcPr>
            <w:tcW w:w="6429" w:type="dxa"/>
            <w:gridSpan w:val="3"/>
          </w:tcPr>
          <w:p w14:paraId="445A67DF" w14:textId="77777777" w:rsidR="002D7BA5" w:rsidRPr="00D5368E" w:rsidRDefault="002D7BA5" w:rsidP="007863B6">
            <w:pPr>
              <w:pStyle w:val="BodyTextIndent2"/>
              <w:numPr>
                <w:ilvl w:val="1"/>
                <w:numId w:val="20"/>
              </w:numPr>
              <w:tabs>
                <w:tab w:val="left" w:pos="774"/>
              </w:tabs>
              <w:spacing w:after="120"/>
              <w:ind w:left="450" w:hanging="450"/>
              <w:rPr>
                <w:b/>
              </w:rPr>
            </w:pPr>
            <w:r w:rsidRPr="00D5368E">
              <w:t xml:space="preserve">The Contract shall be signed prior to the expiration of the Proposal Validity Period and promptly after expiry of the Standstill Period, specified in ITC 30.1 or any extension thereof, and upon satisfactorily addressing any complaint that has been filed within the Standstill Period. </w:t>
            </w:r>
          </w:p>
          <w:p w14:paraId="5B4FBDF0" w14:textId="77777777" w:rsidR="002D7BA5" w:rsidRPr="00D5368E" w:rsidRDefault="002D7BA5" w:rsidP="007863B6">
            <w:pPr>
              <w:pStyle w:val="ListParagraph"/>
              <w:numPr>
                <w:ilvl w:val="1"/>
                <w:numId w:val="20"/>
              </w:numPr>
              <w:spacing w:after="200"/>
              <w:ind w:left="450" w:hanging="450"/>
              <w:contextualSpacing w:val="0"/>
              <w:jc w:val="both"/>
            </w:pPr>
            <w:r w:rsidRPr="00D5368E">
              <w:t xml:space="preserve">The Consultant is expected to commence the assignment on the date and at the location specified in the </w:t>
            </w:r>
            <w:r w:rsidRPr="00D5368E">
              <w:rPr>
                <w:b/>
              </w:rPr>
              <w:t>Data Sheet</w:t>
            </w:r>
            <w:r w:rsidRPr="00D5368E">
              <w:t>.</w:t>
            </w:r>
          </w:p>
        </w:tc>
      </w:tr>
      <w:tr w:rsidR="002D7BA5" w:rsidRPr="00D5368E" w14:paraId="7281BF0B" w14:textId="77777777" w:rsidTr="007863B6">
        <w:tc>
          <w:tcPr>
            <w:tcW w:w="2455" w:type="dxa"/>
          </w:tcPr>
          <w:p w14:paraId="4D95547B" w14:textId="77777777" w:rsidR="002D7BA5" w:rsidRPr="00D5368E" w:rsidRDefault="002D7BA5" w:rsidP="007863B6">
            <w:pPr>
              <w:pStyle w:val="Heading5"/>
              <w:rPr>
                <w:lang w:val="en-US"/>
              </w:rPr>
            </w:pPr>
            <w:bookmarkStart w:id="119" w:name="_Toc473800030"/>
            <w:bookmarkStart w:id="120" w:name="_Toc473813011"/>
            <w:bookmarkStart w:id="121" w:name="_Toc132041376"/>
            <w:r w:rsidRPr="00D5368E">
              <w:rPr>
                <w:color w:val="000000" w:themeColor="text1"/>
              </w:rPr>
              <w:t>Procurement Related Complaint</w:t>
            </w:r>
            <w:bookmarkEnd w:id="119"/>
            <w:bookmarkEnd w:id="120"/>
            <w:bookmarkEnd w:id="121"/>
          </w:p>
        </w:tc>
        <w:tc>
          <w:tcPr>
            <w:tcW w:w="6429" w:type="dxa"/>
            <w:gridSpan w:val="3"/>
          </w:tcPr>
          <w:p w14:paraId="74D6E0FA" w14:textId="77777777" w:rsidR="002D7BA5" w:rsidRPr="00D5368E" w:rsidRDefault="002D7BA5" w:rsidP="007863B6">
            <w:pPr>
              <w:pStyle w:val="BodyTextIndent2"/>
              <w:numPr>
                <w:ilvl w:val="1"/>
                <w:numId w:val="20"/>
              </w:numPr>
              <w:spacing w:after="200"/>
              <w:ind w:left="450" w:hanging="450"/>
            </w:pPr>
            <w:r w:rsidRPr="00D5368E">
              <w:rPr>
                <w:color w:val="000000" w:themeColor="text1"/>
              </w:rPr>
              <w:t xml:space="preserve">The procedures for making a Procurement-related Complaint are as specified in the </w:t>
            </w:r>
            <w:r w:rsidRPr="00D5368E">
              <w:rPr>
                <w:b/>
              </w:rPr>
              <w:t>Data Sheet</w:t>
            </w:r>
            <w:r w:rsidRPr="00D5368E">
              <w:t>.</w:t>
            </w:r>
          </w:p>
        </w:tc>
      </w:tr>
    </w:tbl>
    <w:p w14:paraId="52634D87" w14:textId="77777777" w:rsidR="00B0418A" w:rsidRPr="009F153D" w:rsidRDefault="00B0418A" w:rsidP="00B61E30">
      <w:pPr>
        <w:rPr>
          <w:lang w:val="en-IN" w:eastAsia="it-IT"/>
        </w:rPr>
        <w:sectPr w:rsidR="00B0418A" w:rsidRPr="009F153D" w:rsidSect="00162DB9">
          <w:headerReference w:type="even" r:id="rId19"/>
          <w:headerReference w:type="default" r:id="rId20"/>
          <w:footerReference w:type="default" r:id="rId21"/>
          <w:headerReference w:type="first" r:id="rId22"/>
          <w:footnotePr>
            <w:numRestart w:val="eachSect"/>
          </w:footnotePr>
          <w:type w:val="oddPage"/>
          <w:pgSz w:w="12242" w:h="15842" w:code="1"/>
          <w:pgMar w:top="1440" w:right="1440" w:bottom="1440" w:left="1728" w:header="720" w:footer="720" w:gutter="0"/>
          <w:cols w:space="708"/>
          <w:titlePg/>
          <w:docGrid w:linePitch="360"/>
        </w:sectPr>
      </w:pPr>
    </w:p>
    <w:p w14:paraId="46A21AFF" w14:textId="77777777" w:rsidR="000B5EDC" w:rsidRPr="00D5368E" w:rsidRDefault="001960CB" w:rsidP="0043298E">
      <w:pPr>
        <w:pStyle w:val="Heading9"/>
        <w:rPr>
          <w:lang w:val="en-US"/>
        </w:rPr>
      </w:pPr>
      <w:r w:rsidRPr="00D5368E">
        <w:rPr>
          <w:lang w:val="en-US"/>
        </w:rPr>
        <w:lastRenderedPageBreak/>
        <w:t>Section 2</w:t>
      </w:r>
      <w:r w:rsidR="00B517B4" w:rsidRPr="00D5368E">
        <w:rPr>
          <w:lang w:val="en-US"/>
        </w:rPr>
        <w:t xml:space="preserve">. </w:t>
      </w:r>
      <w:r w:rsidR="000B5EDC" w:rsidRPr="00D5368E">
        <w:rPr>
          <w:lang w:val="en-US"/>
        </w:rPr>
        <w:t>Instructions to Consultants</w:t>
      </w:r>
    </w:p>
    <w:p w14:paraId="53F27224" w14:textId="77777777" w:rsidR="000B5EDC" w:rsidRPr="00D5368E" w:rsidRDefault="00EA2584" w:rsidP="00EA2584">
      <w:pPr>
        <w:pStyle w:val="Heading1"/>
        <w:rPr>
          <w:sz w:val="28"/>
          <w:szCs w:val="28"/>
        </w:rPr>
      </w:pPr>
      <w:bookmarkStart w:id="122" w:name="_Toc474333907"/>
      <w:bookmarkStart w:id="123" w:name="_Toc474334076"/>
      <w:bookmarkStart w:id="124" w:name="_Toc132041377"/>
      <w:r w:rsidRPr="00D5368E">
        <w:rPr>
          <w:sz w:val="28"/>
          <w:szCs w:val="28"/>
        </w:rPr>
        <w:t xml:space="preserve">E. </w:t>
      </w:r>
      <w:bookmarkStart w:id="125" w:name="_Toc265495738"/>
      <w:r w:rsidR="000B5EDC" w:rsidRPr="00D5368E">
        <w:rPr>
          <w:sz w:val="28"/>
          <w:szCs w:val="28"/>
        </w:rPr>
        <w:t>Data Sheet</w:t>
      </w:r>
      <w:bookmarkEnd w:id="122"/>
      <w:bookmarkEnd w:id="123"/>
      <w:bookmarkEnd w:id="124"/>
      <w:bookmarkEnd w:id="125"/>
    </w:p>
    <w:p w14:paraId="1711B030" w14:textId="77777777" w:rsidR="000B5EDC" w:rsidRPr="00D5368E"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D5368E" w14:paraId="2E875E59" w14:textId="77777777" w:rsidTr="003F4B84">
        <w:tc>
          <w:tcPr>
            <w:tcW w:w="1514" w:type="dxa"/>
            <w:tcMar>
              <w:top w:w="57" w:type="dxa"/>
              <w:bottom w:w="57" w:type="dxa"/>
            </w:tcMar>
            <w:vAlign w:val="center"/>
          </w:tcPr>
          <w:p w14:paraId="1CA0E480" w14:textId="77777777" w:rsidR="000B5EDC" w:rsidRPr="00D5368E" w:rsidRDefault="000B5EDC" w:rsidP="0027492E">
            <w:pPr>
              <w:rPr>
                <w:b/>
              </w:rPr>
            </w:pPr>
            <w:r w:rsidRPr="00D5368E">
              <w:rPr>
                <w:b/>
              </w:rPr>
              <w:t xml:space="preserve">ITC </w:t>
            </w:r>
          </w:p>
          <w:p w14:paraId="636ACBC7" w14:textId="77777777" w:rsidR="000B5EDC" w:rsidRPr="00D5368E" w:rsidRDefault="000B5EDC" w:rsidP="0027492E">
            <w:r w:rsidRPr="00D5368E">
              <w:rPr>
                <w:b/>
              </w:rPr>
              <w:t>Reference</w:t>
            </w:r>
          </w:p>
        </w:tc>
        <w:tc>
          <w:tcPr>
            <w:tcW w:w="7648" w:type="dxa"/>
            <w:gridSpan w:val="2"/>
            <w:tcMar>
              <w:top w:w="85" w:type="dxa"/>
              <w:bottom w:w="142" w:type="dxa"/>
            </w:tcMar>
          </w:tcPr>
          <w:p w14:paraId="131883DD" w14:textId="77777777" w:rsidR="000B5EDC" w:rsidRPr="00D5368E" w:rsidRDefault="00EE2944" w:rsidP="004E3E5D">
            <w:pPr>
              <w:pStyle w:val="BodyText"/>
              <w:tabs>
                <w:tab w:val="left" w:pos="826"/>
                <w:tab w:val="left" w:pos="1726"/>
              </w:tabs>
              <w:spacing w:before="120"/>
              <w:jc w:val="center"/>
              <w:rPr>
                <w:szCs w:val="24"/>
                <w:lang w:eastAsia="it-IT"/>
              </w:rPr>
            </w:pPr>
            <w:r w:rsidRPr="00D5368E">
              <w:rPr>
                <w:b/>
                <w:sz w:val="32"/>
                <w:szCs w:val="32"/>
              </w:rPr>
              <w:t>A. General</w:t>
            </w:r>
          </w:p>
        </w:tc>
      </w:tr>
      <w:tr w:rsidR="001A7DBD" w:rsidRPr="00D5368E" w14:paraId="3AF4133A" w14:textId="77777777" w:rsidTr="003F4B84">
        <w:tc>
          <w:tcPr>
            <w:tcW w:w="1514" w:type="dxa"/>
          </w:tcPr>
          <w:p w14:paraId="1A3B447E" w14:textId="77777777" w:rsidR="001A7DBD" w:rsidRPr="00D5368E" w:rsidRDefault="001A7DBD" w:rsidP="001A7DBD">
            <w:pPr>
              <w:spacing w:before="120" w:after="120"/>
              <w:rPr>
                <w:b/>
              </w:rPr>
            </w:pPr>
            <w:r w:rsidRPr="00120E20">
              <w:rPr>
                <w:b/>
              </w:rPr>
              <w:t xml:space="preserve">1 (b) </w:t>
            </w:r>
          </w:p>
        </w:tc>
        <w:tc>
          <w:tcPr>
            <w:tcW w:w="7648" w:type="dxa"/>
            <w:gridSpan w:val="2"/>
            <w:tcMar>
              <w:top w:w="85" w:type="dxa"/>
              <w:bottom w:w="142" w:type="dxa"/>
            </w:tcMar>
          </w:tcPr>
          <w:p w14:paraId="6EBF462D" w14:textId="77777777" w:rsidR="001A7DBD" w:rsidRPr="00D5368E" w:rsidRDefault="001A7DBD" w:rsidP="001A7DBD">
            <w:pPr>
              <w:tabs>
                <w:tab w:val="left" w:pos="567"/>
                <w:tab w:val="right" w:pos="7306"/>
              </w:tabs>
              <w:spacing w:before="120" w:after="120"/>
              <w:rPr>
                <w:i/>
              </w:rPr>
            </w:pPr>
            <w:r w:rsidRPr="00120E20">
              <w:rPr>
                <w:lang w:eastAsia="it-IT"/>
              </w:rPr>
              <w:t>India</w:t>
            </w:r>
          </w:p>
        </w:tc>
      </w:tr>
      <w:tr w:rsidR="001A7DBD" w:rsidRPr="00D5368E" w14:paraId="46934088" w14:textId="77777777" w:rsidTr="003F4B84">
        <w:tc>
          <w:tcPr>
            <w:tcW w:w="1514" w:type="dxa"/>
          </w:tcPr>
          <w:p w14:paraId="40925AAF" w14:textId="77777777" w:rsidR="001A7DBD" w:rsidRPr="00D5368E" w:rsidRDefault="001A7DBD" w:rsidP="001A7DBD">
            <w:pPr>
              <w:spacing w:before="120" w:after="120"/>
              <w:rPr>
                <w:b/>
              </w:rPr>
            </w:pPr>
            <w:r w:rsidRPr="00120E20">
              <w:rPr>
                <w:b/>
              </w:rPr>
              <w:t>2.1</w:t>
            </w:r>
          </w:p>
        </w:tc>
        <w:tc>
          <w:tcPr>
            <w:tcW w:w="7648" w:type="dxa"/>
            <w:gridSpan w:val="2"/>
            <w:tcMar>
              <w:top w:w="85" w:type="dxa"/>
              <w:bottom w:w="142" w:type="dxa"/>
            </w:tcMar>
          </w:tcPr>
          <w:p w14:paraId="49ADB168" w14:textId="77777777" w:rsidR="001A7DBD" w:rsidRPr="00120E20" w:rsidRDefault="001A7DBD" w:rsidP="001A7DBD">
            <w:pPr>
              <w:tabs>
                <w:tab w:val="left" w:pos="567"/>
                <w:tab w:val="right" w:pos="7306"/>
              </w:tabs>
              <w:spacing w:before="120" w:after="120"/>
              <w:ind w:left="567" w:hanging="567"/>
              <w:rPr>
                <w:u w:val="single"/>
              </w:rPr>
            </w:pPr>
            <w:r w:rsidRPr="00120E20">
              <w:rPr>
                <w:b/>
              </w:rPr>
              <w:t xml:space="preserve">Name of the Client: </w:t>
            </w:r>
            <w:r w:rsidRPr="00120E20">
              <w:t>Chennai Metropolitan Development Authority</w:t>
            </w:r>
          </w:p>
          <w:p w14:paraId="277BC7B6" w14:textId="77777777" w:rsidR="001A7DBD" w:rsidRPr="00120E20" w:rsidRDefault="001A7DBD" w:rsidP="001A7DBD">
            <w:pPr>
              <w:tabs>
                <w:tab w:val="left" w:pos="567"/>
                <w:tab w:val="right" w:pos="7306"/>
              </w:tabs>
              <w:spacing w:before="120" w:after="120"/>
              <w:ind w:left="567" w:hanging="567"/>
            </w:pPr>
            <w:r w:rsidRPr="00120E20">
              <w:rPr>
                <w:b/>
              </w:rPr>
              <w:t>Method of selection</w:t>
            </w:r>
            <w:r w:rsidRPr="00120E20">
              <w:t>: QCBS-Lump Sum as per</w:t>
            </w:r>
          </w:p>
          <w:p w14:paraId="52A95E4B" w14:textId="2B5F735B" w:rsidR="001A7DBD" w:rsidRPr="00D5368E" w:rsidRDefault="001A7DBD" w:rsidP="001A7DBD">
            <w:pPr>
              <w:tabs>
                <w:tab w:val="left" w:pos="567"/>
                <w:tab w:val="right" w:pos="7306"/>
              </w:tabs>
              <w:spacing w:before="120" w:after="120"/>
              <w:jc w:val="both"/>
            </w:pPr>
            <w:r w:rsidRPr="00120E20">
              <w:t>the Procurement Regulations (available on www.worldbank.org</w:t>
            </w:r>
            <w:r w:rsidR="000E2663">
              <w:t>/procurement</w:t>
            </w:r>
            <w:r w:rsidRPr="00120E20">
              <w:t>)</w:t>
            </w:r>
          </w:p>
        </w:tc>
      </w:tr>
      <w:tr w:rsidR="001A7DBD" w:rsidRPr="00D5368E" w14:paraId="71DBB011" w14:textId="77777777" w:rsidTr="003F4B84">
        <w:tc>
          <w:tcPr>
            <w:tcW w:w="1514" w:type="dxa"/>
          </w:tcPr>
          <w:p w14:paraId="1A1F80B8" w14:textId="77777777" w:rsidR="001A7DBD" w:rsidRPr="00D5368E" w:rsidRDefault="001A7DBD" w:rsidP="001A7DBD">
            <w:pPr>
              <w:spacing w:before="120" w:after="120"/>
              <w:rPr>
                <w:b/>
                <w:bCs/>
              </w:rPr>
            </w:pPr>
            <w:r w:rsidRPr="00543750">
              <w:rPr>
                <w:b/>
                <w:bCs/>
              </w:rPr>
              <w:t>2.2</w:t>
            </w:r>
          </w:p>
        </w:tc>
        <w:tc>
          <w:tcPr>
            <w:tcW w:w="7648" w:type="dxa"/>
            <w:gridSpan w:val="2"/>
            <w:tcMar>
              <w:top w:w="85" w:type="dxa"/>
              <w:bottom w:w="142" w:type="dxa"/>
            </w:tcMar>
          </w:tcPr>
          <w:p w14:paraId="4599C81E" w14:textId="77777777" w:rsidR="001A7DBD" w:rsidRPr="00543750" w:rsidRDefault="001A7DBD" w:rsidP="001A7DBD">
            <w:pPr>
              <w:tabs>
                <w:tab w:val="right" w:pos="7218"/>
              </w:tabs>
              <w:spacing w:before="120" w:after="120"/>
            </w:pPr>
            <w:r w:rsidRPr="00543750">
              <w:rPr>
                <w:b/>
              </w:rPr>
              <w:t>Financial Proposal to be submitted together with Technical Proposal</w:t>
            </w:r>
            <w:r w:rsidRPr="00543750">
              <w:t>:</w:t>
            </w:r>
          </w:p>
          <w:p w14:paraId="379F065C" w14:textId="77777777" w:rsidR="001A7DBD" w:rsidRPr="00543750" w:rsidRDefault="001A7DBD" w:rsidP="001A7DBD">
            <w:pPr>
              <w:tabs>
                <w:tab w:val="left" w:pos="826"/>
                <w:tab w:val="left" w:pos="1726"/>
                <w:tab w:val="right" w:pos="7218"/>
              </w:tabs>
              <w:spacing w:before="120" w:after="120"/>
              <w:rPr>
                <w:lang w:val="en-IN"/>
              </w:rPr>
            </w:pPr>
            <w:r w:rsidRPr="00543750">
              <w:t xml:space="preserve">Yes </w:t>
            </w:r>
          </w:p>
          <w:p w14:paraId="6AC3BAA1" w14:textId="188FD0E6" w:rsidR="001A7DBD" w:rsidRPr="00D5368E" w:rsidRDefault="001A7DBD" w:rsidP="00C44F2E">
            <w:pPr>
              <w:tabs>
                <w:tab w:val="left" w:pos="286"/>
                <w:tab w:val="right" w:pos="7306"/>
              </w:tabs>
              <w:spacing w:before="120" w:after="120"/>
              <w:ind w:left="3649" w:hanging="3644"/>
              <w:jc w:val="both"/>
            </w:pPr>
            <w:r w:rsidRPr="00543750">
              <w:rPr>
                <w:b/>
              </w:rPr>
              <w:t>The name of the assignment is</w:t>
            </w:r>
            <w:r w:rsidRPr="00543750">
              <w:t xml:space="preserve">: </w:t>
            </w:r>
            <w:r w:rsidRPr="0049492F">
              <w:t>“</w:t>
            </w:r>
            <w:r w:rsidR="0040421B" w:rsidRPr="0049492F">
              <w:rPr>
                <w:sz w:val="22"/>
                <w:szCs w:val="22"/>
              </w:rPr>
              <w:t>A Study on the Spatial Distribution of Employment and Income Categories in Chennai Metropolitan Area</w:t>
            </w:r>
            <w:r w:rsidRPr="0049492F">
              <w:rPr>
                <w:sz w:val="22"/>
                <w:szCs w:val="22"/>
              </w:rPr>
              <w:t>”</w:t>
            </w:r>
          </w:p>
        </w:tc>
      </w:tr>
      <w:tr w:rsidR="001A7DBD" w:rsidRPr="00D5368E" w14:paraId="37DB6563" w14:textId="77777777" w:rsidTr="003F4B84">
        <w:tc>
          <w:tcPr>
            <w:tcW w:w="1514" w:type="dxa"/>
          </w:tcPr>
          <w:p w14:paraId="13FE6681" w14:textId="77777777" w:rsidR="001A7DBD" w:rsidRPr="00D5368E" w:rsidRDefault="001A7DBD" w:rsidP="001A7DBD">
            <w:pPr>
              <w:spacing w:before="120" w:after="120"/>
              <w:rPr>
                <w:b/>
                <w:bCs/>
              </w:rPr>
            </w:pPr>
            <w:r w:rsidRPr="00543750">
              <w:br w:type="page"/>
            </w:r>
            <w:r w:rsidRPr="00543750">
              <w:rPr>
                <w:b/>
                <w:bCs/>
              </w:rPr>
              <w:t>2.3</w:t>
            </w:r>
          </w:p>
        </w:tc>
        <w:tc>
          <w:tcPr>
            <w:tcW w:w="7648" w:type="dxa"/>
            <w:gridSpan w:val="2"/>
            <w:tcMar>
              <w:top w:w="85" w:type="dxa"/>
              <w:bottom w:w="142" w:type="dxa"/>
            </w:tcMar>
          </w:tcPr>
          <w:p w14:paraId="21AF0CC0" w14:textId="77777777" w:rsidR="001A7DBD" w:rsidRPr="00543750" w:rsidRDefault="001A7DBD" w:rsidP="001A7DBD">
            <w:pPr>
              <w:tabs>
                <w:tab w:val="left" w:pos="567"/>
                <w:tab w:val="left" w:pos="4786"/>
                <w:tab w:val="left" w:pos="5686"/>
                <w:tab w:val="right" w:pos="7306"/>
              </w:tabs>
              <w:spacing w:before="120" w:after="120"/>
            </w:pPr>
            <w:r w:rsidRPr="00543750">
              <w:rPr>
                <w:b/>
              </w:rPr>
              <w:t>A pre-proposal conference will be held</w:t>
            </w:r>
            <w:r w:rsidRPr="00543750">
              <w:t xml:space="preserve">:  Yes </w:t>
            </w:r>
          </w:p>
          <w:p w14:paraId="5388E9D5" w14:textId="097BAAEA" w:rsidR="001A7DBD" w:rsidRPr="00543750" w:rsidRDefault="001A7DBD" w:rsidP="001A7DBD">
            <w:pPr>
              <w:pStyle w:val="BodyText"/>
              <w:tabs>
                <w:tab w:val="right" w:pos="7306"/>
              </w:tabs>
              <w:spacing w:before="120"/>
              <w:jc w:val="left"/>
            </w:pPr>
            <w:r w:rsidRPr="00543750">
              <w:t>Date of pre-proposal conference</w:t>
            </w:r>
            <w:r w:rsidRPr="003E79AB">
              <w:t xml:space="preserve">: </w:t>
            </w:r>
            <w:r w:rsidR="003E79AB" w:rsidRPr="003E79AB">
              <w:rPr>
                <w:color w:val="FF0000"/>
              </w:rPr>
              <w:t>11</w:t>
            </w:r>
            <w:r w:rsidR="004D3F82" w:rsidRPr="003E79AB">
              <w:rPr>
                <w:color w:val="FF0000"/>
              </w:rPr>
              <w:t>.</w:t>
            </w:r>
            <w:r w:rsidR="00222074" w:rsidRPr="003E79AB">
              <w:rPr>
                <w:color w:val="FF0000"/>
              </w:rPr>
              <w:t>0</w:t>
            </w:r>
            <w:r w:rsidR="003E79AB" w:rsidRPr="003E79AB">
              <w:rPr>
                <w:color w:val="FF0000"/>
              </w:rPr>
              <w:t>5</w:t>
            </w:r>
            <w:r w:rsidR="004D3F82" w:rsidRPr="003E79AB">
              <w:rPr>
                <w:color w:val="FF0000"/>
              </w:rPr>
              <w:t>.202</w:t>
            </w:r>
            <w:r w:rsidR="00222074" w:rsidRPr="003E79AB">
              <w:rPr>
                <w:color w:val="FF0000"/>
              </w:rPr>
              <w:t>3</w:t>
            </w:r>
            <w:r w:rsidRPr="00543750">
              <w:tab/>
            </w:r>
          </w:p>
          <w:p w14:paraId="467F602D" w14:textId="0D3B7E75" w:rsidR="001A7DBD" w:rsidRPr="00533E8A" w:rsidRDefault="001A7DBD" w:rsidP="00533E8A">
            <w:pPr>
              <w:pStyle w:val="BodyText"/>
              <w:tabs>
                <w:tab w:val="right" w:pos="7306"/>
              </w:tabs>
              <w:spacing w:before="120"/>
              <w:jc w:val="left"/>
            </w:pPr>
            <w:r w:rsidRPr="00533E8A">
              <w:t xml:space="preserve">Time: </w:t>
            </w:r>
            <w:r w:rsidR="0079435C" w:rsidRPr="003E79AB">
              <w:rPr>
                <w:color w:val="FF0000"/>
              </w:rPr>
              <w:t>11.30</w:t>
            </w:r>
            <w:r w:rsidRPr="003E79AB">
              <w:rPr>
                <w:color w:val="FF0000"/>
              </w:rPr>
              <w:t xml:space="preserve"> hrs.</w:t>
            </w:r>
          </w:p>
          <w:p w14:paraId="1F998959" w14:textId="77777777" w:rsidR="001A7DBD" w:rsidRPr="00543750" w:rsidRDefault="001A7DBD" w:rsidP="001A7DBD">
            <w:pPr>
              <w:pStyle w:val="BodyText"/>
              <w:tabs>
                <w:tab w:val="right" w:pos="7306"/>
              </w:tabs>
              <w:spacing w:before="120"/>
              <w:ind w:left="916" w:hanging="916"/>
              <w:jc w:val="left"/>
              <w:rPr>
                <w:u w:val="single"/>
              </w:rPr>
            </w:pPr>
            <w:r w:rsidRPr="00543750">
              <w:t xml:space="preserve">Address: </w:t>
            </w:r>
            <w:r w:rsidRPr="00543750">
              <w:rPr>
                <w:rFonts w:cs="Helv"/>
              </w:rPr>
              <w:t>Chennai Metropolitan Development Authority, ‘</w:t>
            </w:r>
            <w:proofErr w:type="spellStart"/>
            <w:r w:rsidRPr="00543750">
              <w:rPr>
                <w:rFonts w:cs="Helv"/>
              </w:rPr>
              <w:t>Thalamuthu</w:t>
            </w:r>
            <w:proofErr w:type="spellEnd"/>
            <w:r w:rsidRPr="00543750">
              <w:rPr>
                <w:rFonts w:cs="Helv"/>
              </w:rPr>
              <w:t xml:space="preserve"> Natarajan Building, </w:t>
            </w:r>
            <w:r w:rsidRPr="00543750">
              <w:rPr>
                <w:rFonts w:cs="Helv"/>
                <w:i/>
              </w:rPr>
              <w:t xml:space="preserve">No.1, </w:t>
            </w:r>
            <w:r>
              <w:rPr>
                <w:rFonts w:cs="Helv"/>
              </w:rPr>
              <w:t>Gandhi Irwin Road</w:t>
            </w:r>
            <w:r w:rsidRPr="00543750">
              <w:rPr>
                <w:rFonts w:cs="Helv"/>
              </w:rPr>
              <w:t>,</w:t>
            </w:r>
            <w:r>
              <w:rPr>
                <w:rFonts w:cs="Helv"/>
              </w:rPr>
              <w:t xml:space="preserve"> </w:t>
            </w:r>
            <w:proofErr w:type="spellStart"/>
            <w:proofErr w:type="gramStart"/>
            <w:r w:rsidRPr="00543750">
              <w:rPr>
                <w:rFonts w:cs="Helv"/>
              </w:rPr>
              <w:t>Egmore</w:t>
            </w:r>
            <w:proofErr w:type="spellEnd"/>
            <w:r w:rsidRPr="00543750">
              <w:rPr>
                <w:rFonts w:cs="Helv"/>
              </w:rPr>
              <w:t xml:space="preserve"> ,</w:t>
            </w:r>
            <w:proofErr w:type="gramEnd"/>
            <w:r w:rsidRPr="00543750">
              <w:rPr>
                <w:rFonts w:cs="Helv"/>
              </w:rPr>
              <w:t xml:space="preserve"> Chennai – 600 008 , India</w:t>
            </w:r>
          </w:p>
          <w:p w14:paraId="6036DD7E" w14:textId="77777777" w:rsidR="001A7DBD" w:rsidRPr="00543750" w:rsidRDefault="001A7DBD" w:rsidP="001A7DBD">
            <w:pPr>
              <w:pStyle w:val="BankNormal"/>
              <w:tabs>
                <w:tab w:val="left" w:pos="3346"/>
                <w:tab w:val="right" w:pos="7306"/>
              </w:tabs>
              <w:spacing w:before="120" w:after="120"/>
              <w:rPr>
                <w:u w:val="single"/>
              </w:rPr>
            </w:pPr>
            <w:r w:rsidRPr="00543750">
              <w:t xml:space="preserve">Telephone: </w:t>
            </w:r>
            <w:r w:rsidRPr="00543750">
              <w:rPr>
                <w:u w:val="single"/>
              </w:rPr>
              <w:t>044 - 28414855</w:t>
            </w:r>
          </w:p>
          <w:p w14:paraId="33DC1386" w14:textId="77777777" w:rsidR="001A7DBD" w:rsidRPr="00543750" w:rsidRDefault="001A7DBD" w:rsidP="001A7DBD">
            <w:pPr>
              <w:pStyle w:val="BankNormal"/>
              <w:tabs>
                <w:tab w:val="right" w:pos="3346"/>
              </w:tabs>
              <w:spacing w:before="120" w:after="120"/>
              <w:rPr>
                <w:u w:val="single"/>
              </w:rPr>
            </w:pPr>
            <w:r w:rsidRPr="00543750">
              <w:t xml:space="preserve">E-mail: </w:t>
            </w:r>
            <w:hyperlink r:id="rId23" w:history="1">
              <w:r w:rsidR="004D2912" w:rsidRPr="00DB4E78">
                <w:rPr>
                  <w:rStyle w:val="Hyperlink"/>
                  <w:i/>
                </w:rPr>
                <w:t>cmdaprocurement@gmail.com</w:t>
              </w:r>
            </w:hyperlink>
            <w:r w:rsidR="00E552C4">
              <w:rPr>
                <w:rStyle w:val="Hyperlink"/>
                <w:i/>
              </w:rPr>
              <w:t xml:space="preserve"> </w:t>
            </w:r>
            <w:r w:rsidRPr="00543750">
              <w:rPr>
                <w:rStyle w:val="Hyperlink"/>
                <w:i/>
                <w:color w:val="auto"/>
                <w:u w:val="none"/>
              </w:rPr>
              <w:t>&amp;</w:t>
            </w:r>
            <w:r w:rsidR="00E552C4">
              <w:rPr>
                <w:rStyle w:val="Hyperlink"/>
                <w:i/>
                <w:color w:val="auto"/>
                <w:u w:val="none"/>
              </w:rPr>
              <w:t xml:space="preserve"> </w:t>
            </w:r>
            <w:hyperlink r:id="rId24" w:history="1">
              <w:r w:rsidR="00E552C4" w:rsidRPr="00DB4E78">
                <w:rPr>
                  <w:rStyle w:val="Hyperlink"/>
                  <w:i/>
                </w:rPr>
                <w:t>mscmda@tn.gov.in</w:t>
              </w:r>
            </w:hyperlink>
          </w:p>
          <w:p w14:paraId="1CE5D2F9" w14:textId="6F7405E9" w:rsidR="001A7DBD" w:rsidRPr="00D5368E" w:rsidRDefault="001A7DBD" w:rsidP="001A7DBD">
            <w:pPr>
              <w:pStyle w:val="BankNormal"/>
              <w:tabs>
                <w:tab w:val="right" w:pos="3346"/>
              </w:tabs>
              <w:spacing w:before="120" w:after="120"/>
              <w:rPr>
                <w:szCs w:val="24"/>
                <w:lang w:eastAsia="it-IT"/>
              </w:rPr>
            </w:pPr>
            <w:r w:rsidRPr="00543750">
              <w:t xml:space="preserve">Contact person/conference coordinator: The </w:t>
            </w:r>
            <w:r w:rsidR="004D3F82">
              <w:t>Deputy Planner</w:t>
            </w:r>
            <w:r w:rsidRPr="00543750">
              <w:t>, PIU, CMDA</w:t>
            </w:r>
          </w:p>
        </w:tc>
      </w:tr>
      <w:tr w:rsidR="001A7DBD" w:rsidRPr="00D5368E" w14:paraId="3AA388E2" w14:textId="77777777" w:rsidTr="003F4B84">
        <w:tblPrEx>
          <w:tblBorders>
            <w:top w:val="single" w:sz="6" w:space="0" w:color="auto"/>
          </w:tblBorders>
        </w:tblPrEx>
        <w:tc>
          <w:tcPr>
            <w:tcW w:w="1514" w:type="dxa"/>
          </w:tcPr>
          <w:p w14:paraId="76CD5304" w14:textId="77777777" w:rsidR="001A7DBD" w:rsidRPr="00D5368E" w:rsidRDefault="001A7DBD" w:rsidP="001A7DBD">
            <w:pPr>
              <w:spacing w:before="120" w:after="120"/>
              <w:rPr>
                <w:b/>
                <w:bCs/>
              </w:rPr>
            </w:pPr>
            <w:r w:rsidRPr="00543750">
              <w:rPr>
                <w:b/>
                <w:bCs/>
              </w:rPr>
              <w:t>2.4</w:t>
            </w:r>
          </w:p>
        </w:tc>
        <w:tc>
          <w:tcPr>
            <w:tcW w:w="7648" w:type="dxa"/>
            <w:gridSpan w:val="2"/>
            <w:tcMar>
              <w:top w:w="85" w:type="dxa"/>
              <w:bottom w:w="142" w:type="dxa"/>
            </w:tcMar>
          </w:tcPr>
          <w:p w14:paraId="3DF6A84E" w14:textId="77777777" w:rsidR="001A7DBD" w:rsidRPr="00D5368E" w:rsidRDefault="001A7DBD" w:rsidP="001A7DBD">
            <w:pPr>
              <w:tabs>
                <w:tab w:val="left" w:pos="567"/>
                <w:tab w:val="right" w:pos="7306"/>
              </w:tabs>
              <w:spacing w:before="120" w:after="120"/>
              <w:rPr>
                <w:i/>
                <w:u w:val="single"/>
              </w:rPr>
            </w:pPr>
            <w:r w:rsidRPr="00543750">
              <w:rPr>
                <w:b/>
              </w:rPr>
              <w:t>The Client will provide the following inputs, project data, reports, etc. to facilitate the preparation of the Proposals</w:t>
            </w:r>
            <w:r w:rsidRPr="00543750">
              <w:t xml:space="preserve">: </w:t>
            </w:r>
            <w:r w:rsidRPr="00543750">
              <w:rPr>
                <w:szCs w:val="20"/>
              </w:rPr>
              <w:t>NA</w:t>
            </w:r>
          </w:p>
        </w:tc>
      </w:tr>
      <w:tr w:rsidR="001A7DBD" w:rsidRPr="00D5368E" w14:paraId="43B26556" w14:textId="77777777" w:rsidTr="003F4B84">
        <w:tblPrEx>
          <w:tblBorders>
            <w:top w:val="single" w:sz="6" w:space="0" w:color="auto"/>
          </w:tblBorders>
        </w:tblPrEx>
        <w:trPr>
          <w:trHeight w:val="665"/>
        </w:trPr>
        <w:tc>
          <w:tcPr>
            <w:tcW w:w="1514" w:type="dxa"/>
          </w:tcPr>
          <w:p w14:paraId="2EC72A0F" w14:textId="77777777" w:rsidR="001A7DBD" w:rsidRPr="00D5368E" w:rsidRDefault="001A7DBD" w:rsidP="001A7DBD">
            <w:pPr>
              <w:spacing w:before="120" w:after="120"/>
              <w:rPr>
                <w:b/>
                <w:bCs/>
              </w:rPr>
            </w:pPr>
            <w:r w:rsidRPr="00543750">
              <w:rPr>
                <w:b/>
                <w:bCs/>
              </w:rPr>
              <w:t>6.3.1</w:t>
            </w:r>
          </w:p>
        </w:tc>
        <w:tc>
          <w:tcPr>
            <w:tcW w:w="7648" w:type="dxa"/>
            <w:gridSpan w:val="2"/>
            <w:tcMar>
              <w:top w:w="85" w:type="dxa"/>
              <w:bottom w:w="142" w:type="dxa"/>
            </w:tcMar>
          </w:tcPr>
          <w:p w14:paraId="29A540C4" w14:textId="77777777" w:rsidR="001A7DBD" w:rsidRPr="00D5368E" w:rsidRDefault="001A7DBD" w:rsidP="001A7DBD">
            <w:pPr>
              <w:pStyle w:val="BodyText"/>
              <w:tabs>
                <w:tab w:val="left" w:pos="826"/>
                <w:tab w:val="left" w:pos="1726"/>
              </w:tabs>
              <w:spacing w:before="120"/>
              <w:jc w:val="left"/>
              <w:rPr>
                <w:i/>
              </w:rPr>
            </w:pPr>
            <w:r w:rsidRPr="00543750">
              <w:rPr>
                <w:b/>
              </w:rPr>
              <w:t>A list of debarred firms and individuals is available at the Bank’s external website</w:t>
            </w:r>
            <w:r w:rsidRPr="00543750">
              <w:rPr>
                <w:i/>
              </w:rPr>
              <w:t xml:space="preserve">: </w:t>
            </w:r>
            <w:hyperlink r:id="rId25" w:history="1">
              <w:r w:rsidRPr="00543750">
                <w:rPr>
                  <w:rStyle w:val="Hyperlink"/>
                  <w:color w:val="auto"/>
                </w:rPr>
                <w:t>www.worldbank.org/debarr</w:t>
              </w:r>
            </w:hyperlink>
            <w:r>
              <w:rPr>
                <w:rStyle w:val="Hyperlink"/>
                <w:color w:val="auto"/>
              </w:rPr>
              <w:t xml:space="preserve"> </w:t>
            </w:r>
          </w:p>
        </w:tc>
      </w:tr>
      <w:tr w:rsidR="00E10461" w:rsidRPr="00D5368E" w14:paraId="7C30EC43" w14:textId="77777777" w:rsidTr="003F4B84">
        <w:tblPrEx>
          <w:tblBorders>
            <w:top w:val="single" w:sz="6" w:space="0" w:color="auto"/>
          </w:tblBorders>
        </w:tblPrEx>
        <w:trPr>
          <w:trHeight w:val="755"/>
        </w:trPr>
        <w:tc>
          <w:tcPr>
            <w:tcW w:w="9162" w:type="dxa"/>
            <w:gridSpan w:val="3"/>
          </w:tcPr>
          <w:p w14:paraId="2DE66EAF" w14:textId="77777777" w:rsidR="00E10461" w:rsidRPr="00D5368E" w:rsidRDefault="00E10461" w:rsidP="0027492E">
            <w:pPr>
              <w:pStyle w:val="BodyText"/>
              <w:tabs>
                <w:tab w:val="left" w:pos="826"/>
                <w:tab w:val="left" w:pos="1726"/>
              </w:tabs>
              <w:spacing w:before="120"/>
              <w:jc w:val="center"/>
              <w:rPr>
                <w:i/>
                <w:sz w:val="32"/>
                <w:szCs w:val="32"/>
              </w:rPr>
            </w:pPr>
            <w:r w:rsidRPr="00D5368E">
              <w:rPr>
                <w:b/>
                <w:sz w:val="32"/>
                <w:szCs w:val="32"/>
              </w:rPr>
              <w:lastRenderedPageBreak/>
              <w:t>B. Preparation of Proposals</w:t>
            </w:r>
          </w:p>
        </w:tc>
      </w:tr>
      <w:tr w:rsidR="00E10461" w:rsidRPr="00D5368E" w14:paraId="17E693A1" w14:textId="77777777" w:rsidTr="003F4B84">
        <w:tblPrEx>
          <w:tblBorders>
            <w:top w:val="single" w:sz="6" w:space="0" w:color="auto"/>
          </w:tblBorders>
        </w:tblPrEx>
        <w:tc>
          <w:tcPr>
            <w:tcW w:w="1514" w:type="dxa"/>
          </w:tcPr>
          <w:p w14:paraId="7BE4CB7C" w14:textId="77777777" w:rsidR="00E10461" w:rsidRPr="00D5368E" w:rsidRDefault="00E10461" w:rsidP="0027492E">
            <w:pPr>
              <w:spacing w:before="120" w:after="120"/>
              <w:rPr>
                <w:b/>
                <w:bCs/>
              </w:rPr>
            </w:pPr>
            <w:r w:rsidRPr="00D5368E">
              <w:rPr>
                <w:b/>
                <w:bCs/>
              </w:rPr>
              <w:t>9.1</w:t>
            </w:r>
          </w:p>
        </w:tc>
        <w:tc>
          <w:tcPr>
            <w:tcW w:w="7648" w:type="dxa"/>
            <w:gridSpan w:val="2"/>
            <w:tcMar>
              <w:top w:w="85" w:type="dxa"/>
              <w:bottom w:w="142" w:type="dxa"/>
            </w:tcMar>
          </w:tcPr>
          <w:p w14:paraId="135F4BB6" w14:textId="77777777" w:rsidR="00E10461" w:rsidRPr="00D5368E" w:rsidRDefault="00E10461" w:rsidP="0027492E">
            <w:pPr>
              <w:pStyle w:val="CommentText"/>
              <w:spacing w:before="120" w:after="120"/>
              <w:rPr>
                <w:b/>
                <w:sz w:val="24"/>
                <w:szCs w:val="24"/>
              </w:rPr>
            </w:pPr>
            <w:r w:rsidRPr="00D5368E">
              <w:rPr>
                <w:b/>
                <w:sz w:val="24"/>
                <w:szCs w:val="24"/>
              </w:rPr>
              <w:t xml:space="preserve">This RFP has been issued in the </w:t>
            </w:r>
            <w:r w:rsidR="00F10922" w:rsidRPr="00D5368E">
              <w:rPr>
                <w:b/>
                <w:sz w:val="24"/>
                <w:szCs w:val="24"/>
              </w:rPr>
              <w:t>English</w:t>
            </w:r>
            <w:r w:rsidRPr="00D5368E">
              <w:rPr>
                <w:b/>
                <w:sz w:val="24"/>
                <w:szCs w:val="24"/>
              </w:rPr>
              <w:t xml:space="preserve"> language. </w:t>
            </w:r>
          </w:p>
          <w:p w14:paraId="49E83BBD" w14:textId="77777777" w:rsidR="00E10461" w:rsidRPr="00D5368E" w:rsidRDefault="00E10461" w:rsidP="0027492E">
            <w:pPr>
              <w:pStyle w:val="CommentText"/>
              <w:spacing w:before="120" w:after="120"/>
              <w:rPr>
                <w:b/>
                <w:sz w:val="24"/>
                <w:szCs w:val="24"/>
              </w:rPr>
            </w:pPr>
            <w:r w:rsidRPr="00D5368E">
              <w:rPr>
                <w:b/>
                <w:sz w:val="24"/>
                <w:szCs w:val="24"/>
              </w:rPr>
              <w:t>Proposals shall be submitted in</w:t>
            </w:r>
            <w:r w:rsidR="00F10922" w:rsidRPr="00D5368E">
              <w:rPr>
                <w:b/>
                <w:sz w:val="24"/>
                <w:szCs w:val="24"/>
              </w:rPr>
              <w:t xml:space="preserve"> English </w:t>
            </w:r>
            <w:r w:rsidRPr="00D5368E">
              <w:rPr>
                <w:b/>
                <w:sz w:val="24"/>
                <w:szCs w:val="24"/>
              </w:rPr>
              <w:t>language</w:t>
            </w:r>
            <w:r w:rsidR="00F10922" w:rsidRPr="00D5368E">
              <w:rPr>
                <w:b/>
                <w:sz w:val="24"/>
                <w:szCs w:val="24"/>
              </w:rPr>
              <w:t>.</w:t>
            </w:r>
          </w:p>
          <w:p w14:paraId="6D48AB75" w14:textId="77777777" w:rsidR="00E10461" w:rsidRPr="00D5368E" w:rsidRDefault="00E10461" w:rsidP="004E3E5D">
            <w:pPr>
              <w:pStyle w:val="BodyText"/>
              <w:tabs>
                <w:tab w:val="left" w:pos="3346"/>
                <w:tab w:val="right" w:pos="7486"/>
              </w:tabs>
              <w:spacing w:before="120"/>
            </w:pPr>
            <w:r w:rsidRPr="00D5368E">
              <w:rPr>
                <w:b/>
              </w:rPr>
              <w:t xml:space="preserve">All correspondence exchange shall be in </w:t>
            </w:r>
            <w:r w:rsidR="00513FE7" w:rsidRPr="00D5368E">
              <w:rPr>
                <w:b/>
              </w:rPr>
              <w:t>English</w:t>
            </w:r>
            <w:r w:rsidRPr="00D5368E">
              <w:rPr>
                <w:b/>
              </w:rPr>
              <w:t xml:space="preserve"> language.</w:t>
            </w:r>
          </w:p>
        </w:tc>
      </w:tr>
      <w:tr w:rsidR="00E10461" w:rsidRPr="00D5368E" w14:paraId="621BD8AF" w14:textId="77777777" w:rsidTr="003F4B84">
        <w:tblPrEx>
          <w:tblBorders>
            <w:top w:val="single" w:sz="6" w:space="0" w:color="auto"/>
          </w:tblBorders>
        </w:tblPrEx>
        <w:tc>
          <w:tcPr>
            <w:tcW w:w="1514" w:type="dxa"/>
          </w:tcPr>
          <w:p w14:paraId="03BA3F2A" w14:textId="77777777" w:rsidR="00E10461" w:rsidRPr="00D5368E" w:rsidRDefault="00E10461" w:rsidP="0027492E">
            <w:pPr>
              <w:spacing w:before="120" w:after="120"/>
              <w:rPr>
                <w:b/>
                <w:bCs/>
              </w:rPr>
            </w:pPr>
            <w:r w:rsidRPr="00D5368E">
              <w:rPr>
                <w:b/>
                <w:bCs/>
              </w:rPr>
              <w:t>10.1</w:t>
            </w:r>
          </w:p>
        </w:tc>
        <w:tc>
          <w:tcPr>
            <w:tcW w:w="7648" w:type="dxa"/>
            <w:gridSpan w:val="2"/>
            <w:tcMar>
              <w:top w:w="85" w:type="dxa"/>
              <w:bottom w:w="142" w:type="dxa"/>
            </w:tcMar>
          </w:tcPr>
          <w:p w14:paraId="1B15E02A" w14:textId="77777777" w:rsidR="00E10461" w:rsidRPr="00D5368E" w:rsidRDefault="00E10461" w:rsidP="0027492E">
            <w:pPr>
              <w:pStyle w:val="BodyText"/>
              <w:tabs>
                <w:tab w:val="left" w:pos="3346"/>
                <w:tab w:val="right" w:pos="7486"/>
              </w:tabs>
              <w:spacing w:before="120"/>
            </w:pPr>
            <w:r w:rsidRPr="00D5368E">
              <w:rPr>
                <w:b/>
              </w:rPr>
              <w:t>The Proposal shall comprise the following</w:t>
            </w:r>
            <w:r w:rsidRPr="00D5368E">
              <w:t xml:space="preserve">: </w:t>
            </w:r>
          </w:p>
          <w:p w14:paraId="31455DB0" w14:textId="77777777" w:rsidR="00E10461" w:rsidRPr="00D5368E" w:rsidRDefault="00E10461" w:rsidP="0027492E">
            <w:pPr>
              <w:pStyle w:val="BodyText"/>
              <w:tabs>
                <w:tab w:val="left" w:pos="3346"/>
                <w:tab w:val="right" w:pos="7486"/>
              </w:tabs>
              <w:spacing w:before="120"/>
              <w:ind w:left="376"/>
              <w:rPr>
                <w:b/>
                <w:u w:val="single"/>
              </w:rPr>
            </w:pPr>
            <w:r w:rsidRPr="00D5368E">
              <w:rPr>
                <w:b/>
                <w:u w:val="single"/>
              </w:rPr>
              <w:t xml:space="preserve">For FULL TECHNICAL PROPOSAL (FTP): </w:t>
            </w:r>
          </w:p>
          <w:p w14:paraId="4D27E5C7" w14:textId="77777777" w:rsidR="00E10461" w:rsidRPr="00D5368E" w:rsidRDefault="00E10461" w:rsidP="0027492E">
            <w:pPr>
              <w:pStyle w:val="BodyText"/>
              <w:tabs>
                <w:tab w:val="left" w:pos="3346"/>
                <w:tab w:val="right" w:pos="7486"/>
              </w:tabs>
              <w:spacing w:before="120"/>
              <w:ind w:left="720"/>
              <w:rPr>
                <w:b/>
              </w:rPr>
            </w:pPr>
            <w:r w:rsidRPr="00D5368E">
              <w:rPr>
                <w:b/>
              </w:rPr>
              <w:t>1</w:t>
            </w:r>
            <w:r w:rsidRPr="00D5368E">
              <w:rPr>
                <w:b/>
                <w:vertAlign w:val="superscript"/>
              </w:rPr>
              <w:t>st</w:t>
            </w:r>
            <w:r w:rsidRPr="00D5368E">
              <w:rPr>
                <w:b/>
              </w:rPr>
              <w:t xml:space="preserve"> Inner Envelope with the Technical Proposal:</w:t>
            </w:r>
          </w:p>
          <w:p w14:paraId="0EA6F004" w14:textId="77777777" w:rsidR="00E10461" w:rsidRPr="00D5368E" w:rsidRDefault="00E10461" w:rsidP="006104A7">
            <w:pPr>
              <w:pStyle w:val="BodyText"/>
              <w:numPr>
                <w:ilvl w:val="0"/>
                <w:numId w:val="12"/>
              </w:numPr>
              <w:tabs>
                <w:tab w:val="left" w:pos="3346"/>
                <w:tab w:val="right" w:pos="7486"/>
              </w:tabs>
              <w:spacing w:before="120"/>
              <w:ind w:left="720"/>
            </w:pPr>
            <w:r w:rsidRPr="00D5368E">
              <w:t xml:space="preserve">Power of Attorney to sign the Proposal   </w:t>
            </w:r>
          </w:p>
          <w:p w14:paraId="3552926F" w14:textId="77777777" w:rsidR="00E10461" w:rsidRPr="00D5368E" w:rsidRDefault="00E10461" w:rsidP="006104A7">
            <w:pPr>
              <w:pStyle w:val="BodyText"/>
              <w:numPr>
                <w:ilvl w:val="0"/>
                <w:numId w:val="12"/>
              </w:numPr>
              <w:tabs>
                <w:tab w:val="left" w:pos="3346"/>
                <w:tab w:val="right" w:pos="7486"/>
              </w:tabs>
              <w:spacing w:before="120"/>
              <w:ind w:left="720"/>
            </w:pPr>
            <w:r w:rsidRPr="00D5368E">
              <w:t>TECH-1</w:t>
            </w:r>
          </w:p>
          <w:p w14:paraId="3BC88304" w14:textId="77777777" w:rsidR="00E10461" w:rsidRPr="00D5368E" w:rsidRDefault="00E10461" w:rsidP="006104A7">
            <w:pPr>
              <w:pStyle w:val="BodyText"/>
              <w:numPr>
                <w:ilvl w:val="0"/>
                <w:numId w:val="12"/>
              </w:numPr>
              <w:tabs>
                <w:tab w:val="left" w:pos="3346"/>
                <w:tab w:val="right" w:pos="7486"/>
              </w:tabs>
              <w:spacing w:before="120"/>
              <w:ind w:left="720"/>
            </w:pPr>
            <w:r w:rsidRPr="00D5368E">
              <w:t>TECH-2</w:t>
            </w:r>
          </w:p>
          <w:p w14:paraId="1657105D" w14:textId="77777777" w:rsidR="00E10461" w:rsidRPr="00D5368E" w:rsidRDefault="00E10461" w:rsidP="006104A7">
            <w:pPr>
              <w:pStyle w:val="BodyText"/>
              <w:numPr>
                <w:ilvl w:val="0"/>
                <w:numId w:val="12"/>
              </w:numPr>
              <w:tabs>
                <w:tab w:val="left" w:pos="3346"/>
                <w:tab w:val="right" w:pos="7486"/>
              </w:tabs>
              <w:spacing w:before="120"/>
              <w:ind w:left="720"/>
            </w:pPr>
            <w:r w:rsidRPr="00D5368E">
              <w:t>TECH-3</w:t>
            </w:r>
          </w:p>
          <w:p w14:paraId="251B8672" w14:textId="77777777" w:rsidR="00E10461" w:rsidRPr="00D5368E" w:rsidRDefault="00E10461" w:rsidP="006104A7">
            <w:pPr>
              <w:pStyle w:val="BodyText"/>
              <w:numPr>
                <w:ilvl w:val="0"/>
                <w:numId w:val="12"/>
              </w:numPr>
              <w:tabs>
                <w:tab w:val="left" w:pos="3346"/>
                <w:tab w:val="right" w:pos="7486"/>
              </w:tabs>
              <w:spacing w:before="120"/>
              <w:ind w:left="720"/>
            </w:pPr>
            <w:r w:rsidRPr="00D5368E">
              <w:t>TECH-4</w:t>
            </w:r>
          </w:p>
          <w:p w14:paraId="2C0181E8" w14:textId="77777777" w:rsidR="00E10461" w:rsidRPr="00D5368E" w:rsidRDefault="00E10461" w:rsidP="006104A7">
            <w:pPr>
              <w:pStyle w:val="BodyText"/>
              <w:numPr>
                <w:ilvl w:val="0"/>
                <w:numId w:val="12"/>
              </w:numPr>
              <w:tabs>
                <w:tab w:val="left" w:pos="3346"/>
                <w:tab w:val="right" w:pos="7486"/>
              </w:tabs>
              <w:spacing w:before="120"/>
              <w:ind w:left="720"/>
            </w:pPr>
            <w:r w:rsidRPr="00D5368E">
              <w:t>TECH-5</w:t>
            </w:r>
          </w:p>
          <w:p w14:paraId="50E1677D" w14:textId="77777777" w:rsidR="00E10461" w:rsidRPr="00D5368E" w:rsidRDefault="00E10461" w:rsidP="006104A7">
            <w:pPr>
              <w:pStyle w:val="BodyText"/>
              <w:numPr>
                <w:ilvl w:val="0"/>
                <w:numId w:val="12"/>
              </w:numPr>
              <w:tabs>
                <w:tab w:val="left" w:pos="3346"/>
                <w:tab w:val="right" w:pos="7486"/>
              </w:tabs>
              <w:spacing w:before="120"/>
              <w:ind w:left="720"/>
            </w:pPr>
            <w:r w:rsidRPr="00D5368E">
              <w:t>TECH-6</w:t>
            </w:r>
          </w:p>
          <w:p w14:paraId="724C07D0" w14:textId="77777777" w:rsidR="00E10461" w:rsidRPr="00D5368E" w:rsidRDefault="00E10461" w:rsidP="004E3E5D">
            <w:pPr>
              <w:pStyle w:val="BodyText"/>
              <w:tabs>
                <w:tab w:val="left" w:pos="3346"/>
                <w:tab w:val="right" w:pos="7486"/>
              </w:tabs>
              <w:spacing w:before="120"/>
              <w:ind w:left="360"/>
            </w:pPr>
            <w:r w:rsidRPr="00D5368E">
              <w:t>AND</w:t>
            </w:r>
          </w:p>
          <w:p w14:paraId="69D4BBDC" w14:textId="77777777" w:rsidR="00E10461" w:rsidRPr="00D5368E" w:rsidRDefault="00707617" w:rsidP="0027492E">
            <w:pPr>
              <w:pStyle w:val="BodyText"/>
              <w:tabs>
                <w:tab w:val="left" w:pos="3346"/>
                <w:tab w:val="right" w:pos="7486"/>
              </w:tabs>
              <w:spacing w:before="120"/>
              <w:ind w:left="720"/>
              <w:rPr>
                <w:b/>
              </w:rPr>
            </w:pPr>
            <w:r w:rsidRPr="00D5368E">
              <w:rPr>
                <w:b/>
              </w:rPr>
              <w:t>2</w:t>
            </w:r>
            <w:r w:rsidRPr="00D5368E">
              <w:rPr>
                <w:b/>
                <w:vertAlign w:val="superscript"/>
              </w:rPr>
              <w:t>nd</w:t>
            </w:r>
            <w:r w:rsidR="00E10461" w:rsidRPr="00D5368E">
              <w:rPr>
                <w:b/>
              </w:rPr>
              <w:t>Inner Envelope with the Financial Proposal:</w:t>
            </w:r>
          </w:p>
          <w:p w14:paraId="2137C628" w14:textId="77777777" w:rsidR="00E10461" w:rsidRPr="00D5368E" w:rsidRDefault="00E10461" w:rsidP="0027492E">
            <w:pPr>
              <w:pStyle w:val="BodyText"/>
              <w:tabs>
                <w:tab w:val="left" w:pos="3346"/>
                <w:tab w:val="right" w:pos="7486"/>
              </w:tabs>
              <w:spacing w:before="120"/>
              <w:ind w:left="360"/>
            </w:pPr>
            <w:r w:rsidRPr="00D5368E">
              <w:t>(1) FIN-1</w:t>
            </w:r>
          </w:p>
          <w:p w14:paraId="73B9C133" w14:textId="77777777" w:rsidR="00E10461" w:rsidRPr="00D5368E" w:rsidRDefault="00E10461" w:rsidP="0027492E">
            <w:pPr>
              <w:pStyle w:val="BodyText"/>
              <w:tabs>
                <w:tab w:val="left" w:pos="3346"/>
                <w:tab w:val="right" w:pos="7486"/>
              </w:tabs>
              <w:spacing w:before="120"/>
              <w:ind w:left="360"/>
            </w:pPr>
            <w:r w:rsidRPr="00D5368E">
              <w:t>(2) FIN-2</w:t>
            </w:r>
          </w:p>
          <w:p w14:paraId="3835A51C" w14:textId="77777777" w:rsidR="00E10461" w:rsidRPr="00D5368E" w:rsidRDefault="00E10461" w:rsidP="0027492E">
            <w:pPr>
              <w:pStyle w:val="BodyText"/>
              <w:tabs>
                <w:tab w:val="left" w:pos="3346"/>
                <w:tab w:val="right" w:pos="7486"/>
              </w:tabs>
              <w:spacing w:before="120"/>
              <w:ind w:left="360"/>
            </w:pPr>
            <w:r w:rsidRPr="00D5368E">
              <w:t>(3) FIN-3</w:t>
            </w:r>
          </w:p>
          <w:p w14:paraId="7D0BE614" w14:textId="77777777" w:rsidR="00E10461" w:rsidRPr="009F153D" w:rsidRDefault="00E10461" w:rsidP="0027492E">
            <w:pPr>
              <w:pStyle w:val="BodyText"/>
              <w:tabs>
                <w:tab w:val="left" w:pos="3346"/>
                <w:tab w:val="right" w:pos="7486"/>
              </w:tabs>
              <w:spacing w:before="120"/>
              <w:ind w:left="360"/>
              <w:rPr>
                <w:lang w:val="en-IN"/>
              </w:rPr>
            </w:pPr>
            <w:r w:rsidRPr="00D5368E">
              <w:t>(4) FIN-4</w:t>
            </w:r>
          </w:p>
          <w:p w14:paraId="4C869556" w14:textId="77777777" w:rsidR="00E10461" w:rsidRPr="00D5368E" w:rsidDel="00726EDC" w:rsidRDefault="00E10461" w:rsidP="0027492E">
            <w:pPr>
              <w:pStyle w:val="BodyText"/>
              <w:tabs>
                <w:tab w:val="left" w:pos="3346"/>
                <w:tab w:val="right" w:pos="7486"/>
              </w:tabs>
              <w:spacing w:before="120"/>
              <w:ind w:left="360"/>
            </w:pPr>
            <w:r w:rsidRPr="00D5368E">
              <w:t>(5) Statement of Undertaking (if required under Data Sheet 10.2 below)</w:t>
            </w:r>
          </w:p>
        </w:tc>
      </w:tr>
      <w:tr w:rsidR="00E10461" w:rsidRPr="00D5368E" w14:paraId="57527E46" w14:textId="77777777" w:rsidTr="003F4B84">
        <w:tblPrEx>
          <w:tblBorders>
            <w:top w:val="single" w:sz="6" w:space="0" w:color="auto"/>
          </w:tblBorders>
        </w:tblPrEx>
        <w:tc>
          <w:tcPr>
            <w:tcW w:w="1514" w:type="dxa"/>
          </w:tcPr>
          <w:p w14:paraId="6154A69C" w14:textId="77777777" w:rsidR="00E10461" w:rsidRPr="00D5368E" w:rsidRDefault="00E10461" w:rsidP="0027492E">
            <w:pPr>
              <w:spacing w:before="120" w:after="120"/>
              <w:rPr>
                <w:b/>
                <w:bCs/>
              </w:rPr>
            </w:pPr>
            <w:r w:rsidRPr="00D5368E">
              <w:rPr>
                <w:b/>
                <w:bCs/>
              </w:rPr>
              <w:t>10.2</w:t>
            </w:r>
          </w:p>
        </w:tc>
        <w:tc>
          <w:tcPr>
            <w:tcW w:w="7648" w:type="dxa"/>
            <w:gridSpan w:val="2"/>
            <w:tcMar>
              <w:top w:w="85" w:type="dxa"/>
              <w:bottom w:w="142" w:type="dxa"/>
            </w:tcMar>
          </w:tcPr>
          <w:p w14:paraId="0788A43D" w14:textId="77777777" w:rsidR="00E10461" w:rsidRPr="00D5368E" w:rsidRDefault="00E10461" w:rsidP="0027492E">
            <w:pPr>
              <w:pStyle w:val="BodyText"/>
              <w:tabs>
                <w:tab w:val="left" w:pos="3346"/>
                <w:tab w:val="right" w:pos="7486"/>
              </w:tabs>
              <w:spacing w:before="120"/>
              <w:rPr>
                <w:b/>
              </w:rPr>
            </w:pPr>
            <w:r w:rsidRPr="00D5368E">
              <w:rPr>
                <w:b/>
              </w:rPr>
              <w:t>Statement of Undertaking is required</w:t>
            </w:r>
          </w:p>
          <w:p w14:paraId="20116B6A" w14:textId="77777777" w:rsidR="00E10461" w:rsidRPr="00D5368E" w:rsidRDefault="00070058" w:rsidP="0027492E">
            <w:pPr>
              <w:pStyle w:val="BodyText"/>
              <w:tabs>
                <w:tab w:val="left" w:pos="3346"/>
                <w:tab w:val="right" w:pos="7486"/>
              </w:tabs>
              <w:spacing w:before="120"/>
              <w:rPr>
                <w:i/>
              </w:rPr>
            </w:pPr>
            <w:r w:rsidRPr="00D5368E">
              <w:t>Yes</w:t>
            </w:r>
            <w:r w:rsidR="0022312E">
              <w:t>.</w:t>
            </w:r>
          </w:p>
        </w:tc>
      </w:tr>
      <w:tr w:rsidR="00E10461" w:rsidRPr="00D5368E" w14:paraId="0B1F8631" w14:textId="77777777" w:rsidTr="003F4B84">
        <w:tblPrEx>
          <w:tblBorders>
            <w:top w:val="single" w:sz="6" w:space="0" w:color="auto"/>
          </w:tblBorders>
        </w:tblPrEx>
        <w:trPr>
          <w:trHeight w:val="1312"/>
        </w:trPr>
        <w:tc>
          <w:tcPr>
            <w:tcW w:w="1514" w:type="dxa"/>
          </w:tcPr>
          <w:p w14:paraId="12C3292F" w14:textId="77777777" w:rsidR="00E10461" w:rsidRPr="00D5368E" w:rsidRDefault="00E10461" w:rsidP="0027492E">
            <w:pPr>
              <w:spacing w:before="120" w:after="120"/>
              <w:rPr>
                <w:b/>
                <w:bCs/>
              </w:rPr>
            </w:pPr>
            <w:r w:rsidRPr="00D5368E">
              <w:rPr>
                <w:b/>
                <w:bCs/>
              </w:rPr>
              <w:t>11.1</w:t>
            </w:r>
          </w:p>
        </w:tc>
        <w:tc>
          <w:tcPr>
            <w:tcW w:w="7648" w:type="dxa"/>
            <w:gridSpan w:val="2"/>
            <w:tcMar>
              <w:top w:w="85" w:type="dxa"/>
              <w:bottom w:w="142" w:type="dxa"/>
            </w:tcMar>
          </w:tcPr>
          <w:p w14:paraId="640FBD2C" w14:textId="77777777" w:rsidR="00E10461" w:rsidRPr="00D5368E" w:rsidRDefault="00E10461" w:rsidP="0027492E">
            <w:pPr>
              <w:pStyle w:val="BodyText"/>
              <w:tabs>
                <w:tab w:val="left" w:pos="3346"/>
                <w:tab w:val="right" w:pos="7486"/>
              </w:tabs>
              <w:spacing w:before="120"/>
              <w:rPr>
                <w:b/>
              </w:rPr>
            </w:pPr>
            <w:r w:rsidRPr="00D5368E">
              <w:rPr>
                <w:b/>
              </w:rPr>
              <w:t>Participation of Sub-consultants, Key Experts and Non-Key Experts in more than one Proposal is permissible</w:t>
            </w:r>
          </w:p>
          <w:p w14:paraId="4AD93DAA" w14:textId="77777777" w:rsidR="00E10461" w:rsidRPr="00D5368E" w:rsidRDefault="00232CB1" w:rsidP="00ED2D59">
            <w:pPr>
              <w:pStyle w:val="BodyText"/>
              <w:tabs>
                <w:tab w:val="left" w:pos="3346"/>
                <w:tab w:val="right" w:pos="7486"/>
              </w:tabs>
              <w:spacing w:before="120"/>
            </w:pPr>
            <w:r>
              <w:t>Yes</w:t>
            </w:r>
            <w:r w:rsidR="00ED2D59" w:rsidRPr="00D5368E">
              <w:t>.</w:t>
            </w:r>
          </w:p>
        </w:tc>
      </w:tr>
      <w:tr w:rsidR="00426C32" w:rsidRPr="00D5368E" w14:paraId="2B654C8B" w14:textId="77777777" w:rsidTr="003F4B84">
        <w:tblPrEx>
          <w:tblBorders>
            <w:top w:val="single" w:sz="6" w:space="0" w:color="auto"/>
          </w:tblBorders>
        </w:tblPrEx>
        <w:trPr>
          <w:trHeight w:val="800"/>
        </w:trPr>
        <w:tc>
          <w:tcPr>
            <w:tcW w:w="1514" w:type="dxa"/>
          </w:tcPr>
          <w:p w14:paraId="536BBAB3" w14:textId="77777777" w:rsidR="00426C32" w:rsidRPr="00D5368E" w:rsidRDefault="00426C32" w:rsidP="00426C32">
            <w:pPr>
              <w:spacing w:before="120" w:after="120"/>
              <w:rPr>
                <w:b/>
                <w:bCs/>
              </w:rPr>
            </w:pPr>
            <w:r w:rsidRPr="00543750">
              <w:rPr>
                <w:b/>
                <w:bCs/>
              </w:rPr>
              <w:lastRenderedPageBreak/>
              <w:t>12.1</w:t>
            </w:r>
          </w:p>
        </w:tc>
        <w:tc>
          <w:tcPr>
            <w:tcW w:w="7648" w:type="dxa"/>
            <w:gridSpan w:val="2"/>
            <w:tcMar>
              <w:top w:w="85" w:type="dxa"/>
              <w:bottom w:w="142" w:type="dxa"/>
            </w:tcMar>
          </w:tcPr>
          <w:p w14:paraId="66E64801" w14:textId="77777777" w:rsidR="00426C32" w:rsidRPr="00D5368E" w:rsidRDefault="00426C32" w:rsidP="00426C32">
            <w:pPr>
              <w:pStyle w:val="BodyText"/>
              <w:tabs>
                <w:tab w:val="left" w:pos="3346"/>
                <w:tab w:val="right" w:pos="7486"/>
              </w:tabs>
              <w:spacing w:before="120"/>
              <w:jc w:val="left"/>
              <w:rPr>
                <w:szCs w:val="24"/>
                <w:lang w:eastAsia="it-IT"/>
              </w:rPr>
            </w:pPr>
            <w:r w:rsidRPr="00543750">
              <w:rPr>
                <w:b/>
                <w:szCs w:val="24"/>
              </w:rPr>
              <w:t xml:space="preserve">Proposals must remain valid for </w:t>
            </w:r>
            <w:r w:rsidRPr="00543750">
              <w:rPr>
                <w:szCs w:val="24"/>
              </w:rPr>
              <w:t>120 days after the proposal submission deadline.</w:t>
            </w:r>
          </w:p>
        </w:tc>
      </w:tr>
      <w:tr w:rsidR="00426C32" w:rsidRPr="00D5368E" w14:paraId="049D1EC6" w14:textId="77777777" w:rsidTr="003F4B84">
        <w:tblPrEx>
          <w:tblBorders>
            <w:top w:val="single" w:sz="6" w:space="0" w:color="auto"/>
          </w:tblBorders>
        </w:tblPrEx>
        <w:tc>
          <w:tcPr>
            <w:tcW w:w="1514" w:type="dxa"/>
          </w:tcPr>
          <w:p w14:paraId="683645D6" w14:textId="77777777" w:rsidR="00426C32" w:rsidRPr="00D5368E" w:rsidRDefault="00426C32" w:rsidP="00426C32">
            <w:pPr>
              <w:spacing w:before="120" w:after="120"/>
              <w:rPr>
                <w:b/>
                <w:bCs/>
              </w:rPr>
            </w:pPr>
            <w:r w:rsidRPr="00543750">
              <w:rPr>
                <w:b/>
                <w:bCs/>
              </w:rPr>
              <w:t>13.1</w:t>
            </w:r>
          </w:p>
        </w:tc>
        <w:tc>
          <w:tcPr>
            <w:tcW w:w="7648" w:type="dxa"/>
            <w:gridSpan w:val="2"/>
            <w:tcMar>
              <w:top w:w="85" w:type="dxa"/>
              <w:bottom w:w="142" w:type="dxa"/>
            </w:tcMar>
          </w:tcPr>
          <w:p w14:paraId="05221EAD" w14:textId="28838A6A" w:rsidR="00426C32" w:rsidRPr="00543750" w:rsidRDefault="00426C32" w:rsidP="00426C32">
            <w:pPr>
              <w:pStyle w:val="BodyText"/>
              <w:tabs>
                <w:tab w:val="left" w:pos="4966"/>
                <w:tab w:val="right" w:pos="7306"/>
              </w:tabs>
              <w:spacing w:before="120"/>
              <w:jc w:val="left"/>
              <w:rPr>
                <w:b/>
              </w:rPr>
            </w:pPr>
            <w:r w:rsidRPr="00543750">
              <w:rPr>
                <w:b/>
              </w:rPr>
              <w:t xml:space="preserve">Clarifications may be requested no later </w:t>
            </w:r>
            <w:r w:rsidRPr="0049492F">
              <w:rPr>
                <w:b/>
              </w:rPr>
              <w:t>than</w:t>
            </w:r>
            <w:r w:rsidRPr="0049492F">
              <w:rPr>
                <w:i/>
              </w:rPr>
              <w:t xml:space="preserve"> </w:t>
            </w:r>
            <w:r w:rsidR="00166416" w:rsidRPr="0049492F">
              <w:rPr>
                <w:b/>
              </w:rPr>
              <w:t>15(fifteen)</w:t>
            </w:r>
            <w:r w:rsidRPr="00543750">
              <w:rPr>
                <w:i/>
              </w:rPr>
              <w:t xml:space="preserve"> </w:t>
            </w:r>
            <w:r w:rsidRPr="00543750">
              <w:rPr>
                <w:b/>
              </w:rPr>
              <w:t>days prior to the submission deadline.</w:t>
            </w:r>
          </w:p>
          <w:p w14:paraId="08FF96F6" w14:textId="62FD0EE3" w:rsidR="00426C32" w:rsidRPr="00543750" w:rsidRDefault="00426C32" w:rsidP="00426C32">
            <w:pPr>
              <w:pStyle w:val="BodyText"/>
              <w:tabs>
                <w:tab w:val="right" w:pos="7306"/>
              </w:tabs>
              <w:spacing w:before="120"/>
              <w:jc w:val="left"/>
              <w:rPr>
                <w:u w:val="single"/>
              </w:rPr>
            </w:pPr>
            <w:r w:rsidRPr="00543750">
              <w:t xml:space="preserve">The contact information for requesting clarifications is: The </w:t>
            </w:r>
            <w:r w:rsidR="004D3F82">
              <w:t xml:space="preserve">Deputy </w:t>
            </w:r>
            <w:r w:rsidRPr="00543750">
              <w:t xml:space="preserve">Planner, PIU, CMDA Telephone: 044 – 28414855 Ext: </w:t>
            </w:r>
            <w:r w:rsidR="00E552C4">
              <w:t>2</w:t>
            </w:r>
            <w:r w:rsidR="004D3F82">
              <w:t>2</w:t>
            </w:r>
            <w:r w:rsidR="00E552C4">
              <w:t>5</w:t>
            </w:r>
          </w:p>
          <w:p w14:paraId="504F131D" w14:textId="77777777" w:rsidR="00426C32" w:rsidRPr="00D5368E" w:rsidRDefault="00426C32" w:rsidP="00426C32">
            <w:pPr>
              <w:pStyle w:val="BodyText"/>
              <w:tabs>
                <w:tab w:val="left" w:pos="3346"/>
                <w:tab w:val="right" w:pos="7306"/>
              </w:tabs>
              <w:spacing w:before="120"/>
              <w:jc w:val="left"/>
              <w:rPr>
                <w:u w:val="single"/>
              </w:rPr>
            </w:pPr>
            <w:proofErr w:type="gramStart"/>
            <w:r w:rsidRPr="00543750">
              <w:rPr>
                <w:lang w:val="fr-FR"/>
              </w:rPr>
              <w:t>E-mail:</w:t>
            </w:r>
            <w:proofErr w:type="gramEnd"/>
            <w:r w:rsidR="009B05EA">
              <w:fldChar w:fldCharType="begin"/>
            </w:r>
            <w:r w:rsidR="009B05EA">
              <w:instrText xml:space="preserve"> HYPERLINK "mailto:cmdaprocurement@gmail.com" </w:instrText>
            </w:r>
            <w:r w:rsidR="009B05EA">
              <w:fldChar w:fldCharType="separate"/>
            </w:r>
            <w:r w:rsidRPr="00543750">
              <w:rPr>
                <w:rStyle w:val="Hyperlink"/>
                <w:i/>
                <w:color w:val="auto"/>
                <w:lang w:val="fr-FR"/>
              </w:rPr>
              <w:t>cmdaprocurement@gmail.com</w:t>
            </w:r>
            <w:r w:rsidR="009B05EA">
              <w:rPr>
                <w:rStyle w:val="Hyperlink"/>
                <w:i/>
                <w:color w:val="auto"/>
                <w:lang w:val="fr-FR"/>
              </w:rPr>
              <w:fldChar w:fldCharType="end"/>
            </w:r>
          </w:p>
        </w:tc>
      </w:tr>
      <w:tr w:rsidR="00426C32" w:rsidRPr="00D5368E" w14:paraId="63C8511B" w14:textId="77777777" w:rsidTr="003F4B84">
        <w:tblPrEx>
          <w:tblBorders>
            <w:top w:val="single" w:sz="6" w:space="0" w:color="auto"/>
          </w:tblBorders>
          <w:tblCellMar>
            <w:right w:w="142" w:type="dxa"/>
          </w:tblCellMar>
        </w:tblPrEx>
        <w:tc>
          <w:tcPr>
            <w:tcW w:w="1514" w:type="dxa"/>
          </w:tcPr>
          <w:p w14:paraId="1AB2403D" w14:textId="77777777" w:rsidR="00426C32" w:rsidRPr="00543750" w:rsidRDefault="00426C32" w:rsidP="00426C32">
            <w:pPr>
              <w:spacing w:before="120" w:after="120"/>
              <w:rPr>
                <w:b/>
                <w:bCs/>
              </w:rPr>
            </w:pPr>
            <w:r w:rsidRPr="00543750">
              <w:rPr>
                <w:b/>
                <w:bCs/>
              </w:rPr>
              <w:t xml:space="preserve">14.1.1 </w:t>
            </w:r>
          </w:p>
          <w:p w14:paraId="43572160" w14:textId="77777777" w:rsidR="00426C32" w:rsidRPr="00D5368E" w:rsidRDefault="00426C32" w:rsidP="00426C32">
            <w:pPr>
              <w:spacing w:before="120" w:after="120"/>
              <w:rPr>
                <w:b/>
                <w:bCs/>
                <w:sz w:val="20"/>
              </w:rPr>
            </w:pPr>
          </w:p>
        </w:tc>
        <w:tc>
          <w:tcPr>
            <w:tcW w:w="7648" w:type="dxa"/>
            <w:gridSpan w:val="2"/>
            <w:tcMar>
              <w:top w:w="85" w:type="dxa"/>
              <w:bottom w:w="142" w:type="dxa"/>
            </w:tcMar>
          </w:tcPr>
          <w:p w14:paraId="00A84914" w14:textId="7A7000D5" w:rsidR="00426C32" w:rsidRPr="0049492F" w:rsidRDefault="00426C32" w:rsidP="00426C32">
            <w:pPr>
              <w:tabs>
                <w:tab w:val="left" w:pos="826"/>
                <w:tab w:val="left" w:pos="1726"/>
                <w:tab w:val="right" w:pos="7306"/>
              </w:tabs>
              <w:spacing w:before="120" w:after="120"/>
              <w:rPr>
                <w:bCs/>
              </w:rPr>
            </w:pPr>
            <w:r w:rsidRPr="0049492F">
              <w:rPr>
                <w:bCs/>
              </w:rPr>
              <w:t xml:space="preserve">Shortlisted Consultants may associate with </w:t>
            </w:r>
            <w:r w:rsidR="0049492F">
              <w:rPr>
                <w:bCs/>
              </w:rPr>
              <w:t xml:space="preserve">– </w:t>
            </w:r>
            <w:r w:rsidR="0049492F" w:rsidRPr="0049492F">
              <w:rPr>
                <w:b/>
              </w:rPr>
              <w:t>NOT APPLICBALE</w:t>
            </w:r>
            <w:r w:rsidR="0049492F">
              <w:rPr>
                <w:bCs/>
              </w:rPr>
              <w:t xml:space="preserve"> </w:t>
            </w:r>
          </w:p>
          <w:p w14:paraId="530838A4" w14:textId="76C52AC4" w:rsidR="00426C32" w:rsidRPr="0049492F" w:rsidRDefault="00426C32" w:rsidP="00426C32">
            <w:pPr>
              <w:tabs>
                <w:tab w:val="left" w:pos="826"/>
                <w:tab w:val="left" w:pos="1726"/>
                <w:tab w:val="right" w:pos="7306"/>
              </w:tabs>
              <w:spacing w:before="120" w:after="120"/>
              <w:rPr>
                <w:bCs/>
              </w:rPr>
            </w:pPr>
            <w:r w:rsidRPr="0049492F">
              <w:rPr>
                <w:bCs/>
              </w:rPr>
              <w:t xml:space="preserve">(a) non-shortlisted consultant(s): </w:t>
            </w:r>
          </w:p>
          <w:p w14:paraId="7D71C424" w14:textId="77777777" w:rsidR="00426C32" w:rsidRPr="0049492F" w:rsidRDefault="00426C32" w:rsidP="00426C32">
            <w:pPr>
              <w:tabs>
                <w:tab w:val="left" w:pos="826"/>
                <w:tab w:val="left" w:pos="1726"/>
                <w:tab w:val="right" w:pos="7306"/>
              </w:tabs>
              <w:spacing w:before="120" w:after="120"/>
              <w:rPr>
                <w:bCs/>
              </w:rPr>
            </w:pPr>
            <w:r w:rsidRPr="0049492F">
              <w:rPr>
                <w:bCs/>
              </w:rPr>
              <w:t xml:space="preserve">Or </w:t>
            </w:r>
          </w:p>
          <w:p w14:paraId="107E9935" w14:textId="35DCE836" w:rsidR="00426C32" w:rsidRPr="00D5368E" w:rsidRDefault="00426C32" w:rsidP="00426C32">
            <w:pPr>
              <w:tabs>
                <w:tab w:val="left" w:pos="826"/>
                <w:tab w:val="left" w:pos="1726"/>
                <w:tab w:val="right" w:pos="7306"/>
              </w:tabs>
              <w:spacing w:before="120" w:after="120"/>
              <w:rPr>
                <w:b/>
                <w:bCs/>
              </w:rPr>
            </w:pPr>
            <w:r w:rsidRPr="0049492F">
              <w:rPr>
                <w:bCs/>
              </w:rPr>
              <w:t>(b) other shortlisted Consultants:</w:t>
            </w:r>
            <w:r w:rsidRPr="00543750">
              <w:t xml:space="preserve"> </w:t>
            </w:r>
          </w:p>
        </w:tc>
      </w:tr>
      <w:tr w:rsidR="00426C32" w:rsidRPr="00D5368E" w14:paraId="56EC287E" w14:textId="77777777" w:rsidTr="003F4B84">
        <w:tblPrEx>
          <w:tblBorders>
            <w:top w:val="single" w:sz="6" w:space="0" w:color="auto"/>
          </w:tblBorders>
          <w:tblCellMar>
            <w:right w:w="142" w:type="dxa"/>
          </w:tblCellMar>
        </w:tblPrEx>
        <w:tc>
          <w:tcPr>
            <w:tcW w:w="1514" w:type="dxa"/>
          </w:tcPr>
          <w:p w14:paraId="16DC6442" w14:textId="77777777" w:rsidR="00426C32" w:rsidRPr="00543750" w:rsidRDefault="00426C32" w:rsidP="00426C32">
            <w:pPr>
              <w:spacing w:before="120" w:after="120"/>
              <w:rPr>
                <w:b/>
                <w:bCs/>
              </w:rPr>
            </w:pPr>
            <w:r w:rsidRPr="00543750">
              <w:rPr>
                <w:b/>
                <w:bCs/>
              </w:rPr>
              <w:t>14.1.2</w:t>
            </w:r>
          </w:p>
          <w:p w14:paraId="1FFEFD96" w14:textId="77777777" w:rsidR="00426C32" w:rsidRPr="00D5368E" w:rsidRDefault="00426C32" w:rsidP="00426C32">
            <w:pPr>
              <w:spacing w:before="120" w:after="120"/>
              <w:rPr>
                <w:bCs/>
              </w:rPr>
            </w:pPr>
          </w:p>
        </w:tc>
        <w:tc>
          <w:tcPr>
            <w:tcW w:w="7648" w:type="dxa"/>
            <w:gridSpan w:val="2"/>
            <w:tcMar>
              <w:top w:w="85" w:type="dxa"/>
              <w:bottom w:w="142" w:type="dxa"/>
            </w:tcMar>
          </w:tcPr>
          <w:p w14:paraId="14533385" w14:textId="578FDF1A" w:rsidR="00426C32" w:rsidRPr="00FD4B8F" w:rsidRDefault="00426C32" w:rsidP="00426C32">
            <w:pPr>
              <w:tabs>
                <w:tab w:val="left" w:pos="826"/>
                <w:tab w:val="left" w:pos="1726"/>
                <w:tab w:val="right" w:pos="7306"/>
              </w:tabs>
              <w:spacing w:before="120" w:after="120"/>
              <w:rPr>
                <w:b/>
              </w:rPr>
            </w:pPr>
            <w:r w:rsidRPr="00FD4B8F">
              <w:rPr>
                <w:b/>
              </w:rPr>
              <w:t>Estimated input of Key Experts’ time-input</w:t>
            </w:r>
            <w:r w:rsidRPr="00A545FA">
              <w:rPr>
                <w:b/>
                <w:highlight w:val="yellow"/>
              </w:rPr>
              <w:t xml:space="preserve">: </w:t>
            </w:r>
            <w:r w:rsidR="00E472DD">
              <w:rPr>
                <w:b/>
                <w:highlight w:val="yellow"/>
              </w:rPr>
              <w:t>224</w:t>
            </w:r>
            <w:r w:rsidR="000664EA" w:rsidRPr="00A545FA">
              <w:rPr>
                <w:b/>
                <w:highlight w:val="yellow"/>
              </w:rPr>
              <w:t xml:space="preserve"> weeks</w:t>
            </w:r>
            <w:r w:rsidR="001932CE" w:rsidRPr="00E11E26">
              <w:rPr>
                <w:b/>
              </w:rPr>
              <w:t xml:space="preserve"> (</w:t>
            </w:r>
            <w:r w:rsidR="00354899" w:rsidRPr="00E11E26">
              <w:rPr>
                <w:b/>
              </w:rPr>
              <w:t xml:space="preserve">total time inputs of </w:t>
            </w:r>
            <w:r w:rsidR="001932CE" w:rsidRPr="00E11E26">
              <w:rPr>
                <w:b/>
              </w:rPr>
              <w:t>all key experts</w:t>
            </w:r>
            <w:r w:rsidR="00D84930" w:rsidRPr="00E11E26">
              <w:rPr>
                <w:b/>
              </w:rPr>
              <w:t>-core team</w:t>
            </w:r>
            <w:r w:rsidR="001932CE" w:rsidRPr="00E11E26">
              <w:rPr>
                <w:b/>
              </w:rPr>
              <w:t>)</w:t>
            </w:r>
            <w:r w:rsidRPr="006733E6">
              <w:rPr>
                <w:b/>
              </w:rPr>
              <w:t xml:space="preserve"> </w:t>
            </w:r>
          </w:p>
        </w:tc>
      </w:tr>
      <w:tr w:rsidR="00426C32" w:rsidRPr="00D5368E" w14:paraId="1EC85EC2" w14:textId="77777777" w:rsidTr="003F4B84">
        <w:tblPrEx>
          <w:tblBorders>
            <w:top w:val="single" w:sz="6" w:space="0" w:color="auto"/>
          </w:tblBorders>
          <w:tblCellMar>
            <w:right w:w="142" w:type="dxa"/>
          </w:tblCellMar>
        </w:tblPrEx>
        <w:trPr>
          <w:trHeight w:val="557"/>
        </w:trPr>
        <w:tc>
          <w:tcPr>
            <w:tcW w:w="1514" w:type="dxa"/>
          </w:tcPr>
          <w:p w14:paraId="3CDA45F0" w14:textId="77777777" w:rsidR="00426C32" w:rsidRPr="00FD4B8F" w:rsidRDefault="00426C32" w:rsidP="00426C32">
            <w:pPr>
              <w:spacing w:before="120" w:after="120"/>
              <w:rPr>
                <w:b/>
                <w:bCs/>
              </w:rPr>
            </w:pPr>
            <w:r w:rsidRPr="00FD4B8F">
              <w:rPr>
                <w:b/>
                <w:bCs/>
              </w:rPr>
              <w:t>14.1.3</w:t>
            </w:r>
          </w:p>
        </w:tc>
        <w:tc>
          <w:tcPr>
            <w:tcW w:w="7648" w:type="dxa"/>
            <w:gridSpan w:val="2"/>
            <w:tcMar>
              <w:top w:w="85" w:type="dxa"/>
              <w:bottom w:w="142" w:type="dxa"/>
            </w:tcMar>
          </w:tcPr>
          <w:p w14:paraId="1CB9CBB3" w14:textId="77777777" w:rsidR="00426C32" w:rsidRPr="00FD4B8F" w:rsidRDefault="00426C32" w:rsidP="00426C32">
            <w:pPr>
              <w:tabs>
                <w:tab w:val="left" w:pos="826"/>
                <w:tab w:val="left" w:pos="1726"/>
                <w:tab w:val="right" w:pos="7306"/>
              </w:tabs>
              <w:spacing w:before="120" w:after="120"/>
              <w:rPr>
                <w:i/>
              </w:rPr>
            </w:pPr>
            <w:r w:rsidRPr="00617E38">
              <w:rPr>
                <w:i/>
              </w:rPr>
              <w:t>Not applicable</w:t>
            </w:r>
          </w:p>
        </w:tc>
      </w:tr>
      <w:tr w:rsidR="00426C32" w:rsidRPr="00D5368E" w14:paraId="3D1B1CE7" w14:textId="77777777" w:rsidTr="003F4B84">
        <w:tblPrEx>
          <w:tblBorders>
            <w:top w:val="single" w:sz="6" w:space="0" w:color="auto"/>
          </w:tblBorders>
          <w:tblCellMar>
            <w:right w:w="142" w:type="dxa"/>
          </w:tblCellMar>
        </w:tblPrEx>
        <w:tc>
          <w:tcPr>
            <w:tcW w:w="1514" w:type="dxa"/>
          </w:tcPr>
          <w:p w14:paraId="07E7EBF5" w14:textId="77777777" w:rsidR="00426C32" w:rsidRPr="00FD4B8F" w:rsidRDefault="00426C32" w:rsidP="00426C32">
            <w:pPr>
              <w:spacing w:before="120" w:after="120"/>
              <w:rPr>
                <w:b/>
                <w:lang w:eastAsia="it-IT"/>
              </w:rPr>
            </w:pPr>
            <w:r w:rsidRPr="00FD4B8F">
              <w:rPr>
                <w:b/>
                <w:lang w:eastAsia="it-IT"/>
              </w:rPr>
              <w:t>15.2</w:t>
            </w:r>
          </w:p>
        </w:tc>
        <w:tc>
          <w:tcPr>
            <w:tcW w:w="7648" w:type="dxa"/>
            <w:gridSpan w:val="2"/>
            <w:tcMar>
              <w:top w:w="85" w:type="dxa"/>
              <w:bottom w:w="142" w:type="dxa"/>
            </w:tcMar>
          </w:tcPr>
          <w:p w14:paraId="6753C14F" w14:textId="77777777" w:rsidR="00426C32" w:rsidRPr="00FD4B8F" w:rsidRDefault="00426C32" w:rsidP="00426C32">
            <w:pPr>
              <w:pStyle w:val="BankNormal"/>
              <w:tabs>
                <w:tab w:val="left" w:pos="6406"/>
                <w:tab w:val="right" w:pos="7218"/>
              </w:tabs>
              <w:spacing w:before="120" w:after="120"/>
              <w:rPr>
                <w:szCs w:val="24"/>
                <w:lang w:eastAsia="it-IT"/>
              </w:rPr>
            </w:pPr>
            <w:r w:rsidRPr="00FD4B8F">
              <w:rPr>
                <w:szCs w:val="24"/>
                <w:lang w:eastAsia="it-IT"/>
              </w:rPr>
              <w:t xml:space="preserve">The format of the Technical Proposal to be submitted is:  </w:t>
            </w:r>
          </w:p>
          <w:p w14:paraId="132BF374" w14:textId="77777777" w:rsidR="00426C32" w:rsidRPr="00FD4B8F" w:rsidRDefault="00426C32" w:rsidP="00426C32">
            <w:pPr>
              <w:pStyle w:val="BankNormal"/>
              <w:tabs>
                <w:tab w:val="left" w:pos="6406"/>
                <w:tab w:val="right" w:pos="7218"/>
              </w:tabs>
              <w:spacing w:before="120" w:after="120"/>
              <w:rPr>
                <w:i/>
              </w:rPr>
            </w:pPr>
            <w:r w:rsidRPr="00FD4B8F">
              <w:rPr>
                <w:szCs w:val="24"/>
                <w:lang w:eastAsia="it-IT"/>
              </w:rPr>
              <w:t>Full Technical Proposal (FTP)</w:t>
            </w:r>
          </w:p>
          <w:p w14:paraId="1827775E" w14:textId="77777777" w:rsidR="00426C32" w:rsidRPr="00FD4B8F" w:rsidRDefault="00426C32" w:rsidP="00426C32">
            <w:pPr>
              <w:pStyle w:val="BodyText"/>
              <w:tabs>
                <w:tab w:val="right" w:pos="7306"/>
              </w:tabs>
              <w:spacing w:before="120"/>
              <w:jc w:val="left"/>
            </w:pPr>
            <w:r w:rsidRPr="00FD4B8F">
              <w:rPr>
                <w:szCs w:val="24"/>
                <w:lang w:eastAsia="it-IT"/>
              </w:rPr>
              <w:t>Submission of the Technical Proposal in a wrong format may lead to the Proposal being deemed non-responsive to the RFP requirements.</w:t>
            </w:r>
          </w:p>
        </w:tc>
      </w:tr>
      <w:tr w:rsidR="00426C32" w:rsidRPr="00D5368E" w14:paraId="25220904"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43095E5" w14:textId="77777777" w:rsidR="00426C32" w:rsidRPr="000D33C0" w:rsidRDefault="00426C32" w:rsidP="00426C32">
            <w:pPr>
              <w:spacing w:before="120" w:after="120"/>
              <w:rPr>
                <w:b/>
                <w:bCs/>
              </w:rPr>
            </w:pPr>
            <w:r w:rsidRPr="000D33C0">
              <w:rPr>
                <w:b/>
                <w:bCs/>
              </w:rPr>
              <w:t>16.1</w:t>
            </w:r>
          </w:p>
          <w:p w14:paraId="66F35312" w14:textId="77777777" w:rsidR="00426C32" w:rsidRPr="00D5368E" w:rsidRDefault="00426C32" w:rsidP="00426C32">
            <w:pPr>
              <w:pStyle w:val="BankNormal"/>
              <w:spacing w:before="120" w:after="120"/>
              <w:rPr>
                <w:szCs w:val="24"/>
                <w:lang w:eastAsia="it-IT"/>
              </w:rPr>
            </w:pPr>
          </w:p>
        </w:tc>
        <w:tc>
          <w:tcPr>
            <w:tcW w:w="7634" w:type="dxa"/>
            <w:tcMar>
              <w:top w:w="85" w:type="dxa"/>
              <w:bottom w:w="142" w:type="dxa"/>
            </w:tcMar>
          </w:tcPr>
          <w:p w14:paraId="1FC6D46C" w14:textId="77777777" w:rsidR="00426C32" w:rsidRPr="000D33C0" w:rsidRDefault="00426C32" w:rsidP="00426C32">
            <w:pPr>
              <w:numPr>
                <w:ilvl w:val="12"/>
                <w:numId w:val="0"/>
              </w:numPr>
              <w:tabs>
                <w:tab w:val="left" w:pos="540"/>
              </w:tabs>
              <w:spacing w:before="120" w:after="120"/>
              <w:ind w:left="540" w:right="38" w:hanging="540"/>
              <w:jc w:val="both"/>
              <w:rPr>
                <w:i/>
              </w:rPr>
            </w:pPr>
            <w:r w:rsidRPr="000D33C0">
              <w:rPr>
                <w:i/>
              </w:rPr>
              <w:t xml:space="preserve"> (1)</w:t>
            </w:r>
            <w:r w:rsidRPr="000D33C0">
              <w:rPr>
                <w:i/>
              </w:rPr>
              <w:tab/>
              <w:t>a per diem allowance, including hotel, for experts for every day of absence from the home office for the purposes of the Services;</w:t>
            </w:r>
          </w:p>
          <w:p w14:paraId="29D008E1"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(2)</w:t>
            </w:r>
            <w:r w:rsidRPr="000D33C0">
              <w:rPr>
                <w:i/>
                <w:spacing w:val="-2"/>
              </w:rPr>
              <w:tab/>
              <w:t>cost of travel by the most appropriate means of transport and the most direct practicable route;</w:t>
            </w:r>
          </w:p>
          <w:p w14:paraId="2CF16AD1"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(3)</w:t>
            </w:r>
            <w:r w:rsidRPr="000D33C0">
              <w:rPr>
                <w:i/>
                <w:spacing w:val="-2"/>
              </w:rPr>
              <w:tab/>
              <w:t>cost of office accommodation, including overheads and back-stop support;</w:t>
            </w:r>
          </w:p>
          <w:p w14:paraId="449BADEA"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(4)</w:t>
            </w:r>
            <w:r w:rsidRPr="000D33C0">
              <w:rPr>
                <w:i/>
                <w:spacing w:val="-2"/>
              </w:rPr>
              <w:tab/>
              <w:t>communications costs;</w:t>
            </w:r>
          </w:p>
          <w:p w14:paraId="236BC99E"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(5)</w:t>
            </w:r>
            <w:r w:rsidRPr="000D33C0">
              <w:rPr>
                <w:i/>
                <w:spacing w:val="-2"/>
              </w:rPr>
              <w:tab/>
              <w:t>cost of purchase or rent or freight of any equipment required to be provided by the Consultants;</w:t>
            </w:r>
          </w:p>
          <w:p w14:paraId="7922838B"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lastRenderedPageBreak/>
              <w:t>(6)</w:t>
            </w:r>
            <w:r w:rsidRPr="000D33C0">
              <w:rPr>
                <w:i/>
                <w:spacing w:val="-2"/>
              </w:rPr>
              <w:tab/>
              <w:t>cost of reports production (including printing) and delivering to the Client;</w:t>
            </w:r>
          </w:p>
          <w:p w14:paraId="3C1D60D6" w14:textId="77777777" w:rsidR="00426C32" w:rsidRPr="000D33C0" w:rsidRDefault="00426C32" w:rsidP="00426C32">
            <w:pPr>
              <w:numPr>
                <w:ilvl w:val="12"/>
                <w:numId w:val="0"/>
              </w:numPr>
              <w:tabs>
                <w:tab w:val="left" w:pos="540"/>
              </w:tabs>
              <w:spacing w:before="120" w:after="120"/>
              <w:ind w:left="540" w:right="38" w:hanging="540"/>
              <w:jc w:val="both"/>
              <w:rPr>
                <w:i/>
                <w:spacing w:val="-2"/>
              </w:rPr>
            </w:pPr>
            <w:r w:rsidRPr="000D33C0">
              <w:rPr>
                <w:i/>
                <w:spacing w:val="-2"/>
              </w:rPr>
              <w:t>(7)</w:t>
            </w:r>
            <w:r w:rsidRPr="000D33C0">
              <w:rPr>
                <w:i/>
                <w:spacing w:val="-2"/>
              </w:rPr>
              <w:tab/>
              <w:t>other allowances where applicable and provisional.</w:t>
            </w:r>
          </w:p>
          <w:p w14:paraId="4E18B69A" w14:textId="77777777" w:rsidR="00426C32" w:rsidRPr="00D5368E" w:rsidRDefault="00426C32" w:rsidP="00426C32">
            <w:pPr>
              <w:numPr>
                <w:ilvl w:val="12"/>
                <w:numId w:val="0"/>
              </w:numPr>
              <w:tabs>
                <w:tab w:val="left" w:pos="540"/>
              </w:tabs>
              <w:spacing w:before="120" w:after="120"/>
              <w:ind w:left="540" w:right="38" w:hanging="540"/>
              <w:jc w:val="both"/>
            </w:pPr>
            <w:r w:rsidRPr="000D33C0">
              <w:rPr>
                <w:i/>
              </w:rPr>
              <w:t>(8)</w:t>
            </w:r>
            <w:r w:rsidRPr="000D33C0">
              <w:rPr>
                <w:i/>
              </w:rPr>
              <w:tab/>
            </w:r>
            <w:r w:rsidRPr="000D33C0">
              <w:rPr>
                <w:i/>
                <w:spacing w:val="-2"/>
              </w:rPr>
              <w:t>Cost of such further items activities required for purposes of the Services not covered in the foregoing</w:t>
            </w:r>
          </w:p>
        </w:tc>
      </w:tr>
      <w:tr w:rsidR="00426C32" w:rsidRPr="00D5368E" w14:paraId="643EAC24"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5C0947A" w14:textId="77777777" w:rsidR="00426C32" w:rsidRPr="00D5368E" w:rsidRDefault="00426C32" w:rsidP="00426C32">
            <w:pPr>
              <w:spacing w:before="120" w:after="120"/>
              <w:rPr>
                <w:b/>
                <w:bCs/>
              </w:rPr>
            </w:pPr>
            <w:r w:rsidRPr="000D33C0">
              <w:rPr>
                <w:b/>
                <w:bCs/>
              </w:rPr>
              <w:lastRenderedPageBreak/>
              <w:t>16.2</w:t>
            </w:r>
          </w:p>
        </w:tc>
        <w:tc>
          <w:tcPr>
            <w:tcW w:w="7634" w:type="dxa"/>
            <w:tcMar>
              <w:top w:w="85" w:type="dxa"/>
              <w:bottom w:w="142" w:type="dxa"/>
            </w:tcMar>
          </w:tcPr>
          <w:p w14:paraId="680CE4BC" w14:textId="77777777" w:rsidR="00426C32" w:rsidRPr="000D33C0" w:rsidRDefault="00426C32" w:rsidP="00426C32">
            <w:pPr>
              <w:tabs>
                <w:tab w:val="right" w:pos="7218"/>
              </w:tabs>
              <w:spacing w:before="120" w:after="120"/>
            </w:pPr>
            <w:r w:rsidRPr="000D33C0">
              <w:rPr>
                <w:b/>
              </w:rPr>
              <w:t>A price adjustment provision applies to remuneration rates:</w:t>
            </w:r>
          </w:p>
          <w:p w14:paraId="51AFE706" w14:textId="77777777" w:rsidR="00426C32" w:rsidRPr="00D5368E" w:rsidRDefault="00426C32" w:rsidP="00426C32">
            <w:pPr>
              <w:tabs>
                <w:tab w:val="right" w:pos="7218"/>
              </w:tabs>
              <w:spacing w:before="120" w:after="120"/>
              <w:rPr>
                <w:color w:val="002060"/>
              </w:rPr>
            </w:pPr>
            <w:r w:rsidRPr="000D33C0">
              <w:t>No</w:t>
            </w:r>
          </w:p>
        </w:tc>
      </w:tr>
      <w:tr w:rsidR="00426C32" w:rsidRPr="00D5368E" w14:paraId="239A2DBE"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5ECE8C" w14:textId="77777777" w:rsidR="00426C32" w:rsidRPr="00D5368E" w:rsidRDefault="00426C32" w:rsidP="00426C32">
            <w:pPr>
              <w:spacing w:before="120" w:after="120"/>
              <w:rPr>
                <w:b/>
                <w:bCs/>
              </w:rPr>
            </w:pPr>
            <w:r w:rsidRPr="000D33C0">
              <w:rPr>
                <w:b/>
                <w:bCs/>
              </w:rPr>
              <w:t>16.3</w:t>
            </w:r>
          </w:p>
        </w:tc>
        <w:tc>
          <w:tcPr>
            <w:tcW w:w="7634" w:type="dxa"/>
            <w:tcBorders>
              <w:bottom w:val="single" w:sz="4" w:space="0" w:color="auto"/>
            </w:tcBorders>
            <w:tcMar>
              <w:top w:w="85" w:type="dxa"/>
              <w:bottom w:w="142" w:type="dxa"/>
            </w:tcMar>
          </w:tcPr>
          <w:p w14:paraId="7726B928" w14:textId="77777777" w:rsidR="00426C32" w:rsidRPr="00D5368E" w:rsidRDefault="00426C32" w:rsidP="00426C32">
            <w:pPr>
              <w:pStyle w:val="BankNormal"/>
              <w:tabs>
                <w:tab w:val="left" w:pos="3346"/>
                <w:tab w:val="left" w:pos="4246"/>
                <w:tab w:val="right" w:pos="7218"/>
              </w:tabs>
              <w:spacing w:before="120" w:after="120"/>
              <w:rPr>
                <w:szCs w:val="24"/>
              </w:rPr>
            </w:pPr>
            <w:r w:rsidRPr="000D33C0">
              <w:rPr>
                <w:szCs w:val="24"/>
              </w:rPr>
              <w:t xml:space="preserve"> “</w:t>
            </w:r>
            <w:r w:rsidRPr="000D33C0">
              <w:rPr>
                <w:b/>
                <w:szCs w:val="24"/>
              </w:rPr>
              <w:t xml:space="preserve">Information on the Consultant’s tax obligations in the Client’s country can be found </w:t>
            </w:r>
            <w:r w:rsidRPr="000D33C0">
              <w:rPr>
                <w:i/>
                <w:szCs w:val="24"/>
              </w:rPr>
              <w:t>in Income Tax and GST Act and Rules or any other rules in force</w:t>
            </w:r>
            <w:r w:rsidRPr="000D33C0">
              <w:rPr>
                <w:b/>
                <w:i/>
                <w:szCs w:val="24"/>
              </w:rPr>
              <w:t>”.</w:t>
            </w:r>
          </w:p>
        </w:tc>
      </w:tr>
      <w:tr w:rsidR="00426C32" w:rsidRPr="00D5368E" w14:paraId="3A1F8C8F"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CD98F63" w14:textId="77777777" w:rsidR="00426C32" w:rsidRPr="00D5368E" w:rsidRDefault="00426C32" w:rsidP="00426C32">
            <w:pPr>
              <w:spacing w:before="120" w:after="120"/>
              <w:rPr>
                <w:b/>
                <w:bCs/>
              </w:rPr>
            </w:pPr>
            <w:r w:rsidRPr="000D33C0">
              <w:rPr>
                <w:b/>
                <w:bCs/>
              </w:rPr>
              <w:t>16.4</w:t>
            </w:r>
          </w:p>
        </w:tc>
        <w:tc>
          <w:tcPr>
            <w:tcW w:w="7634" w:type="dxa"/>
            <w:tcBorders>
              <w:bottom w:val="single" w:sz="6" w:space="0" w:color="auto"/>
            </w:tcBorders>
            <w:tcMar>
              <w:top w:w="85" w:type="dxa"/>
              <w:bottom w:w="142" w:type="dxa"/>
            </w:tcMar>
          </w:tcPr>
          <w:p w14:paraId="715EC019" w14:textId="77777777" w:rsidR="00426C32" w:rsidRPr="000D33C0" w:rsidRDefault="00426C32" w:rsidP="00426C32">
            <w:pPr>
              <w:pStyle w:val="BankNormal"/>
              <w:tabs>
                <w:tab w:val="left" w:pos="3346"/>
                <w:tab w:val="left" w:pos="4246"/>
                <w:tab w:val="right" w:pos="7218"/>
              </w:tabs>
              <w:spacing w:before="120" w:after="120"/>
              <w:rPr>
                <w:b/>
              </w:rPr>
            </w:pPr>
            <w:r w:rsidRPr="000D33C0">
              <w:rPr>
                <w:b/>
              </w:rPr>
              <w:t>The Financial Proposal shall be stated in the following currencies:</w:t>
            </w:r>
          </w:p>
          <w:p w14:paraId="5AFC7817" w14:textId="77777777" w:rsidR="00426C32" w:rsidRPr="000D33C0" w:rsidRDefault="00426C32" w:rsidP="00426C32">
            <w:pPr>
              <w:pStyle w:val="CommentText"/>
              <w:spacing w:before="120" w:after="120"/>
              <w:jc w:val="both"/>
              <w:rPr>
                <w:sz w:val="24"/>
                <w:szCs w:val="24"/>
              </w:rPr>
            </w:pPr>
            <w:r w:rsidRPr="000D33C0">
              <w:rPr>
                <w:sz w:val="24"/>
                <w:szCs w:val="24"/>
              </w:rPr>
              <w:t>Consultant may express the price for their Services in Indian currency (INR) only.</w:t>
            </w:r>
          </w:p>
          <w:p w14:paraId="2297F1AF" w14:textId="77777777" w:rsidR="00426C32" w:rsidRPr="00D5368E" w:rsidRDefault="00426C32" w:rsidP="00426C32">
            <w:pPr>
              <w:pStyle w:val="BankNormal"/>
              <w:tabs>
                <w:tab w:val="left" w:pos="3346"/>
                <w:tab w:val="left" w:pos="4246"/>
                <w:tab w:val="right" w:pos="7218"/>
              </w:tabs>
              <w:spacing w:before="120" w:after="120"/>
              <w:rPr>
                <w:b/>
                <w:szCs w:val="24"/>
              </w:rPr>
            </w:pPr>
            <w:r w:rsidRPr="000D33C0">
              <w:rPr>
                <w:b/>
              </w:rPr>
              <w:t>The Financial Proposal should state local costs in the Client’s country currency (local currency):</w:t>
            </w:r>
            <w:r w:rsidRPr="000D33C0">
              <w:t xml:space="preserve">  Yes </w:t>
            </w:r>
          </w:p>
        </w:tc>
      </w:tr>
      <w:tr w:rsidR="00E10461" w:rsidRPr="00D5368E" w14:paraId="6C4A2513"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67601673" w14:textId="77777777" w:rsidR="00E10461" w:rsidRPr="00D5368E" w:rsidRDefault="00E10461" w:rsidP="004E3E5D">
            <w:pPr>
              <w:pStyle w:val="BodyText"/>
              <w:tabs>
                <w:tab w:val="left" w:pos="826"/>
                <w:tab w:val="left" w:pos="1726"/>
              </w:tabs>
              <w:spacing w:before="120"/>
              <w:jc w:val="center"/>
              <w:rPr>
                <w:b/>
                <w:szCs w:val="24"/>
              </w:rPr>
            </w:pPr>
            <w:r w:rsidRPr="00D5368E">
              <w:rPr>
                <w:b/>
                <w:sz w:val="32"/>
                <w:szCs w:val="32"/>
              </w:rPr>
              <w:t>C. Submission, Opening and Evaluation</w:t>
            </w:r>
          </w:p>
        </w:tc>
      </w:tr>
      <w:tr w:rsidR="00426C32" w:rsidRPr="00D5368E" w14:paraId="66A4ECE0"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37D27EF" w14:textId="77777777" w:rsidR="00426C32" w:rsidRPr="000D0063" w:rsidRDefault="00426C32" w:rsidP="00426C32">
            <w:pPr>
              <w:spacing w:before="120" w:after="120"/>
              <w:rPr>
                <w:b/>
                <w:bCs/>
              </w:rPr>
            </w:pPr>
            <w:r w:rsidRPr="000D0063">
              <w:rPr>
                <w:b/>
                <w:bCs/>
              </w:rPr>
              <w:t>17.1</w:t>
            </w:r>
          </w:p>
        </w:tc>
        <w:tc>
          <w:tcPr>
            <w:tcW w:w="7634" w:type="dxa"/>
            <w:tcMar>
              <w:top w:w="85" w:type="dxa"/>
              <w:bottom w:w="142" w:type="dxa"/>
            </w:tcMar>
          </w:tcPr>
          <w:p w14:paraId="2371FA88" w14:textId="77777777" w:rsidR="00426C32" w:rsidRPr="000D0063" w:rsidRDefault="00426C32" w:rsidP="00426C32">
            <w:pPr>
              <w:pStyle w:val="BankNormal"/>
              <w:tabs>
                <w:tab w:val="right" w:pos="7218"/>
              </w:tabs>
              <w:spacing w:before="120" w:after="120"/>
            </w:pPr>
            <w:r w:rsidRPr="000D0063">
              <w:rPr>
                <w:b/>
              </w:rPr>
              <w:t xml:space="preserve">The Consultants shall not have the option of submitting their Proposals electronically. </w:t>
            </w:r>
            <w:r w:rsidR="00A80636" w:rsidRPr="000D0063">
              <w:rPr>
                <w:b/>
              </w:rPr>
              <w:t xml:space="preserve"> </w:t>
            </w:r>
          </w:p>
        </w:tc>
      </w:tr>
      <w:tr w:rsidR="00426C32" w:rsidRPr="00D5368E" w14:paraId="2F6B40AC"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020336D" w14:textId="77777777" w:rsidR="00426C32" w:rsidRPr="000D33C0" w:rsidRDefault="00426C32" w:rsidP="00426C32">
            <w:pPr>
              <w:spacing w:before="120" w:after="120"/>
              <w:rPr>
                <w:b/>
                <w:bCs/>
                <w:color w:val="000000" w:themeColor="text1"/>
              </w:rPr>
            </w:pPr>
            <w:r w:rsidRPr="000D33C0">
              <w:rPr>
                <w:b/>
                <w:bCs/>
                <w:color w:val="000000" w:themeColor="text1"/>
              </w:rPr>
              <w:t>17.4</w:t>
            </w:r>
          </w:p>
          <w:p w14:paraId="4E61C592" w14:textId="77777777" w:rsidR="00426C32" w:rsidRPr="00D5368E" w:rsidRDefault="00426C32" w:rsidP="00426C32">
            <w:pPr>
              <w:pStyle w:val="BankNormal"/>
              <w:tabs>
                <w:tab w:val="right" w:pos="7218"/>
              </w:tabs>
              <w:spacing w:before="120" w:after="120"/>
              <w:rPr>
                <w:b/>
                <w:bCs/>
                <w:sz w:val="20"/>
              </w:rPr>
            </w:pPr>
          </w:p>
        </w:tc>
        <w:tc>
          <w:tcPr>
            <w:tcW w:w="7634" w:type="dxa"/>
            <w:tcMar>
              <w:top w:w="85" w:type="dxa"/>
              <w:bottom w:w="142" w:type="dxa"/>
            </w:tcMar>
          </w:tcPr>
          <w:p w14:paraId="17E55E3D" w14:textId="77777777" w:rsidR="00426C32" w:rsidRPr="000D33C0" w:rsidRDefault="00426C32" w:rsidP="00426C32">
            <w:pPr>
              <w:pStyle w:val="BankNormal"/>
              <w:tabs>
                <w:tab w:val="left" w:pos="4426"/>
                <w:tab w:val="right" w:pos="7218"/>
              </w:tabs>
              <w:spacing w:before="120" w:after="120"/>
              <w:rPr>
                <w:b/>
                <w:color w:val="000000" w:themeColor="text1"/>
              </w:rPr>
            </w:pPr>
            <w:r w:rsidRPr="000D33C0">
              <w:rPr>
                <w:b/>
                <w:color w:val="000000" w:themeColor="text1"/>
              </w:rPr>
              <w:t>The Consultant must submit:</w:t>
            </w:r>
          </w:p>
          <w:p w14:paraId="555D08B9" w14:textId="4A511EB6" w:rsidR="00426C32" w:rsidRPr="000D33C0" w:rsidRDefault="00426C32" w:rsidP="00426C32">
            <w:pPr>
              <w:pStyle w:val="BankNormal"/>
              <w:tabs>
                <w:tab w:val="left" w:pos="4426"/>
                <w:tab w:val="right" w:pos="7218"/>
              </w:tabs>
              <w:spacing w:before="120" w:after="120"/>
              <w:rPr>
                <w:color w:val="000000" w:themeColor="text1"/>
              </w:rPr>
            </w:pPr>
            <w:r w:rsidRPr="000D33C0">
              <w:rPr>
                <w:color w:val="000000" w:themeColor="text1"/>
              </w:rPr>
              <w:t xml:space="preserve">(a) </w:t>
            </w:r>
            <w:r w:rsidRPr="000D33C0">
              <w:rPr>
                <w:b/>
                <w:color w:val="000000" w:themeColor="text1"/>
              </w:rPr>
              <w:t>Technical Proposal:</w:t>
            </w:r>
            <w:r w:rsidRPr="000D33C0">
              <w:rPr>
                <w:color w:val="000000" w:themeColor="text1"/>
              </w:rPr>
              <w:t xml:space="preserve"> one (1) original and </w:t>
            </w:r>
            <w:r w:rsidR="007F3C9A" w:rsidRPr="002E4806">
              <w:rPr>
                <w:color w:val="000000" w:themeColor="text1"/>
              </w:rPr>
              <w:t>two</w:t>
            </w:r>
            <w:r w:rsidR="008F7199" w:rsidRPr="002E4806">
              <w:rPr>
                <w:i/>
                <w:color w:val="000000" w:themeColor="text1"/>
              </w:rPr>
              <w:t xml:space="preserve"> </w:t>
            </w:r>
            <w:r w:rsidRPr="002E4806">
              <w:rPr>
                <w:i/>
                <w:color w:val="000000" w:themeColor="text1"/>
              </w:rPr>
              <w:t>(</w:t>
            </w:r>
            <w:r w:rsidR="007F3C9A" w:rsidRPr="002E4806">
              <w:rPr>
                <w:i/>
                <w:color w:val="000000" w:themeColor="text1"/>
              </w:rPr>
              <w:t>2</w:t>
            </w:r>
            <w:r w:rsidRPr="002E4806">
              <w:rPr>
                <w:i/>
                <w:color w:val="000000" w:themeColor="text1"/>
              </w:rPr>
              <w:t>)</w:t>
            </w:r>
            <w:r w:rsidRPr="002E4806">
              <w:rPr>
                <w:color w:val="000000" w:themeColor="text1"/>
              </w:rPr>
              <w:t xml:space="preserve"> copies;</w:t>
            </w:r>
          </w:p>
          <w:p w14:paraId="6D2494BE" w14:textId="77777777" w:rsidR="00426C32" w:rsidRPr="00D5368E" w:rsidRDefault="00426C32" w:rsidP="00426C32">
            <w:pPr>
              <w:pStyle w:val="BankNormal"/>
              <w:tabs>
                <w:tab w:val="left" w:pos="4426"/>
                <w:tab w:val="right" w:pos="7218"/>
              </w:tabs>
              <w:spacing w:before="120" w:after="120"/>
              <w:rPr>
                <w:szCs w:val="24"/>
                <w:lang w:eastAsia="it-IT"/>
              </w:rPr>
            </w:pPr>
            <w:r w:rsidRPr="000D33C0">
              <w:rPr>
                <w:color w:val="000000" w:themeColor="text1"/>
              </w:rPr>
              <w:t xml:space="preserve">(b) </w:t>
            </w:r>
            <w:r w:rsidRPr="000D33C0">
              <w:rPr>
                <w:b/>
                <w:color w:val="000000" w:themeColor="text1"/>
              </w:rPr>
              <w:t>Financial Proposal:</w:t>
            </w:r>
            <w:r w:rsidRPr="000D33C0">
              <w:rPr>
                <w:color w:val="000000" w:themeColor="text1"/>
              </w:rPr>
              <w:t xml:space="preserve"> one (1) original. </w:t>
            </w:r>
          </w:p>
        </w:tc>
      </w:tr>
      <w:tr w:rsidR="00426C32" w:rsidRPr="00D5368E" w14:paraId="2109D057"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09CE5DE" w14:textId="77777777" w:rsidR="00426C32" w:rsidRPr="000B0F94" w:rsidRDefault="00426C32" w:rsidP="00426C32">
            <w:pPr>
              <w:spacing w:before="120" w:after="120"/>
              <w:rPr>
                <w:b/>
                <w:bCs/>
              </w:rPr>
            </w:pPr>
            <w:r w:rsidRPr="000B0F94">
              <w:rPr>
                <w:b/>
                <w:bCs/>
              </w:rPr>
              <w:t>17.7 and 17.9</w:t>
            </w:r>
          </w:p>
          <w:p w14:paraId="5E2B5841" w14:textId="77777777" w:rsidR="00426C32" w:rsidRPr="00D5368E" w:rsidRDefault="00426C32" w:rsidP="00426C32">
            <w:pPr>
              <w:pStyle w:val="BankNormal"/>
              <w:tabs>
                <w:tab w:val="right" w:pos="7218"/>
              </w:tabs>
              <w:spacing w:before="120" w:after="120"/>
              <w:rPr>
                <w:b/>
                <w:bCs/>
                <w:szCs w:val="24"/>
              </w:rPr>
            </w:pPr>
          </w:p>
        </w:tc>
        <w:tc>
          <w:tcPr>
            <w:tcW w:w="7634" w:type="dxa"/>
            <w:tcMar>
              <w:top w:w="85" w:type="dxa"/>
              <w:bottom w:w="142" w:type="dxa"/>
            </w:tcMar>
          </w:tcPr>
          <w:p w14:paraId="3FE590F4" w14:textId="77777777" w:rsidR="00426C32" w:rsidRPr="00996241" w:rsidRDefault="00426C32" w:rsidP="00996241">
            <w:pPr>
              <w:pStyle w:val="BankNormal"/>
              <w:tabs>
                <w:tab w:val="left" w:pos="4426"/>
                <w:tab w:val="right" w:pos="7218"/>
              </w:tabs>
              <w:spacing w:before="120" w:after="120"/>
              <w:rPr>
                <w:b/>
                <w:color w:val="000000" w:themeColor="text1"/>
              </w:rPr>
            </w:pPr>
            <w:r w:rsidRPr="00996241">
              <w:rPr>
                <w:b/>
                <w:color w:val="000000" w:themeColor="text1"/>
              </w:rPr>
              <w:t>The Proposals must be submitted no later than:</w:t>
            </w:r>
          </w:p>
          <w:p w14:paraId="64F6A439" w14:textId="4A46EBAA" w:rsidR="00426C32" w:rsidRPr="00996241" w:rsidRDefault="00426C32" w:rsidP="00996241">
            <w:pPr>
              <w:pStyle w:val="BankNormal"/>
              <w:tabs>
                <w:tab w:val="left" w:pos="4426"/>
                <w:tab w:val="right" w:pos="7218"/>
              </w:tabs>
              <w:spacing w:before="120" w:after="120"/>
              <w:rPr>
                <w:b/>
                <w:color w:val="000000" w:themeColor="text1"/>
              </w:rPr>
            </w:pPr>
            <w:r w:rsidRPr="00996241">
              <w:rPr>
                <w:b/>
                <w:color w:val="000000" w:themeColor="text1"/>
              </w:rPr>
              <w:t xml:space="preserve">Date </w:t>
            </w:r>
            <w:proofErr w:type="gramStart"/>
            <w:r w:rsidRPr="00996241">
              <w:rPr>
                <w:b/>
                <w:color w:val="000000" w:themeColor="text1"/>
              </w:rPr>
              <w:t xml:space="preserve">  :</w:t>
            </w:r>
            <w:proofErr w:type="gramEnd"/>
            <w:r w:rsidRPr="00996241">
              <w:rPr>
                <w:b/>
                <w:color w:val="000000" w:themeColor="text1"/>
              </w:rPr>
              <w:t xml:space="preserve"> </w:t>
            </w:r>
            <w:r w:rsidR="003E79AB">
              <w:rPr>
                <w:b/>
                <w:color w:val="000000" w:themeColor="text1"/>
              </w:rPr>
              <w:t>07</w:t>
            </w:r>
            <w:r w:rsidR="003E79AB" w:rsidRPr="003E79AB">
              <w:rPr>
                <w:b/>
                <w:color w:val="000000" w:themeColor="text1"/>
                <w:vertAlign w:val="superscript"/>
              </w:rPr>
              <w:t>th</w:t>
            </w:r>
            <w:r w:rsidR="003E79AB">
              <w:rPr>
                <w:b/>
                <w:color w:val="000000" w:themeColor="text1"/>
              </w:rPr>
              <w:t xml:space="preserve"> June</w:t>
            </w:r>
            <w:r w:rsidR="006C4834" w:rsidRPr="00996241">
              <w:rPr>
                <w:b/>
                <w:color w:val="000000" w:themeColor="text1"/>
              </w:rPr>
              <w:t xml:space="preserve"> </w:t>
            </w:r>
            <w:r w:rsidRPr="00996241">
              <w:rPr>
                <w:b/>
                <w:color w:val="000000" w:themeColor="text1"/>
              </w:rPr>
              <w:t>202</w:t>
            </w:r>
            <w:r w:rsidR="006C4834" w:rsidRPr="00996241">
              <w:rPr>
                <w:b/>
                <w:color w:val="000000" w:themeColor="text1"/>
              </w:rPr>
              <w:t>3</w:t>
            </w:r>
          </w:p>
          <w:p w14:paraId="650718C3" w14:textId="01B32149" w:rsidR="00426C32" w:rsidRPr="00996241" w:rsidRDefault="00426C32" w:rsidP="00996241">
            <w:pPr>
              <w:pStyle w:val="BankNormal"/>
              <w:tabs>
                <w:tab w:val="left" w:pos="4426"/>
                <w:tab w:val="right" w:pos="7218"/>
              </w:tabs>
              <w:spacing w:before="120" w:after="120"/>
              <w:rPr>
                <w:b/>
                <w:color w:val="000000" w:themeColor="text1"/>
              </w:rPr>
            </w:pPr>
            <w:proofErr w:type="gramStart"/>
            <w:r w:rsidRPr="00996241">
              <w:rPr>
                <w:b/>
                <w:color w:val="000000" w:themeColor="text1"/>
              </w:rPr>
              <w:t>Time  :</w:t>
            </w:r>
            <w:proofErr w:type="gramEnd"/>
            <w:r w:rsidRPr="00996241">
              <w:rPr>
                <w:b/>
                <w:color w:val="000000" w:themeColor="text1"/>
              </w:rPr>
              <w:t>15.00</w:t>
            </w:r>
            <w:r w:rsidR="00E552C4" w:rsidRPr="00996241">
              <w:rPr>
                <w:b/>
                <w:color w:val="000000" w:themeColor="text1"/>
              </w:rPr>
              <w:t xml:space="preserve"> hrs.</w:t>
            </w:r>
            <w:r w:rsidRPr="00996241">
              <w:rPr>
                <w:b/>
                <w:color w:val="000000" w:themeColor="text1"/>
              </w:rPr>
              <w:t xml:space="preserve"> Local Time.</w:t>
            </w:r>
            <w:r w:rsidR="00A23BD1">
              <w:rPr>
                <w:b/>
                <w:color w:val="000000" w:themeColor="text1"/>
              </w:rPr>
              <w:t xml:space="preserve"> </w:t>
            </w:r>
          </w:p>
          <w:p w14:paraId="48A706B6" w14:textId="77777777" w:rsidR="00800144" w:rsidRDefault="00800144" w:rsidP="00426C32">
            <w:pPr>
              <w:pStyle w:val="BodyText"/>
              <w:tabs>
                <w:tab w:val="right" w:pos="7306"/>
              </w:tabs>
              <w:spacing w:after="0"/>
              <w:ind w:left="3796" w:hanging="3796"/>
              <w:jc w:val="left"/>
              <w:rPr>
                <w:b/>
                <w:color w:val="000000" w:themeColor="text1"/>
              </w:rPr>
            </w:pPr>
          </w:p>
          <w:p w14:paraId="3486EBC8" w14:textId="1C000AB2" w:rsidR="00426C32" w:rsidRPr="000D33C0" w:rsidRDefault="00426C32" w:rsidP="00426C32">
            <w:pPr>
              <w:pStyle w:val="BodyText"/>
              <w:tabs>
                <w:tab w:val="right" w:pos="7306"/>
              </w:tabs>
              <w:spacing w:after="0"/>
              <w:ind w:left="3796" w:hanging="3796"/>
              <w:jc w:val="left"/>
              <w:rPr>
                <w:color w:val="000000" w:themeColor="text1"/>
              </w:rPr>
            </w:pPr>
            <w:r w:rsidRPr="000D33C0">
              <w:rPr>
                <w:b/>
                <w:color w:val="000000" w:themeColor="text1"/>
              </w:rPr>
              <w:t xml:space="preserve">The Proposal submission address is: </w:t>
            </w:r>
            <w:r w:rsidRPr="000D33C0">
              <w:rPr>
                <w:color w:val="000000" w:themeColor="text1"/>
              </w:rPr>
              <w:t>The Member Secretary,</w:t>
            </w:r>
          </w:p>
          <w:p w14:paraId="37102D86" w14:textId="77777777" w:rsidR="00426C32" w:rsidRPr="000D33C0" w:rsidRDefault="00426C32" w:rsidP="00426C32">
            <w:pPr>
              <w:pStyle w:val="BodyText"/>
              <w:tabs>
                <w:tab w:val="right" w:pos="7306"/>
              </w:tabs>
              <w:spacing w:after="0"/>
              <w:ind w:left="3796"/>
              <w:jc w:val="left"/>
              <w:rPr>
                <w:rFonts w:cs="Helv"/>
                <w:color w:val="000000" w:themeColor="text1"/>
              </w:rPr>
            </w:pPr>
            <w:r w:rsidRPr="000D33C0">
              <w:rPr>
                <w:rFonts w:cs="Helv"/>
                <w:color w:val="000000" w:themeColor="text1"/>
              </w:rPr>
              <w:t xml:space="preserve">Chennai Metropolitan Development Authority, </w:t>
            </w:r>
          </w:p>
          <w:p w14:paraId="02AF4DAB" w14:textId="77777777" w:rsidR="00426C32" w:rsidRPr="000D33C0" w:rsidRDefault="00426C32" w:rsidP="00426C32">
            <w:pPr>
              <w:pStyle w:val="BodyText"/>
              <w:tabs>
                <w:tab w:val="right" w:pos="7306"/>
              </w:tabs>
              <w:spacing w:after="0"/>
              <w:ind w:left="3796"/>
              <w:jc w:val="left"/>
              <w:rPr>
                <w:rFonts w:cs="Helv"/>
                <w:color w:val="000000" w:themeColor="text1"/>
              </w:rPr>
            </w:pPr>
            <w:proofErr w:type="spellStart"/>
            <w:r w:rsidRPr="000D33C0">
              <w:rPr>
                <w:rFonts w:cs="Helv"/>
                <w:color w:val="000000" w:themeColor="text1"/>
              </w:rPr>
              <w:lastRenderedPageBreak/>
              <w:t>Thalamuthu</w:t>
            </w:r>
            <w:proofErr w:type="spellEnd"/>
            <w:r w:rsidRPr="000D33C0">
              <w:rPr>
                <w:rFonts w:cs="Helv"/>
                <w:color w:val="000000" w:themeColor="text1"/>
              </w:rPr>
              <w:t xml:space="preserve"> Natarajan Building, </w:t>
            </w:r>
            <w:r w:rsidRPr="000D33C0">
              <w:rPr>
                <w:rFonts w:cs="Helv"/>
                <w:i/>
                <w:color w:val="000000" w:themeColor="text1"/>
              </w:rPr>
              <w:t xml:space="preserve">No.1, </w:t>
            </w:r>
            <w:r w:rsidRPr="000D33C0">
              <w:rPr>
                <w:rFonts w:cs="Helv"/>
                <w:color w:val="000000" w:themeColor="text1"/>
              </w:rPr>
              <w:t xml:space="preserve">Gandhi Irwin Road, </w:t>
            </w:r>
          </w:p>
          <w:p w14:paraId="1A434063" w14:textId="77777777" w:rsidR="00426C32" w:rsidRPr="00D5368E" w:rsidRDefault="00426C32" w:rsidP="00426C32">
            <w:pPr>
              <w:pStyle w:val="BodyText"/>
              <w:tabs>
                <w:tab w:val="right" w:pos="7306"/>
              </w:tabs>
              <w:spacing w:after="0"/>
              <w:ind w:left="3796"/>
              <w:jc w:val="left"/>
              <w:rPr>
                <w:rFonts w:cs="Helv"/>
              </w:rPr>
            </w:pPr>
            <w:proofErr w:type="spellStart"/>
            <w:r w:rsidRPr="000D33C0">
              <w:rPr>
                <w:rFonts w:cs="Helv"/>
                <w:color w:val="000000" w:themeColor="text1"/>
              </w:rPr>
              <w:t>Egmore</w:t>
            </w:r>
            <w:proofErr w:type="spellEnd"/>
            <w:r w:rsidRPr="000D33C0">
              <w:rPr>
                <w:rFonts w:cs="Helv"/>
                <w:color w:val="000000" w:themeColor="text1"/>
              </w:rPr>
              <w:t>, Chennai – 600 008, India</w:t>
            </w:r>
          </w:p>
        </w:tc>
      </w:tr>
      <w:tr w:rsidR="00426C32" w:rsidRPr="00D5368E" w14:paraId="79EC2704"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08A50D5" w14:textId="77777777" w:rsidR="00426C32" w:rsidRPr="00A80636" w:rsidRDefault="00426C32" w:rsidP="00426C32">
            <w:pPr>
              <w:spacing w:before="120" w:after="120"/>
              <w:rPr>
                <w:b/>
                <w:bCs/>
              </w:rPr>
            </w:pPr>
            <w:r w:rsidRPr="00A80636">
              <w:rPr>
                <w:b/>
                <w:bCs/>
              </w:rPr>
              <w:lastRenderedPageBreak/>
              <w:t>19.1</w:t>
            </w:r>
          </w:p>
        </w:tc>
        <w:tc>
          <w:tcPr>
            <w:tcW w:w="7634" w:type="dxa"/>
            <w:tcMar>
              <w:top w:w="85" w:type="dxa"/>
              <w:bottom w:w="142" w:type="dxa"/>
            </w:tcMar>
          </w:tcPr>
          <w:p w14:paraId="254BA9D6" w14:textId="77777777" w:rsidR="00426C32" w:rsidRPr="00A80636" w:rsidRDefault="00426C32" w:rsidP="00426C32">
            <w:pPr>
              <w:pStyle w:val="BankNormal"/>
              <w:tabs>
                <w:tab w:val="right" w:pos="7218"/>
              </w:tabs>
              <w:spacing w:before="120" w:after="120"/>
            </w:pPr>
            <w:r w:rsidRPr="00407BE4">
              <w:rPr>
                <w:b/>
              </w:rPr>
              <w:t xml:space="preserve">An online option of the opening of the Technical Proposals is offered: </w:t>
            </w:r>
            <w:r w:rsidRPr="00407BE4">
              <w:t>No</w:t>
            </w:r>
          </w:p>
          <w:p w14:paraId="62BF41E5" w14:textId="77777777" w:rsidR="00426C32" w:rsidRPr="00A80636" w:rsidRDefault="00426C32" w:rsidP="00426C32">
            <w:pPr>
              <w:pStyle w:val="BankNormal"/>
              <w:tabs>
                <w:tab w:val="right" w:pos="7218"/>
              </w:tabs>
              <w:spacing w:before="120" w:after="120"/>
              <w:rPr>
                <w:b/>
              </w:rPr>
            </w:pPr>
            <w:r w:rsidRPr="00A80636">
              <w:rPr>
                <w:b/>
              </w:rPr>
              <w:t>The opening shall take place at:</w:t>
            </w:r>
          </w:p>
          <w:p w14:paraId="5E4FCF26" w14:textId="77777777" w:rsidR="00426C32" w:rsidRPr="00A80636" w:rsidRDefault="00426C32" w:rsidP="00426C32">
            <w:pPr>
              <w:pStyle w:val="BankNormal"/>
              <w:tabs>
                <w:tab w:val="right" w:pos="7218"/>
              </w:tabs>
              <w:spacing w:after="0"/>
              <w:rPr>
                <w:rFonts w:cs="Helv"/>
              </w:rPr>
            </w:pPr>
            <w:r w:rsidRPr="00A80636">
              <w:rPr>
                <w:rFonts w:cs="Helv"/>
              </w:rPr>
              <w:t>CMDA, Master Plan Unit, 3</w:t>
            </w:r>
            <w:r w:rsidRPr="00A80636">
              <w:rPr>
                <w:rFonts w:cs="Helv"/>
                <w:vertAlign w:val="superscript"/>
              </w:rPr>
              <w:t>rd</w:t>
            </w:r>
            <w:r w:rsidRPr="00A80636">
              <w:rPr>
                <w:rFonts w:cs="Helv"/>
              </w:rPr>
              <w:t xml:space="preserve"> Floor, </w:t>
            </w:r>
            <w:proofErr w:type="spellStart"/>
            <w:r w:rsidRPr="00A80636">
              <w:rPr>
                <w:rFonts w:cs="Helv"/>
              </w:rPr>
              <w:t>Thalamuthu</w:t>
            </w:r>
            <w:proofErr w:type="spellEnd"/>
            <w:r w:rsidRPr="00A80636">
              <w:rPr>
                <w:rFonts w:cs="Helv"/>
              </w:rPr>
              <w:t xml:space="preserve"> Natarajan Building, </w:t>
            </w:r>
            <w:r w:rsidRPr="00A80636">
              <w:rPr>
                <w:rFonts w:cs="Helv"/>
                <w:i/>
              </w:rPr>
              <w:t xml:space="preserve">No.1, </w:t>
            </w:r>
            <w:r w:rsidRPr="00A80636">
              <w:rPr>
                <w:rFonts w:cs="Helv"/>
              </w:rPr>
              <w:t xml:space="preserve">Gandhi Irwin Road, </w:t>
            </w:r>
            <w:proofErr w:type="spellStart"/>
            <w:r w:rsidRPr="00A80636">
              <w:rPr>
                <w:rFonts w:cs="Helv"/>
              </w:rPr>
              <w:t>Egmore</w:t>
            </w:r>
            <w:proofErr w:type="spellEnd"/>
            <w:r w:rsidRPr="00A80636">
              <w:rPr>
                <w:rFonts w:cs="Helv"/>
              </w:rPr>
              <w:t>, Chennai – 600 008, India</w:t>
            </w:r>
            <w:r w:rsidRPr="00A80636">
              <w:rPr>
                <w:i/>
              </w:rPr>
              <w:t xml:space="preserve">. </w:t>
            </w:r>
          </w:p>
          <w:p w14:paraId="36CAC04B" w14:textId="7292E89A" w:rsidR="00426C32" w:rsidRPr="00A80636" w:rsidRDefault="00426C32" w:rsidP="00426C32">
            <w:pPr>
              <w:pStyle w:val="BankNormal"/>
              <w:tabs>
                <w:tab w:val="right" w:pos="7218"/>
              </w:tabs>
              <w:spacing w:before="120" w:after="120"/>
            </w:pPr>
            <w:r w:rsidRPr="00A80636">
              <w:rPr>
                <w:b/>
              </w:rPr>
              <w:t>Date</w:t>
            </w:r>
            <w:r w:rsidRPr="00A80636">
              <w:t>: same as the submission deadline indicated in 17.7</w:t>
            </w:r>
            <w:r w:rsidR="007F3C9A">
              <w:t>.</w:t>
            </w:r>
          </w:p>
          <w:p w14:paraId="1B3FCEC5" w14:textId="77777777" w:rsidR="00426C32" w:rsidRPr="00A80636" w:rsidRDefault="00426C32" w:rsidP="00426C32">
            <w:pPr>
              <w:pStyle w:val="BankNormal"/>
              <w:tabs>
                <w:tab w:val="right" w:pos="7218"/>
              </w:tabs>
              <w:spacing w:before="120" w:after="120"/>
            </w:pPr>
            <w:r w:rsidRPr="00A80636">
              <w:rPr>
                <w:b/>
              </w:rPr>
              <w:t>Time:</w:t>
            </w:r>
            <w:r w:rsidRPr="00A80636">
              <w:rPr>
                <w:i/>
              </w:rPr>
              <w:t>15.30hrs local time</w:t>
            </w:r>
          </w:p>
        </w:tc>
      </w:tr>
      <w:tr w:rsidR="00426C32" w:rsidRPr="00D5368E" w14:paraId="2D051F85"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3A1C148" w14:textId="77777777" w:rsidR="00426C32" w:rsidRPr="00D5368E" w:rsidRDefault="00426C32" w:rsidP="00426C32">
            <w:pPr>
              <w:spacing w:before="120" w:after="120"/>
              <w:rPr>
                <w:b/>
                <w:bCs/>
              </w:rPr>
            </w:pPr>
            <w:r w:rsidRPr="008F3B50">
              <w:rPr>
                <w:b/>
                <w:bCs/>
                <w:color w:val="000000" w:themeColor="text1"/>
              </w:rPr>
              <w:t>19.2</w:t>
            </w:r>
          </w:p>
        </w:tc>
        <w:tc>
          <w:tcPr>
            <w:tcW w:w="7634" w:type="dxa"/>
            <w:tcMar>
              <w:top w:w="85" w:type="dxa"/>
              <w:bottom w:w="142" w:type="dxa"/>
            </w:tcMar>
          </w:tcPr>
          <w:p w14:paraId="1F80D8AD" w14:textId="635814A7" w:rsidR="00426C32" w:rsidRPr="00D5368E" w:rsidRDefault="00426C32" w:rsidP="00426C32">
            <w:pPr>
              <w:pStyle w:val="BankNormal"/>
              <w:tabs>
                <w:tab w:val="right" w:pos="7218"/>
              </w:tabs>
              <w:spacing w:before="120" w:after="120"/>
              <w:jc w:val="both"/>
              <w:rPr>
                <w:b/>
                <w:color w:val="002060"/>
              </w:rPr>
            </w:pPr>
            <w:r w:rsidRPr="008F3B50">
              <w:rPr>
                <w:b/>
                <w:color w:val="000000" w:themeColor="text1"/>
              </w:rPr>
              <w:t xml:space="preserve">In addition, the following information will be read aloud at the opening of the Technical Proposals </w:t>
            </w:r>
            <w:r w:rsidR="009B05EA">
              <w:rPr>
                <w:b/>
                <w:color w:val="000000" w:themeColor="text1"/>
              </w:rPr>
              <w:t>-</w:t>
            </w:r>
            <w:r w:rsidR="009B05EA" w:rsidRPr="009B05EA">
              <w:rPr>
                <w:b/>
                <w:i/>
                <w:color w:val="000000" w:themeColor="text1"/>
              </w:rPr>
              <w:t>Not Applicable</w:t>
            </w:r>
          </w:p>
        </w:tc>
      </w:tr>
      <w:tr w:rsidR="00426C32" w:rsidRPr="00D5368E" w14:paraId="0BF5CCD9"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896ED69" w14:textId="77777777" w:rsidR="00426C32" w:rsidRPr="00A87CB6" w:rsidRDefault="00426C32" w:rsidP="00426C32">
            <w:pPr>
              <w:spacing w:before="120" w:after="120"/>
              <w:rPr>
                <w:b/>
                <w:bCs/>
                <w:color w:val="000000" w:themeColor="text1"/>
              </w:rPr>
            </w:pPr>
            <w:r w:rsidRPr="00A87CB6">
              <w:rPr>
                <w:b/>
                <w:bCs/>
                <w:color w:val="000000" w:themeColor="text1"/>
              </w:rPr>
              <w:t>21.1</w:t>
            </w:r>
          </w:p>
          <w:p w14:paraId="111EA28C" w14:textId="77777777" w:rsidR="00426C32" w:rsidRPr="00A87CB6" w:rsidRDefault="00426C32" w:rsidP="00426C32">
            <w:pPr>
              <w:spacing w:before="120" w:after="120"/>
              <w:rPr>
                <w:b/>
                <w:bCs/>
                <w:color w:val="000000" w:themeColor="text1"/>
              </w:rPr>
            </w:pPr>
            <w:r w:rsidRPr="00A87CB6">
              <w:rPr>
                <w:b/>
                <w:bCs/>
                <w:color w:val="000000" w:themeColor="text1"/>
              </w:rPr>
              <w:t>(for FTP)</w:t>
            </w:r>
          </w:p>
          <w:p w14:paraId="5F4EA0AF" w14:textId="77777777" w:rsidR="00426C32" w:rsidRPr="00D5368E" w:rsidRDefault="00426C32" w:rsidP="00426C32">
            <w:pPr>
              <w:spacing w:before="120" w:after="120"/>
              <w:rPr>
                <w:bCs/>
              </w:rPr>
            </w:pPr>
          </w:p>
          <w:p w14:paraId="667752E2" w14:textId="77777777" w:rsidR="00426C32" w:rsidRPr="00D5368E" w:rsidRDefault="00426C32" w:rsidP="00426C32">
            <w:pPr>
              <w:spacing w:before="120" w:after="120"/>
              <w:rPr>
                <w:bCs/>
              </w:rPr>
            </w:pPr>
          </w:p>
          <w:p w14:paraId="0AB384DE" w14:textId="77777777" w:rsidR="00426C32" w:rsidRPr="00D5368E" w:rsidRDefault="00426C32" w:rsidP="00426C32">
            <w:pPr>
              <w:spacing w:before="120" w:after="120"/>
              <w:rPr>
                <w:bCs/>
              </w:rPr>
            </w:pPr>
          </w:p>
        </w:tc>
        <w:tc>
          <w:tcPr>
            <w:tcW w:w="7634" w:type="dxa"/>
            <w:tcMar>
              <w:top w:w="85" w:type="dxa"/>
              <w:bottom w:w="142" w:type="dxa"/>
            </w:tcMar>
          </w:tcPr>
          <w:p w14:paraId="383DA1D5" w14:textId="559C1BF0" w:rsidR="00426C32" w:rsidRPr="00C72621" w:rsidRDefault="00426C32" w:rsidP="00A87CB6">
            <w:pPr>
              <w:pStyle w:val="BankNormal"/>
              <w:tabs>
                <w:tab w:val="right" w:pos="7218"/>
              </w:tabs>
              <w:spacing w:before="120" w:after="120"/>
            </w:pPr>
            <w:r w:rsidRPr="00C72621">
              <w:t>Criteria, sub-criteria, and point system for the evaluation of the Full Technical Proposals:</w:t>
            </w:r>
          </w:p>
          <w:p w14:paraId="2F764537" w14:textId="33ABA3B7" w:rsidR="00426C32" w:rsidRPr="00C72621" w:rsidRDefault="00426C32" w:rsidP="00426C32">
            <w:pPr>
              <w:tabs>
                <w:tab w:val="right" w:pos="7218"/>
              </w:tabs>
              <w:spacing w:before="120" w:after="120"/>
            </w:pPr>
            <w:r w:rsidRPr="00C72621">
              <w:rPr>
                <w:b/>
              </w:rPr>
              <w:t>(</w:t>
            </w:r>
            <w:proofErr w:type="spellStart"/>
            <w:r w:rsidRPr="00C72621">
              <w:rPr>
                <w:b/>
              </w:rPr>
              <w:t>i</w:t>
            </w:r>
            <w:proofErr w:type="spellEnd"/>
            <w:r w:rsidRPr="00C72621">
              <w:rPr>
                <w:b/>
              </w:rPr>
              <w:t>)</w:t>
            </w:r>
            <w:r w:rsidRPr="00C72621">
              <w:tab/>
            </w:r>
            <w:r w:rsidRPr="00C72621">
              <w:rPr>
                <w:b/>
              </w:rPr>
              <w:t>Adequacy and quality of the proposed methodology, and work plan in responding to the Terms of Reference (TORs</w:t>
            </w:r>
            <w:r w:rsidRPr="00CD6CEC">
              <w:rPr>
                <w:b/>
              </w:rPr>
              <w:t>):[</w:t>
            </w:r>
            <w:r w:rsidR="00CD6CEC" w:rsidRPr="00CD6CEC">
              <w:rPr>
                <w:b/>
              </w:rPr>
              <w:t>5</w:t>
            </w:r>
            <w:r w:rsidRPr="00CD6CEC">
              <w:rPr>
                <w:b/>
              </w:rPr>
              <w:t>0]</w:t>
            </w:r>
          </w:p>
          <w:p w14:paraId="674A2AD7" w14:textId="77777777" w:rsidR="00426C32" w:rsidRPr="00C72621" w:rsidRDefault="00426C32" w:rsidP="00426C32">
            <w:pPr>
              <w:tabs>
                <w:tab w:val="right" w:pos="7218"/>
              </w:tabs>
              <w:spacing w:line="80" w:lineRule="exact"/>
              <w:ind w:left="465"/>
            </w:pPr>
          </w:p>
          <w:p w14:paraId="17E60518" w14:textId="48C154FD" w:rsidR="00E60963" w:rsidRPr="00C72621" w:rsidRDefault="00E60963" w:rsidP="00E80482">
            <w:pPr>
              <w:pStyle w:val="ListParagraph"/>
              <w:numPr>
                <w:ilvl w:val="6"/>
                <w:numId w:val="13"/>
              </w:numPr>
              <w:tabs>
                <w:tab w:val="right" w:pos="7218"/>
              </w:tabs>
              <w:spacing w:before="120" w:after="120"/>
              <w:ind w:left="1387"/>
            </w:pPr>
            <w:r w:rsidRPr="00C72621">
              <w:t>Mandatory requirement – lead consultant</w:t>
            </w:r>
            <w:r w:rsidR="00E714A5" w:rsidRPr="00C72621">
              <w:t xml:space="preserve">’s </w:t>
            </w:r>
            <w:r w:rsidR="002E5D1A">
              <w:t xml:space="preserve">average </w:t>
            </w:r>
            <w:r w:rsidR="00E714A5" w:rsidRPr="00C72621">
              <w:t xml:space="preserve">annual turnover should be over Rs.5 crores for the last three financial years (evidence to be submitted). </w:t>
            </w:r>
          </w:p>
          <w:p w14:paraId="235A6E79" w14:textId="105EAE5E" w:rsidR="00426C32" w:rsidRPr="00C72621" w:rsidRDefault="00E80482" w:rsidP="00E80482">
            <w:pPr>
              <w:pStyle w:val="ListParagraph"/>
              <w:numPr>
                <w:ilvl w:val="6"/>
                <w:numId w:val="13"/>
              </w:numPr>
              <w:tabs>
                <w:tab w:val="right" w:pos="7218"/>
              </w:tabs>
              <w:spacing w:before="120" w:after="120"/>
              <w:ind w:left="1387"/>
            </w:pPr>
            <w:r w:rsidRPr="00C72621">
              <w:t>Experience of the firm in similar projects………………….………………………….</w:t>
            </w:r>
            <w:r w:rsidR="00426C32" w:rsidRPr="00C72621">
              <w:t xml:space="preserve"> </w:t>
            </w:r>
            <w:r w:rsidR="00426C32" w:rsidRPr="00C72621">
              <w:rPr>
                <w:b/>
                <w:i/>
              </w:rPr>
              <w:t>[</w:t>
            </w:r>
            <w:r w:rsidR="009B05EA" w:rsidRPr="00C72621">
              <w:rPr>
                <w:b/>
                <w:i/>
              </w:rPr>
              <w:t>20</w:t>
            </w:r>
            <w:r w:rsidR="00426C32" w:rsidRPr="00C72621">
              <w:rPr>
                <w:b/>
                <w:i/>
              </w:rPr>
              <w:t>]</w:t>
            </w:r>
          </w:p>
          <w:p w14:paraId="54171990" w14:textId="77CF8265" w:rsidR="003146ED" w:rsidRPr="00A545FA" w:rsidRDefault="003146ED" w:rsidP="003146ED">
            <w:pPr>
              <w:pStyle w:val="ListParagraph"/>
              <w:tabs>
                <w:tab w:val="right" w:pos="7218"/>
              </w:tabs>
              <w:spacing w:before="120" w:after="120"/>
              <w:ind w:left="1387"/>
              <w:rPr>
                <w:color w:val="FF0000"/>
                <w:highlight w:val="yellow"/>
              </w:rPr>
            </w:pPr>
          </w:p>
          <w:tbl>
            <w:tblPr>
              <w:tblStyle w:val="TableGrid"/>
              <w:tblW w:w="0" w:type="auto"/>
              <w:tblInd w:w="390" w:type="dxa"/>
              <w:tblLayout w:type="fixed"/>
              <w:tblLook w:val="04A0" w:firstRow="1" w:lastRow="0" w:firstColumn="1" w:lastColumn="0" w:noHBand="0" w:noVBand="1"/>
            </w:tblPr>
            <w:tblGrid>
              <w:gridCol w:w="2410"/>
              <w:gridCol w:w="3118"/>
              <w:gridCol w:w="1276"/>
            </w:tblGrid>
            <w:tr w:rsidR="00431653" w:rsidRPr="00A545FA" w14:paraId="17BC92D4" w14:textId="77777777" w:rsidTr="006F524F">
              <w:trPr>
                <w:trHeight w:val="407"/>
              </w:trPr>
              <w:tc>
                <w:tcPr>
                  <w:tcW w:w="2410" w:type="dxa"/>
                  <w:vAlign w:val="center"/>
                </w:tcPr>
                <w:p w14:paraId="3F593C11" w14:textId="38825767" w:rsidR="003146ED" w:rsidRPr="00F90F22" w:rsidRDefault="003146ED" w:rsidP="006F524F">
                  <w:pPr>
                    <w:pStyle w:val="ListParagraph"/>
                    <w:tabs>
                      <w:tab w:val="right" w:pos="7218"/>
                    </w:tabs>
                    <w:ind w:left="0"/>
                    <w:jc w:val="center"/>
                    <w:rPr>
                      <w:rFonts w:ascii="Times New Roman" w:hAnsi="Times New Roman"/>
                      <w:b/>
                      <w:i/>
                      <w:sz w:val="22"/>
                      <w:lang w:val="en-US"/>
                    </w:rPr>
                  </w:pPr>
                  <w:r w:rsidRPr="00F90F22">
                    <w:rPr>
                      <w:rFonts w:ascii="Times New Roman" w:hAnsi="Times New Roman"/>
                      <w:b/>
                      <w:i/>
                      <w:sz w:val="22"/>
                      <w:lang w:val="en-US"/>
                    </w:rPr>
                    <w:t>Parameter</w:t>
                  </w:r>
                </w:p>
              </w:tc>
              <w:tc>
                <w:tcPr>
                  <w:tcW w:w="3118" w:type="dxa"/>
                  <w:vAlign w:val="center"/>
                </w:tcPr>
                <w:p w14:paraId="5D622EB7" w14:textId="7B5FE800" w:rsidR="003146ED" w:rsidRPr="00F90F22" w:rsidRDefault="003146ED" w:rsidP="006F524F">
                  <w:pPr>
                    <w:pStyle w:val="ListParagraph"/>
                    <w:tabs>
                      <w:tab w:val="right" w:pos="7218"/>
                    </w:tabs>
                    <w:ind w:left="0"/>
                    <w:jc w:val="center"/>
                    <w:rPr>
                      <w:rFonts w:ascii="Times New Roman" w:hAnsi="Times New Roman"/>
                      <w:b/>
                      <w:i/>
                      <w:sz w:val="22"/>
                      <w:lang w:val="en-US"/>
                    </w:rPr>
                  </w:pPr>
                  <w:r w:rsidRPr="00F90F22">
                    <w:rPr>
                      <w:rFonts w:ascii="Times New Roman" w:hAnsi="Times New Roman"/>
                      <w:b/>
                      <w:i/>
                      <w:sz w:val="22"/>
                      <w:lang w:val="en-US"/>
                    </w:rPr>
                    <w:t>Evaluation Criteria</w:t>
                  </w:r>
                </w:p>
              </w:tc>
              <w:tc>
                <w:tcPr>
                  <w:tcW w:w="1276" w:type="dxa"/>
                  <w:vAlign w:val="center"/>
                </w:tcPr>
                <w:p w14:paraId="1AA71AD1" w14:textId="29544EA6" w:rsidR="003146ED" w:rsidRPr="00F90F22" w:rsidRDefault="003146ED" w:rsidP="006F524F">
                  <w:pPr>
                    <w:pStyle w:val="ListParagraph"/>
                    <w:tabs>
                      <w:tab w:val="right" w:pos="7218"/>
                    </w:tabs>
                    <w:ind w:left="0"/>
                    <w:jc w:val="center"/>
                    <w:rPr>
                      <w:rFonts w:ascii="Times New Roman" w:hAnsi="Times New Roman"/>
                      <w:b/>
                      <w:i/>
                      <w:sz w:val="22"/>
                      <w:lang w:val="en-US"/>
                    </w:rPr>
                  </w:pPr>
                  <w:r w:rsidRPr="00F90F22">
                    <w:rPr>
                      <w:rFonts w:ascii="Times New Roman" w:hAnsi="Times New Roman"/>
                      <w:b/>
                      <w:i/>
                      <w:sz w:val="22"/>
                      <w:lang w:val="en-US"/>
                    </w:rPr>
                    <w:t>Max. Marks</w:t>
                  </w:r>
                </w:p>
              </w:tc>
            </w:tr>
            <w:tr w:rsidR="00431653" w:rsidRPr="00A545FA" w14:paraId="0FBBCB32" w14:textId="77777777" w:rsidTr="003146ED">
              <w:trPr>
                <w:trHeight w:val="415"/>
              </w:trPr>
              <w:tc>
                <w:tcPr>
                  <w:tcW w:w="2410" w:type="dxa"/>
                </w:tcPr>
                <w:p w14:paraId="1F8337E2" w14:textId="675B5FAB" w:rsidR="009B05EA" w:rsidRPr="00F90F22" w:rsidRDefault="009B05EA" w:rsidP="003146ED">
                  <w:pPr>
                    <w:pStyle w:val="Default"/>
                    <w:rPr>
                      <w:rFonts w:ascii="Times New Roman" w:hAnsi="Times New Roman" w:cs="Times New Roman"/>
                      <w:i/>
                      <w:color w:val="auto"/>
                      <w:sz w:val="22"/>
                      <w:lang w:val="en-US" w:eastAsia="en-US"/>
                    </w:rPr>
                  </w:pPr>
                  <w:r w:rsidRPr="00F90F22">
                    <w:rPr>
                      <w:rFonts w:ascii="Times New Roman" w:hAnsi="Times New Roman" w:cs="Times New Roman"/>
                      <w:i/>
                      <w:color w:val="auto"/>
                      <w:sz w:val="22"/>
                      <w:lang w:val="en-US" w:eastAsia="en-US"/>
                    </w:rPr>
                    <w:t>1. The consulting firm should have directly undertaken at least 2 assignments (either in India /outside India) related to Agglomeration economics, Labor market dynamics, Economic development modeling in last five 5 years.</w:t>
                  </w:r>
                </w:p>
                <w:p w14:paraId="37720820" w14:textId="2CAE87C5" w:rsidR="009B05EA" w:rsidRPr="00F90F22" w:rsidRDefault="009B05EA" w:rsidP="003146ED">
                  <w:pPr>
                    <w:pStyle w:val="Default"/>
                    <w:rPr>
                      <w:rFonts w:ascii="Times New Roman" w:hAnsi="Times New Roman" w:cs="Times New Roman"/>
                      <w:i/>
                      <w:color w:val="auto"/>
                      <w:sz w:val="22"/>
                      <w:lang w:val="en-US" w:eastAsia="en-US"/>
                    </w:rPr>
                  </w:pPr>
                </w:p>
                <w:p w14:paraId="3E9B69BB" w14:textId="6B340A9D" w:rsidR="009B05EA" w:rsidRPr="00F90F22" w:rsidRDefault="009B05EA" w:rsidP="003146ED">
                  <w:pPr>
                    <w:pStyle w:val="Default"/>
                    <w:rPr>
                      <w:rFonts w:ascii="Times New Roman" w:hAnsi="Times New Roman" w:cs="Times New Roman"/>
                      <w:i/>
                      <w:color w:val="auto"/>
                      <w:sz w:val="22"/>
                      <w:lang w:val="en-US" w:eastAsia="en-US"/>
                    </w:rPr>
                  </w:pPr>
                </w:p>
                <w:p w14:paraId="5E79BBBA" w14:textId="0C2A117F" w:rsidR="003146ED" w:rsidRPr="00F90F22" w:rsidRDefault="003146ED" w:rsidP="009B05EA">
                  <w:pPr>
                    <w:pStyle w:val="Default"/>
                    <w:rPr>
                      <w:rFonts w:ascii="Times New Roman" w:hAnsi="Times New Roman" w:cs="Times New Roman"/>
                      <w:i/>
                      <w:color w:val="auto"/>
                      <w:sz w:val="22"/>
                      <w:lang w:val="en-US" w:eastAsia="en-US"/>
                    </w:rPr>
                  </w:pPr>
                </w:p>
              </w:tc>
              <w:tc>
                <w:tcPr>
                  <w:tcW w:w="3118" w:type="dxa"/>
                </w:tcPr>
                <w:p w14:paraId="4323B91B" w14:textId="24209995" w:rsidR="003146ED" w:rsidRPr="00F90F22" w:rsidRDefault="003146ED" w:rsidP="003146ED">
                  <w:pPr>
                    <w:pStyle w:val="Default"/>
                    <w:rPr>
                      <w:rFonts w:ascii="Times New Roman" w:hAnsi="Times New Roman" w:cs="Times New Roman"/>
                      <w:i/>
                      <w:color w:val="auto"/>
                      <w:sz w:val="22"/>
                      <w:lang w:val="en-US" w:eastAsia="en-US"/>
                    </w:rPr>
                  </w:pPr>
                  <w:r w:rsidRPr="00F90F22">
                    <w:rPr>
                      <w:rFonts w:ascii="Times New Roman" w:hAnsi="Times New Roman" w:cs="Times New Roman"/>
                      <w:i/>
                      <w:color w:val="auto"/>
                      <w:sz w:val="22"/>
                      <w:lang w:val="en-US" w:eastAsia="en-US"/>
                    </w:rPr>
                    <w:t xml:space="preserve">At least two </w:t>
                  </w:r>
                  <w:r w:rsidR="00FB3979" w:rsidRPr="00F90F22">
                    <w:rPr>
                      <w:rFonts w:ascii="Times New Roman" w:hAnsi="Times New Roman" w:cs="Times New Roman"/>
                      <w:i/>
                      <w:color w:val="auto"/>
                      <w:sz w:val="22"/>
                      <w:lang w:val="en-US" w:eastAsia="en-US"/>
                    </w:rPr>
                    <w:t xml:space="preserve">(2) </w:t>
                  </w:r>
                  <w:r w:rsidR="00DD4E82" w:rsidRPr="00F90F22">
                    <w:rPr>
                      <w:rFonts w:ascii="Times New Roman" w:hAnsi="Times New Roman" w:cs="Times New Roman"/>
                      <w:i/>
                      <w:color w:val="auto"/>
                      <w:sz w:val="22"/>
                      <w:lang w:val="en-US" w:eastAsia="en-US"/>
                    </w:rPr>
                    <w:t>assignments completed</w:t>
                  </w:r>
                  <w:r w:rsidRPr="00F90F22">
                    <w:rPr>
                      <w:rFonts w:ascii="Times New Roman" w:hAnsi="Times New Roman" w:cs="Times New Roman"/>
                      <w:i/>
                      <w:color w:val="auto"/>
                      <w:sz w:val="22"/>
                      <w:lang w:val="en-US" w:eastAsia="en-US"/>
                    </w:rPr>
                    <w:t xml:space="preserve"> in last </w:t>
                  </w:r>
                  <w:r w:rsidR="009B05EA" w:rsidRPr="00F90F22">
                    <w:rPr>
                      <w:rFonts w:ascii="Times New Roman" w:hAnsi="Times New Roman" w:cs="Times New Roman"/>
                      <w:i/>
                      <w:color w:val="auto"/>
                      <w:sz w:val="22"/>
                      <w:lang w:val="en-US" w:eastAsia="en-US"/>
                    </w:rPr>
                    <w:t>5</w:t>
                  </w:r>
                  <w:r w:rsidRPr="00F90F22">
                    <w:rPr>
                      <w:rFonts w:ascii="Times New Roman" w:hAnsi="Times New Roman" w:cs="Times New Roman"/>
                      <w:i/>
                      <w:color w:val="auto"/>
                      <w:sz w:val="22"/>
                      <w:lang w:val="en-US" w:eastAsia="en-US"/>
                    </w:rPr>
                    <w:t xml:space="preserve"> years= </w:t>
                  </w:r>
                  <w:r w:rsidR="002F7898" w:rsidRPr="00F90F22">
                    <w:rPr>
                      <w:rFonts w:ascii="Times New Roman" w:hAnsi="Times New Roman" w:cs="Times New Roman"/>
                      <w:i/>
                      <w:color w:val="auto"/>
                      <w:sz w:val="22"/>
                      <w:lang w:val="en-US" w:eastAsia="en-US"/>
                    </w:rPr>
                    <w:t>10</w:t>
                  </w:r>
                  <w:r w:rsidRPr="00F90F22">
                    <w:rPr>
                      <w:rFonts w:ascii="Times New Roman" w:hAnsi="Times New Roman" w:cs="Times New Roman"/>
                      <w:i/>
                      <w:color w:val="auto"/>
                      <w:sz w:val="22"/>
                      <w:lang w:val="en-US" w:eastAsia="en-US"/>
                    </w:rPr>
                    <w:t xml:space="preserve"> marks. </w:t>
                  </w:r>
                </w:p>
                <w:p w14:paraId="7F23B2D2" w14:textId="0C9D9486" w:rsidR="003146ED" w:rsidRPr="00F90F22" w:rsidRDefault="003146ED" w:rsidP="003146ED">
                  <w:pPr>
                    <w:pStyle w:val="ListParagraph"/>
                    <w:tabs>
                      <w:tab w:val="right" w:pos="7218"/>
                    </w:tabs>
                    <w:spacing w:before="120" w:after="120"/>
                    <w:ind w:left="0"/>
                    <w:rPr>
                      <w:rFonts w:ascii="Times New Roman" w:hAnsi="Times New Roman"/>
                      <w:i/>
                      <w:sz w:val="22"/>
                      <w:lang w:val="en-US"/>
                    </w:rPr>
                  </w:pPr>
                </w:p>
              </w:tc>
              <w:tc>
                <w:tcPr>
                  <w:tcW w:w="1276" w:type="dxa"/>
                </w:tcPr>
                <w:p w14:paraId="179023D8" w14:textId="0926F7C2" w:rsidR="003146ED" w:rsidRPr="00F90F22" w:rsidRDefault="00AC5F06" w:rsidP="00A61899">
                  <w:pPr>
                    <w:pStyle w:val="ListParagraph"/>
                    <w:tabs>
                      <w:tab w:val="right" w:pos="7218"/>
                    </w:tabs>
                    <w:spacing w:before="120" w:after="120"/>
                    <w:ind w:left="0"/>
                    <w:jc w:val="center"/>
                    <w:rPr>
                      <w:rFonts w:ascii="Times New Roman" w:hAnsi="Times New Roman"/>
                      <w:i/>
                      <w:sz w:val="22"/>
                      <w:lang w:val="en-US"/>
                    </w:rPr>
                  </w:pPr>
                  <w:r w:rsidRPr="00F90F22">
                    <w:rPr>
                      <w:rFonts w:ascii="Times New Roman" w:hAnsi="Times New Roman"/>
                      <w:i/>
                      <w:sz w:val="22"/>
                      <w:lang w:val="en-US"/>
                    </w:rPr>
                    <w:t>1</w:t>
                  </w:r>
                  <w:r w:rsidR="00C72621" w:rsidRPr="00F90F22">
                    <w:rPr>
                      <w:rFonts w:ascii="Times New Roman" w:hAnsi="Times New Roman"/>
                      <w:i/>
                      <w:sz w:val="22"/>
                      <w:lang w:val="en-US"/>
                    </w:rPr>
                    <w:t>0</w:t>
                  </w:r>
                  <w:r w:rsidR="003146ED" w:rsidRPr="00F90F22">
                    <w:rPr>
                      <w:rFonts w:ascii="Times New Roman" w:hAnsi="Times New Roman"/>
                      <w:i/>
                      <w:sz w:val="22"/>
                      <w:lang w:val="en-US"/>
                    </w:rPr>
                    <w:t xml:space="preserve"> Marks</w:t>
                  </w:r>
                </w:p>
              </w:tc>
            </w:tr>
            <w:tr w:rsidR="00AC5F06" w:rsidRPr="00A545FA" w14:paraId="25501F20" w14:textId="77777777" w:rsidTr="003146ED">
              <w:trPr>
                <w:trHeight w:val="415"/>
              </w:trPr>
              <w:tc>
                <w:tcPr>
                  <w:tcW w:w="2410" w:type="dxa"/>
                </w:tcPr>
                <w:p w14:paraId="77867C3D" w14:textId="44EDF0DB" w:rsidR="00AC5F06" w:rsidRPr="00F90F22" w:rsidRDefault="00AC5F06" w:rsidP="00B9027F">
                  <w:pPr>
                    <w:pStyle w:val="Default"/>
                    <w:jc w:val="both"/>
                    <w:rPr>
                      <w:rFonts w:ascii="Times New Roman" w:hAnsi="Times New Roman" w:cs="Times New Roman"/>
                      <w:i/>
                      <w:color w:val="auto"/>
                      <w:sz w:val="22"/>
                      <w:lang w:val="en-US" w:eastAsia="en-US"/>
                    </w:rPr>
                  </w:pPr>
                  <w:r w:rsidRPr="00F90F22">
                    <w:rPr>
                      <w:rFonts w:ascii="Times New Roman" w:hAnsi="Times New Roman" w:cs="Times New Roman"/>
                      <w:i/>
                      <w:color w:val="auto"/>
                      <w:sz w:val="22"/>
                      <w:lang w:val="en-US" w:eastAsia="en-US"/>
                    </w:rPr>
                    <w:lastRenderedPageBreak/>
                    <w:t>2. The consulting firm should have worked on at least one completed assignment (with of value of USD 1 Million if done outside India or should be at least INR 5 Crore if done within India) related to Agglomeration economics in urban areas</w:t>
                  </w:r>
                </w:p>
              </w:tc>
              <w:tc>
                <w:tcPr>
                  <w:tcW w:w="3118" w:type="dxa"/>
                </w:tcPr>
                <w:p w14:paraId="0FD630C6" w14:textId="1EC6FAE4" w:rsidR="00AC5F06" w:rsidRPr="00F90F22" w:rsidRDefault="00AC5F06" w:rsidP="00AC5F06">
                  <w:pPr>
                    <w:pStyle w:val="Default"/>
                    <w:rPr>
                      <w:rFonts w:ascii="Times New Roman" w:hAnsi="Times New Roman" w:cs="Times New Roman"/>
                      <w:i/>
                      <w:color w:val="auto"/>
                      <w:sz w:val="22"/>
                      <w:lang w:val="en-US" w:eastAsia="en-US"/>
                    </w:rPr>
                  </w:pPr>
                  <w:r w:rsidRPr="00F90F22">
                    <w:rPr>
                      <w:rFonts w:ascii="Times New Roman" w:hAnsi="Times New Roman" w:cs="Times New Roman"/>
                      <w:i/>
                      <w:color w:val="auto"/>
                      <w:sz w:val="22"/>
                      <w:lang w:val="en-US" w:eastAsia="en-US"/>
                    </w:rPr>
                    <w:t xml:space="preserve">At least one (1) assignments completed in last 5 years= 10 marks. </w:t>
                  </w:r>
                </w:p>
                <w:p w14:paraId="7D5932E8" w14:textId="77777777" w:rsidR="00AC5F06" w:rsidRPr="00F90F22" w:rsidRDefault="00AC5F06" w:rsidP="003146ED">
                  <w:pPr>
                    <w:pStyle w:val="Default"/>
                    <w:rPr>
                      <w:rFonts w:ascii="Times New Roman" w:hAnsi="Times New Roman" w:cs="Times New Roman"/>
                      <w:i/>
                      <w:color w:val="auto"/>
                      <w:sz w:val="22"/>
                      <w:lang w:val="en-US" w:eastAsia="en-US"/>
                    </w:rPr>
                  </w:pPr>
                </w:p>
              </w:tc>
              <w:tc>
                <w:tcPr>
                  <w:tcW w:w="1276" w:type="dxa"/>
                </w:tcPr>
                <w:p w14:paraId="6202ED22" w14:textId="6A9A3648" w:rsidR="00AC5F06" w:rsidRPr="00F90F22" w:rsidRDefault="00AC5F06" w:rsidP="00A61899">
                  <w:pPr>
                    <w:pStyle w:val="ListParagraph"/>
                    <w:tabs>
                      <w:tab w:val="right" w:pos="7218"/>
                    </w:tabs>
                    <w:spacing w:before="120" w:after="120"/>
                    <w:ind w:left="0"/>
                    <w:jc w:val="center"/>
                    <w:rPr>
                      <w:i/>
                      <w:sz w:val="22"/>
                    </w:rPr>
                  </w:pPr>
                  <w:r w:rsidRPr="00F90F22">
                    <w:rPr>
                      <w:rFonts w:ascii="Times New Roman" w:hAnsi="Times New Roman"/>
                      <w:i/>
                      <w:sz w:val="22"/>
                      <w:lang w:val="en-US"/>
                    </w:rPr>
                    <w:t>10 Marks</w:t>
                  </w:r>
                </w:p>
              </w:tc>
            </w:tr>
          </w:tbl>
          <w:p w14:paraId="0E2E2C1F" w14:textId="77777777" w:rsidR="006D4DE0" w:rsidRPr="00A545FA" w:rsidRDefault="006D4DE0" w:rsidP="003146ED">
            <w:pPr>
              <w:pStyle w:val="ListParagraph"/>
              <w:tabs>
                <w:tab w:val="right" w:pos="7218"/>
              </w:tabs>
              <w:spacing w:before="120" w:after="120"/>
              <w:ind w:left="1387"/>
              <w:rPr>
                <w:color w:val="FF0000"/>
                <w:highlight w:val="yellow"/>
              </w:rPr>
            </w:pPr>
          </w:p>
          <w:p w14:paraId="5F4CCECE" w14:textId="4302B4D8" w:rsidR="00426C32" w:rsidRPr="00C72621" w:rsidRDefault="00E80482" w:rsidP="00426C32">
            <w:pPr>
              <w:pStyle w:val="ListParagraph"/>
              <w:numPr>
                <w:ilvl w:val="6"/>
                <w:numId w:val="13"/>
              </w:numPr>
              <w:tabs>
                <w:tab w:val="right" w:pos="7218"/>
              </w:tabs>
              <w:spacing w:before="120" w:after="120"/>
              <w:ind w:left="1366"/>
            </w:pPr>
            <w:r w:rsidRPr="00C72621">
              <w:t>Proposed Methodology and work plan …………</w:t>
            </w:r>
            <w:proofErr w:type="gramStart"/>
            <w:r w:rsidRPr="00C72621">
              <w:t>…..</w:t>
            </w:r>
            <w:proofErr w:type="gramEnd"/>
            <w:r w:rsidR="00426C32" w:rsidRPr="00C72621">
              <w:rPr>
                <w:b/>
                <w:i/>
              </w:rPr>
              <w:t>[</w:t>
            </w:r>
            <w:r w:rsidRPr="00C72621">
              <w:rPr>
                <w:b/>
                <w:i/>
              </w:rPr>
              <w:t>30</w:t>
            </w:r>
            <w:r w:rsidR="00426C32" w:rsidRPr="00C72621">
              <w:rPr>
                <w:b/>
                <w:i/>
              </w:rPr>
              <w:t>]</w:t>
            </w:r>
          </w:p>
          <w:p w14:paraId="3082D71B" w14:textId="77777777" w:rsidR="00426C32" w:rsidRPr="00C72621" w:rsidRDefault="00426C32" w:rsidP="00426C32">
            <w:pPr>
              <w:tabs>
                <w:tab w:val="right" w:pos="7218"/>
              </w:tabs>
              <w:spacing w:before="120" w:after="120" w:line="80" w:lineRule="exact"/>
              <w:ind w:left="465"/>
              <w:rPr>
                <w:color w:val="FF0000"/>
              </w:rPr>
            </w:pPr>
          </w:p>
          <w:tbl>
            <w:tblPr>
              <w:tblStyle w:val="TableGrid"/>
              <w:tblW w:w="0" w:type="auto"/>
              <w:tblInd w:w="390" w:type="dxa"/>
              <w:tblLayout w:type="fixed"/>
              <w:tblLook w:val="04A0" w:firstRow="1" w:lastRow="0" w:firstColumn="1" w:lastColumn="0" w:noHBand="0" w:noVBand="1"/>
            </w:tblPr>
            <w:tblGrid>
              <w:gridCol w:w="1701"/>
              <w:gridCol w:w="3827"/>
              <w:gridCol w:w="1276"/>
            </w:tblGrid>
            <w:tr w:rsidR="00431653" w:rsidRPr="00C72621" w14:paraId="2F8B101A" w14:textId="77777777" w:rsidTr="004C232A">
              <w:trPr>
                <w:trHeight w:val="407"/>
              </w:trPr>
              <w:tc>
                <w:tcPr>
                  <w:tcW w:w="1701" w:type="dxa"/>
                  <w:vAlign w:val="center"/>
                </w:tcPr>
                <w:p w14:paraId="3551BFFA" w14:textId="77777777" w:rsidR="004C232A" w:rsidRPr="00C72621" w:rsidRDefault="004C232A" w:rsidP="004C232A">
                  <w:pPr>
                    <w:pStyle w:val="ListParagraph"/>
                    <w:tabs>
                      <w:tab w:val="right" w:pos="7218"/>
                    </w:tabs>
                    <w:ind w:left="0"/>
                    <w:jc w:val="center"/>
                    <w:rPr>
                      <w:rFonts w:ascii="Times New Roman" w:hAnsi="Times New Roman"/>
                      <w:b/>
                      <w:i/>
                      <w:sz w:val="22"/>
                      <w:lang w:val="en-US"/>
                    </w:rPr>
                  </w:pPr>
                  <w:r w:rsidRPr="00C72621">
                    <w:rPr>
                      <w:rFonts w:ascii="Times New Roman" w:hAnsi="Times New Roman"/>
                      <w:b/>
                      <w:i/>
                      <w:sz w:val="22"/>
                      <w:lang w:val="en-US"/>
                    </w:rPr>
                    <w:t>Parameter</w:t>
                  </w:r>
                </w:p>
              </w:tc>
              <w:tc>
                <w:tcPr>
                  <w:tcW w:w="3827" w:type="dxa"/>
                  <w:vAlign w:val="center"/>
                </w:tcPr>
                <w:p w14:paraId="1C3EB769" w14:textId="77777777" w:rsidR="004C232A" w:rsidRPr="00C72621" w:rsidRDefault="004C232A" w:rsidP="004C232A">
                  <w:pPr>
                    <w:pStyle w:val="ListParagraph"/>
                    <w:tabs>
                      <w:tab w:val="right" w:pos="7218"/>
                    </w:tabs>
                    <w:ind w:left="0"/>
                    <w:jc w:val="center"/>
                    <w:rPr>
                      <w:rFonts w:ascii="Times New Roman" w:hAnsi="Times New Roman"/>
                      <w:b/>
                      <w:i/>
                      <w:sz w:val="22"/>
                      <w:lang w:val="en-US"/>
                    </w:rPr>
                  </w:pPr>
                  <w:r w:rsidRPr="00C72621">
                    <w:rPr>
                      <w:rFonts w:ascii="Times New Roman" w:hAnsi="Times New Roman"/>
                      <w:b/>
                      <w:i/>
                      <w:sz w:val="22"/>
                      <w:lang w:val="en-US"/>
                    </w:rPr>
                    <w:t>Evaluation Criteria</w:t>
                  </w:r>
                </w:p>
              </w:tc>
              <w:tc>
                <w:tcPr>
                  <w:tcW w:w="1276" w:type="dxa"/>
                  <w:vAlign w:val="center"/>
                </w:tcPr>
                <w:p w14:paraId="2D0EE59A" w14:textId="77777777" w:rsidR="004C232A" w:rsidRPr="00C72621" w:rsidRDefault="004C232A" w:rsidP="004C232A">
                  <w:pPr>
                    <w:pStyle w:val="ListParagraph"/>
                    <w:tabs>
                      <w:tab w:val="right" w:pos="7218"/>
                    </w:tabs>
                    <w:ind w:left="0"/>
                    <w:jc w:val="center"/>
                    <w:rPr>
                      <w:rFonts w:ascii="Times New Roman" w:hAnsi="Times New Roman"/>
                      <w:b/>
                      <w:i/>
                      <w:sz w:val="22"/>
                      <w:lang w:val="en-US"/>
                    </w:rPr>
                  </w:pPr>
                  <w:r w:rsidRPr="00C72621">
                    <w:rPr>
                      <w:rFonts w:ascii="Times New Roman" w:hAnsi="Times New Roman"/>
                      <w:b/>
                      <w:i/>
                      <w:sz w:val="22"/>
                      <w:lang w:val="en-US"/>
                    </w:rPr>
                    <w:t>Max. Marks</w:t>
                  </w:r>
                </w:p>
              </w:tc>
            </w:tr>
            <w:tr w:rsidR="00431653" w:rsidRPr="00A545FA" w14:paraId="76D09C3D" w14:textId="77777777" w:rsidTr="004C232A">
              <w:trPr>
                <w:trHeight w:val="415"/>
              </w:trPr>
              <w:tc>
                <w:tcPr>
                  <w:tcW w:w="1701" w:type="dxa"/>
                </w:tcPr>
                <w:p w14:paraId="6CC66B78" w14:textId="29603303" w:rsidR="004C232A" w:rsidRPr="00C72621" w:rsidRDefault="004C232A" w:rsidP="004C232A">
                  <w:pPr>
                    <w:pStyle w:val="ListParagraph"/>
                    <w:tabs>
                      <w:tab w:val="right" w:pos="7218"/>
                    </w:tabs>
                    <w:spacing w:after="120"/>
                    <w:ind w:left="0"/>
                    <w:rPr>
                      <w:rFonts w:ascii="Times New Roman" w:hAnsi="Times New Roman"/>
                      <w:i/>
                      <w:sz w:val="22"/>
                      <w:lang w:val="en-US"/>
                    </w:rPr>
                  </w:pPr>
                  <w:r w:rsidRPr="00C72621">
                    <w:rPr>
                      <w:rFonts w:ascii="Times New Roman" w:hAnsi="Times New Roman"/>
                      <w:i/>
                      <w:sz w:val="22"/>
                      <w:lang w:val="en-US"/>
                    </w:rPr>
                    <w:t xml:space="preserve">Proposed </w:t>
                  </w:r>
                  <w:r w:rsidR="00822FCD" w:rsidRPr="00C72621">
                    <w:rPr>
                      <w:rFonts w:ascii="Times New Roman" w:hAnsi="Times New Roman"/>
                      <w:i/>
                      <w:sz w:val="22"/>
                      <w:lang w:val="en-US"/>
                    </w:rPr>
                    <w:t xml:space="preserve">conceptual approach, methodology </w:t>
                  </w:r>
                  <w:r w:rsidRPr="00C72621">
                    <w:rPr>
                      <w:rFonts w:ascii="Times New Roman" w:hAnsi="Times New Roman"/>
                      <w:i/>
                      <w:sz w:val="22"/>
                      <w:lang w:val="en-US"/>
                    </w:rPr>
                    <w:t>work plan</w:t>
                  </w:r>
                  <w:r w:rsidR="00822FCD" w:rsidRPr="00C72621">
                    <w:rPr>
                      <w:rFonts w:ascii="Times New Roman" w:hAnsi="Times New Roman"/>
                      <w:i/>
                      <w:sz w:val="22"/>
                      <w:lang w:val="en-US"/>
                    </w:rPr>
                    <w:t xml:space="preserve"> and staffing schedule</w:t>
                  </w:r>
                </w:p>
              </w:tc>
              <w:tc>
                <w:tcPr>
                  <w:tcW w:w="3827" w:type="dxa"/>
                </w:tcPr>
                <w:p w14:paraId="23C15F52" w14:textId="5F54BDD2" w:rsidR="00177DA1" w:rsidRPr="00C72621" w:rsidRDefault="00E87F6B" w:rsidP="00E87F6B">
                  <w:pPr>
                    <w:pStyle w:val="Default"/>
                    <w:rPr>
                      <w:rFonts w:ascii="Times New Roman" w:hAnsi="Times New Roman" w:cs="Times New Roman"/>
                      <w:i/>
                      <w:color w:val="auto"/>
                      <w:sz w:val="22"/>
                      <w:lang w:val="en-US" w:eastAsia="en-US"/>
                    </w:rPr>
                  </w:pPr>
                  <w:r w:rsidRPr="00C72621">
                    <w:rPr>
                      <w:rFonts w:ascii="Times New Roman" w:hAnsi="Times New Roman" w:cs="Times New Roman"/>
                      <w:i/>
                      <w:color w:val="auto"/>
                      <w:sz w:val="22"/>
                      <w:lang w:val="en-US" w:eastAsia="en-US"/>
                    </w:rPr>
                    <w:t xml:space="preserve">1. </w:t>
                  </w:r>
                  <w:r w:rsidR="004C232A" w:rsidRPr="00C72621">
                    <w:rPr>
                      <w:rFonts w:ascii="Times New Roman" w:hAnsi="Times New Roman" w:cs="Times New Roman"/>
                      <w:i/>
                      <w:color w:val="auto"/>
                      <w:sz w:val="22"/>
                      <w:lang w:val="en-US" w:eastAsia="en-US"/>
                    </w:rPr>
                    <w:t>Demonstration of understanding of the Consultancy</w:t>
                  </w:r>
                </w:p>
                <w:p w14:paraId="4ABEA523" w14:textId="03FFE690" w:rsidR="00612533" w:rsidRPr="00C72621" w:rsidRDefault="00612533">
                  <w:pPr>
                    <w:pStyle w:val="Default"/>
                    <w:rPr>
                      <w:rFonts w:ascii="Times New Roman" w:hAnsi="Times New Roman" w:cs="Times New Roman"/>
                      <w:i/>
                      <w:color w:val="auto"/>
                      <w:sz w:val="22"/>
                      <w:lang w:val="en-US" w:eastAsia="en-US"/>
                    </w:rPr>
                  </w:pPr>
                  <w:r w:rsidRPr="00C72621">
                    <w:rPr>
                      <w:rFonts w:ascii="Times New Roman" w:hAnsi="Times New Roman" w:cs="Times New Roman"/>
                      <w:i/>
                      <w:color w:val="auto"/>
                      <w:sz w:val="22"/>
                      <w:lang w:val="en-US" w:eastAsia="en-US"/>
                    </w:rPr>
                    <w:t>2. Approach and Methodology for meeting the requirements outlined in the Terms of Reference</w:t>
                  </w:r>
                  <w:r w:rsidR="00326083" w:rsidRPr="00C72621">
                    <w:rPr>
                      <w:rFonts w:ascii="Times New Roman" w:hAnsi="Times New Roman" w:cs="Times New Roman"/>
                      <w:i/>
                      <w:color w:val="auto"/>
                      <w:sz w:val="22"/>
                      <w:lang w:val="en-US" w:eastAsia="en-US"/>
                    </w:rPr>
                    <w:t xml:space="preserve"> including value additions suggested</w:t>
                  </w:r>
                </w:p>
                <w:p w14:paraId="47F63BC0" w14:textId="1FAE2657" w:rsidR="00DC0288" w:rsidRPr="00C72621" w:rsidRDefault="00E87F6B">
                  <w:pPr>
                    <w:pStyle w:val="ListParagraph"/>
                    <w:tabs>
                      <w:tab w:val="right" w:pos="7218"/>
                    </w:tabs>
                    <w:spacing w:before="120" w:after="120"/>
                    <w:ind w:left="0"/>
                    <w:rPr>
                      <w:rFonts w:ascii="Times New Roman" w:hAnsi="Times New Roman"/>
                      <w:i/>
                      <w:sz w:val="22"/>
                      <w:lang w:val="en-US"/>
                    </w:rPr>
                  </w:pPr>
                  <w:r w:rsidRPr="00C72621">
                    <w:rPr>
                      <w:rFonts w:ascii="Times New Roman" w:hAnsi="Times New Roman"/>
                      <w:i/>
                      <w:sz w:val="22"/>
                      <w:lang w:val="en-US"/>
                    </w:rPr>
                    <w:t xml:space="preserve">3. </w:t>
                  </w:r>
                  <w:r w:rsidR="00BB0206">
                    <w:rPr>
                      <w:rFonts w:ascii="Times New Roman" w:hAnsi="Times New Roman"/>
                      <w:i/>
                      <w:sz w:val="22"/>
                      <w:lang w:val="en-US"/>
                    </w:rPr>
                    <w:t>W</w:t>
                  </w:r>
                  <w:r w:rsidR="00A42798" w:rsidRPr="00C72621">
                    <w:rPr>
                      <w:rFonts w:ascii="Times New Roman" w:hAnsi="Times New Roman"/>
                      <w:i/>
                      <w:sz w:val="22"/>
                      <w:lang w:val="en-US"/>
                    </w:rPr>
                    <w:t>orkplan</w:t>
                  </w:r>
                  <w:r w:rsidR="00C82FC4" w:rsidRPr="00C72621">
                    <w:rPr>
                      <w:rFonts w:ascii="Times New Roman" w:hAnsi="Times New Roman"/>
                      <w:i/>
                      <w:sz w:val="22"/>
                      <w:lang w:val="en-US"/>
                    </w:rPr>
                    <w:t xml:space="preserve">, </w:t>
                  </w:r>
                  <w:r w:rsidR="00A42798" w:rsidRPr="00C72621">
                    <w:rPr>
                      <w:rFonts w:ascii="Times New Roman" w:hAnsi="Times New Roman"/>
                      <w:i/>
                      <w:sz w:val="22"/>
                      <w:lang w:val="en-US"/>
                    </w:rPr>
                    <w:t>time allocation (including field-based time vs. home-based time for core staff)</w:t>
                  </w:r>
                  <w:r w:rsidR="00C82FC4" w:rsidRPr="00C72621">
                    <w:rPr>
                      <w:rFonts w:ascii="Times New Roman" w:hAnsi="Times New Roman"/>
                      <w:i/>
                      <w:sz w:val="22"/>
                      <w:lang w:val="en-US"/>
                    </w:rPr>
                    <w:t>, and risk management</w:t>
                  </w:r>
                  <w:r w:rsidR="004C232A" w:rsidRPr="00C72621">
                    <w:rPr>
                      <w:rFonts w:ascii="Times New Roman" w:hAnsi="Times New Roman"/>
                      <w:i/>
                      <w:sz w:val="22"/>
                      <w:lang w:val="en-US"/>
                    </w:rPr>
                    <w:t xml:space="preserve"> for </w:t>
                  </w:r>
                  <w:r w:rsidR="00822FCD" w:rsidRPr="00C72621">
                    <w:rPr>
                      <w:rFonts w:ascii="Times New Roman" w:hAnsi="Times New Roman"/>
                      <w:i/>
                      <w:sz w:val="22"/>
                      <w:lang w:val="en-US"/>
                    </w:rPr>
                    <w:t xml:space="preserve">meeting the requirements of the </w:t>
                  </w:r>
                  <w:proofErr w:type="spellStart"/>
                  <w:r w:rsidR="004C232A" w:rsidRPr="00C72621">
                    <w:rPr>
                      <w:rFonts w:ascii="Times New Roman" w:hAnsi="Times New Roman"/>
                      <w:i/>
                      <w:sz w:val="22"/>
                      <w:lang w:val="en-US"/>
                    </w:rPr>
                    <w:t>ToR</w:t>
                  </w:r>
                  <w:proofErr w:type="spellEnd"/>
                  <w:r w:rsidR="004C232A" w:rsidRPr="00C72621">
                    <w:rPr>
                      <w:rFonts w:ascii="Times New Roman" w:hAnsi="Times New Roman"/>
                      <w:i/>
                      <w:sz w:val="22"/>
                      <w:lang w:val="en-US"/>
                    </w:rPr>
                    <w:t>.</w:t>
                  </w:r>
                </w:p>
              </w:tc>
              <w:tc>
                <w:tcPr>
                  <w:tcW w:w="1276" w:type="dxa"/>
                </w:tcPr>
                <w:p w14:paraId="17DCB2CC" w14:textId="235E0C7A" w:rsidR="004C232A" w:rsidRPr="00C72621" w:rsidRDefault="004C5F37" w:rsidP="004C232A">
                  <w:pPr>
                    <w:pStyle w:val="ListParagraph"/>
                    <w:tabs>
                      <w:tab w:val="right" w:pos="7218"/>
                    </w:tabs>
                    <w:spacing w:before="120" w:after="120"/>
                    <w:ind w:left="0"/>
                    <w:jc w:val="center"/>
                    <w:rPr>
                      <w:rFonts w:ascii="Times New Roman" w:hAnsi="Times New Roman"/>
                      <w:i/>
                      <w:sz w:val="22"/>
                      <w:lang w:val="en-US"/>
                    </w:rPr>
                  </w:pPr>
                  <w:r w:rsidRPr="00C72621">
                    <w:rPr>
                      <w:rFonts w:ascii="Times New Roman" w:hAnsi="Times New Roman"/>
                      <w:i/>
                      <w:sz w:val="22"/>
                      <w:lang w:val="en-US"/>
                    </w:rPr>
                    <w:t>10</w:t>
                  </w:r>
                  <w:r w:rsidR="004C232A" w:rsidRPr="00C72621">
                    <w:rPr>
                      <w:rFonts w:ascii="Times New Roman" w:hAnsi="Times New Roman"/>
                      <w:i/>
                      <w:sz w:val="22"/>
                      <w:lang w:val="en-US"/>
                    </w:rPr>
                    <w:t xml:space="preserve"> </w:t>
                  </w:r>
                  <w:r w:rsidR="00612533" w:rsidRPr="00C72621">
                    <w:rPr>
                      <w:rFonts w:ascii="Times New Roman" w:hAnsi="Times New Roman"/>
                      <w:i/>
                      <w:sz w:val="22"/>
                      <w:lang w:val="en-US"/>
                    </w:rPr>
                    <w:t>marks</w:t>
                  </w:r>
                </w:p>
                <w:p w14:paraId="371E44AE" w14:textId="77777777" w:rsidR="00E87F6B" w:rsidRPr="00C72621" w:rsidRDefault="00E87F6B" w:rsidP="004C232A">
                  <w:pPr>
                    <w:pStyle w:val="ListParagraph"/>
                    <w:tabs>
                      <w:tab w:val="right" w:pos="7218"/>
                    </w:tabs>
                    <w:spacing w:before="120" w:after="120"/>
                    <w:ind w:left="0"/>
                    <w:jc w:val="center"/>
                    <w:rPr>
                      <w:rFonts w:ascii="Times New Roman" w:hAnsi="Times New Roman"/>
                      <w:i/>
                      <w:sz w:val="22"/>
                      <w:lang w:val="en-US"/>
                    </w:rPr>
                  </w:pPr>
                </w:p>
                <w:p w14:paraId="41D2522D" w14:textId="77777777" w:rsidR="004C5F37" w:rsidRPr="00C72621" w:rsidRDefault="004C5F37" w:rsidP="004C232A">
                  <w:pPr>
                    <w:pStyle w:val="ListParagraph"/>
                    <w:tabs>
                      <w:tab w:val="right" w:pos="7218"/>
                    </w:tabs>
                    <w:spacing w:before="120" w:after="120"/>
                    <w:ind w:left="0"/>
                    <w:jc w:val="center"/>
                    <w:rPr>
                      <w:rFonts w:ascii="Times New Roman" w:hAnsi="Times New Roman"/>
                      <w:i/>
                      <w:sz w:val="22"/>
                      <w:lang w:val="en-US"/>
                    </w:rPr>
                  </w:pPr>
                </w:p>
                <w:p w14:paraId="511B2741" w14:textId="247BF0D1" w:rsidR="00612533" w:rsidRPr="00C72621" w:rsidRDefault="00612533" w:rsidP="004C232A">
                  <w:pPr>
                    <w:pStyle w:val="ListParagraph"/>
                    <w:tabs>
                      <w:tab w:val="right" w:pos="7218"/>
                    </w:tabs>
                    <w:spacing w:before="120" w:after="120"/>
                    <w:ind w:left="0"/>
                    <w:jc w:val="center"/>
                    <w:rPr>
                      <w:rFonts w:ascii="Times New Roman" w:hAnsi="Times New Roman"/>
                      <w:i/>
                      <w:sz w:val="22"/>
                      <w:lang w:val="en-US"/>
                    </w:rPr>
                  </w:pPr>
                  <w:r w:rsidRPr="00C72621">
                    <w:rPr>
                      <w:rFonts w:ascii="Times New Roman" w:hAnsi="Times New Roman"/>
                      <w:i/>
                      <w:sz w:val="22"/>
                      <w:lang w:val="en-US"/>
                    </w:rPr>
                    <w:t>10 marks</w:t>
                  </w:r>
                </w:p>
                <w:p w14:paraId="2091EBFF" w14:textId="77777777" w:rsidR="00F37C47" w:rsidRPr="00C72621" w:rsidRDefault="00F37C47" w:rsidP="004C232A">
                  <w:pPr>
                    <w:pStyle w:val="ListParagraph"/>
                    <w:tabs>
                      <w:tab w:val="right" w:pos="7218"/>
                    </w:tabs>
                    <w:spacing w:before="120" w:after="120"/>
                    <w:ind w:left="0"/>
                    <w:jc w:val="center"/>
                    <w:rPr>
                      <w:rFonts w:ascii="Times New Roman" w:hAnsi="Times New Roman"/>
                      <w:i/>
                      <w:sz w:val="22"/>
                      <w:lang w:val="en-US"/>
                    </w:rPr>
                  </w:pPr>
                </w:p>
                <w:p w14:paraId="31E5FAF6" w14:textId="77777777" w:rsidR="00F37C47" w:rsidRPr="00C72621" w:rsidRDefault="00F37C47" w:rsidP="004C232A">
                  <w:pPr>
                    <w:pStyle w:val="ListParagraph"/>
                    <w:tabs>
                      <w:tab w:val="right" w:pos="7218"/>
                    </w:tabs>
                    <w:spacing w:before="120" w:after="120"/>
                    <w:ind w:left="0"/>
                    <w:jc w:val="center"/>
                    <w:rPr>
                      <w:rFonts w:ascii="Times New Roman" w:hAnsi="Times New Roman"/>
                      <w:i/>
                      <w:sz w:val="22"/>
                      <w:lang w:val="en-US"/>
                    </w:rPr>
                  </w:pPr>
                </w:p>
                <w:p w14:paraId="16C5CB94" w14:textId="77777777" w:rsidR="00B63155" w:rsidRPr="00C72621" w:rsidRDefault="00B63155" w:rsidP="004C232A">
                  <w:pPr>
                    <w:pStyle w:val="ListParagraph"/>
                    <w:tabs>
                      <w:tab w:val="right" w:pos="7218"/>
                    </w:tabs>
                    <w:spacing w:before="120" w:after="120"/>
                    <w:ind w:left="0"/>
                    <w:jc w:val="center"/>
                    <w:rPr>
                      <w:rFonts w:ascii="Times New Roman" w:hAnsi="Times New Roman"/>
                      <w:i/>
                      <w:sz w:val="22"/>
                      <w:lang w:val="en-US"/>
                    </w:rPr>
                  </w:pPr>
                </w:p>
                <w:p w14:paraId="11C3ED86" w14:textId="77777777" w:rsidR="004C5F37" w:rsidRPr="00C72621" w:rsidRDefault="004C5F37" w:rsidP="004C232A">
                  <w:pPr>
                    <w:pStyle w:val="ListParagraph"/>
                    <w:tabs>
                      <w:tab w:val="right" w:pos="7218"/>
                    </w:tabs>
                    <w:spacing w:before="120" w:after="120"/>
                    <w:ind w:left="0"/>
                    <w:jc w:val="center"/>
                    <w:rPr>
                      <w:rFonts w:ascii="Times New Roman" w:hAnsi="Times New Roman"/>
                      <w:i/>
                      <w:sz w:val="22"/>
                      <w:lang w:val="en-US"/>
                    </w:rPr>
                  </w:pPr>
                </w:p>
                <w:p w14:paraId="4C5F15B5" w14:textId="61EE65CA" w:rsidR="00F37C47" w:rsidRPr="00C72621" w:rsidRDefault="00F37C47" w:rsidP="004C232A">
                  <w:pPr>
                    <w:pStyle w:val="ListParagraph"/>
                    <w:tabs>
                      <w:tab w:val="right" w:pos="7218"/>
                    </w:tabs>
                    <w:spacing w:before="120" w:after="120"/>
                    <w:ind w:left="0"/>
                    <w:jc w:val="center"/>
                    <w:rPr>
                      <w:rFonts w:ascii="Times New Roman" w:hAnsi="Times New Roman"/>
                      <w:i/>
                      <w:sz w:val="22"/>
                      <w:lang w:val="en-US"/>
                    </w:rPr>
                  </w:pPr>
                  <w:r w:rsidRPr="00C72621">
                    <w:rPr>
                      <w:rFonts w:ascii="Times New Roman" w:hAnsi="Times New Roman"/>
                      <w:i/>
                      <w:sz w:val="22"/>
                      <w:lang w:val="en-US"/>
                    </w:rPr>
                    <w:t xml:space="preserve">10 marks </w:t>
                  </w:r>
                </w:p>
              </w:tc>
            </w:tr>
          </w:tbl>
          <w:p w14:paraId="0B85E8ED" w14:textId="77777777" w:rsidR="00426C32" w:rsidRPr="00A545FA" w:rsidRDefault="00426C32" w:rsidP="00426C32">
            <w:pPr>
              <w:tabs>
                <w:tab w:val="left" w:pos="720"/>
                <w:tab w:val="left" w:pos="993"/>
                <w:tab w:val="left" w:pos="6480"/>
              </w:tabs>
              <w:spacing w:before="120" w:after="120" w:line="120" w:lineRule="exact"/>
              <w:ind w:left="-74"/>
              <w:rPr>
                <w:color w:val="FF0000"/>
                <w:highlight w:val="yellow"/>
              </w:rPr>
            </w:pPr>
          </w:p>
          <w:p w14:paraId="2B45918F" w14:textId="5E30105F" w:rsidR="00426C32" w:rsidRPr="00F90F22" w:rsidRDefault="00426C32" w:rsidP="00426C32">
            <w:pPr>
              <w:tabs>
                <w:tab w:val="right" w:pos="7218"/>
              </w:tabs>
              <w:spacing w:before="120" w:after="120"/>
              <w:ind w:left="466" w:hanging="466"/>
              <w:rPr>
                <w:b/>
              </w:rPr>
            </w:pPr>
            <w:r w:rsidRPr="00AC5F06">
              <w:rPr>
                <w:color w:val="FF0000"/>
              </w:rPr>
              <w:t>(ii)</w:t>
            </w:r>
            <w:r w:rsidRPr="00AC5F06">
              <w:rPr>
                <w:color w:val="FF0000"/>
              </w:rPr>
              <w:tab/>
            </w:r>
            <w:r w:rsidRPr="00F90F22">
              <w:rPr>
                <w:b/>
              </w:rPr>
              <w:t xml:space="preserve">Key Experts’ qualifications and competence for the </w:t>
            </w:r>
            <w:proofErr w:type="gramStart"/>
            <w:r w:rsidRPr="00F90F22">
              <w:rPr>
                <w:b/>
              </w:rPr>
              <w:t>Assignment</w:t>
            </w:r>
            <w:r w:rsidR="00326083" w:rsidRPr="00F90F22">
              <w:rPr>
                <w:b/>
              </w:rPr>
              <w:t xml:space="preserve">  [</w:t>
            </w:r>
            <w:proofErr w:type="gramEnd"/>
            <w:r w:rsidR="00AC5F06" w:rsidRPr="00F90F22">
              <w:rPr>
                <w:b/>
              </w:rPr>
              <w:t>5</w:t>
            </w:r>
            <w:r w:rsidR="00326083" w:rsidRPr="00F90F22">
              <w:rPr>
                <w:b/>
              </w:rPr>
              <w:t>0]</w:t>
            </w:r>
          </w:p>
          <w:p w14:paraId="26EDDD0A" w14:textId="7DDDDF27" w:rsidR="00426C32" w:rsidRPr="00F90F22" w:rsidRDefault="00426C32" w:rsidP="00426C32">
            <w:pPr>
              <w:tabs>
                <w:tab w:val="right" w:pos="7218"/>
              </w:tabs>
              <w:spacing w:before="120" w:after="120"/>
              <w:ind w:left="16" w:hanging="16"/>
              <w:rPr>
                <w:i/>
              </w:rPr>
            </w:pPr>
            <w:r w:rsidRPr="00F90F22">
              <w:rPr>
                <w:i/>
              </w:rPr>
              <w:t>{</w:t>
            </w:r>
            <w:r w:rsidRPr="00F90F22">
              <w:rPr>
                <w:i/>
                <w:u w:val="single"/>
              </w:rPr>
              <w:t>Notes to Consultant</w:t>
            </w:r>
            <w:r w:rsidRPr="00F90F22">
              <w:rPr>
                <w:i/>
              </w:rPr>
              <w:t>: each position number corresponds to the same for the Key Experts in Form TECH-6 to be prepared by the Consultant}</w:t>
            </w:r>
          </w:p>
          <w:p w14:paraId="0E45840E" w14:textId="7D10C138" w:rsidR="00426C32" w:rsidRPr="00F90F22" w:rsidRDefault="00426C32" w:rsidP="000978C1">
            <w:pPr>
              <w:pStyle w:val="ListParagraph"/>
              <w:numPr>
                <w:ilvl w:val="0"/>
                <w:numId w:val="63"/>
              </w:numPr>
              <w:tabs>
                <w:tab w:val="left" w:pos="826"/>
                <w:tab w:val="right" w:pos="7201"/>
              </w:tabs>
              <w:rPr>
                <w:rFonts w:asciiTheme="majorBidi" w:hAnsiTheme="majorBidi"/>
              </w:rPr>
            </w:pPr>
            <w:r w:rsidRPr="00F90F22">
              <w:rPr>
                <w:i/>
              </w:rPr>
              <w:t xml:space="preserve">Position K-1: </w:t>
            </w:r>
            <w:r w:rsidR="00AC5F06" w:rsidRPr="00F90F22">
              <w:t xml:space="preserve">Team Leader </w:t>
            </w:r>
            <w:r w:rsidRPr="00F90F22">
              <w:rPr>
                <w:i/>
              </w:rPr>
              <w:t>……………</w:t>
            </w:r>
            <w:r w:rsidR="00AC5F06" w:rsidRPr="00F90F22">
              <w:rPr>
                <w:i/>
              </w:rPr>
              <w:t>………………</w:t>
            </w:r>
            <w:proofErr w:type="gramStart"/>
            <w:r w:rsidR="00AC5F06" w:rsidRPr="00F90F22">
              <w:rPr>
                <w:i/>
              </w:rPr>
              <w:t>...</w:t>
            </w:r>
            <w:r w:rsidRPr="00F90F22">
              <w:rPr>
                <w:i/>
              </w:rPr>
              <w:t>[</w:t>
            </w:r>
            <w:proofErr w:type="gramEnd"/>
            <w:r w:rsidR="00431653" w:rsidRPr="00F90F22">
              <w:rPr>
                <w:i/>
                <w:iCs/>
              </w:rPr>
              <w:t>8</w:t>
            </w:r>
            <w:r w:rsidRPr="00F90F22">
              <w:rPr>
                <w:i/>
              </w:rPr>
              <w:t>]</w:t>
            </w:r>
          </w:p>
          <w:p w14:paraId="1BE7C223" w14:textId="2EB425FD" w:rsidR="00426C32" w:rsidRPr="00F90F22" w:rsidRDefault="00426C32" w:rsidP="000978C1">
            <w:pPr>
              <w:pStyle w:val="ListParagraph"/>
              <w:numPr>
                <w:ilvl w:val="0"/>
                <w:numId w:val="63"/>
              </w:numPr>
              <w:tabs>
                <w:tab w:val="left" w:pos="826"/>
                <w:tab w:val="right" w:pos="7201"/>
              </w:tabs>
              <w:rPr>
                <w:i/>
              </w:rPr>
            </w:pPr>
            <w:r w:rsidRPr="00F90F22">
              <w:rPr>
                <w:i/>
              </w:rPr>
              <w:t xml:space="preserve">Position K-2: </w:t>
            </w:r>
            <w:r w:rsidR="00AC5F06" w:rsidRPr="00F90F22">
              <w:rPr>
                <w:color w:val="000000" w:themeColor="text1"/>
              </w:rPr>
              <w:t>Urban Economist/Economist</w:t>
            </w:r>
            <w:r w:rsidR="00145C07" w:rsidRPr="00F90F22">
              <w:t>.</w:t>
            </w:r>
            <w:r w:rsidR="00737FC7" w:rsidRPr="00F90F22">
              <w:t>...</w:t>
            </w:r>
            <w:r w:rsidRPr="00F90F22">
              <w:rPr>
                <w:i/>
              </w:rPr>
              <w:t>…</w:t>
            </w:r>
            <w:proofErr w:type="gramStart"/>
            <w:r w:rsidRPr="00F90F22">
              <w:rPr>
                <w:i/>
              </w:rPr>
              <w:t>….…</w:t>
            </w:r>
            <w:r w:rsidR="00AC5F06" w:rsidRPr="00F90F22">
              <w:rPr>
                <w:i/>
              </w:rPr>
              <w:t>..</w:t>
            </w:r>
            <w:proofErr w:type="gramEnd"/>
            <w:r w:rsidRPr="00F90F22">
              <w:rPr>
                <w:i/>
              </w:rPr>
              <w:t>[</w:t>
            </w:r>
            <w:r w:rsidR="00867DE5" w:rsidRPr="00F90F22">
              <w:rPr>
                <w:i/>
                <w:iCs/>
              </w:rPr>
              <w:t>8</w:t>
            </w:r>
            <w:r w:rsidRPr="00F90F22">
              <w:rPr>
                <w:i/>
              </w:rPr>
              <w:t>]</w:t>
            </w:r>
          </w:p>
          <w:p w14:paraId="5F2BBDA4" w14:textId="467D52E7" w:rsidR="00426C32" w:rsidRPr="00F90F22" w:rsidRDefault="00426C32" w:rsidP="000978C1">
            <w:pPr>
              <w:pStyle w:val="ListParagraph"/>
              <w:numPr>
                <w:ilvl w:val="0"/>
                <w:numId w:val="63"/>
              </w:numPr>
              <w:tabs>
                <w:tab w:val="left" w:pos="826"/>
                <w:tab w:val="right" w:pos="7201"/>
              </w:tabs>
              <w:rPr>
                <w:i/>
              </w:rPr>
            </w:pPr>
            <w:r w:rsidRPr="00F90F22">
              <w:rPr>
                <w:i/>
              </w:rPr>
              <w:t>Position K-3:</w:t>
            </w:r>
            <w:r w:rsidR="00737FC7" w:rsidRPr="00F90F22">
              <w:t xml:space="preserve"> </w:t>
            </w:r>
            <w:r w:rsidR="00AC5F06" w:rsidRPr="00F90F22">
              <w:rPr>
                <w:iCs/>
              </w:rPr>
              <w:t xml:space="preserve">Urban Planner </w:t>
            </w:r>
            <w:r w:rsidRPr="00F90F22">
              <w:t>…</w:t>
            </w:r>
            <w:r w:rsidR="00145C07" w:rsidRPr="00F90F22">
              <w:t>.</w:t>
            </w:r>
            <w:r w:rsidRPr="00F90F22">
              <w:t>………………</w:t>
            </w:r>
            <w:proofErr w:type="gramStart"/>
            <w:r w:rsidR="00AC5F06" w:rsidRPr="00F90F22">
              <w:t>….</w:t>
            </w:r>
            <w:r w:rsidRPr="00F90F22">
              <w:t>…</w:t>
            </w:r>
            <w:r w:rsidR="00AC5F06" w:rsidRPr="00F90F22">
              <w:t>..</w:t>
            </w:r>
            <w:proofErr w:type="gramEnd"/>
            <w:r w:rsidRPr="00F90F22">
              <w:rPr>
                <w:i/>
              </w:rPr>
              <w:t>[</w:t>
            </w:r>
            <w:r w:rsidR="00867DE5" w:rsidRPr="00F90F22">
              <w:rPr>
                <w:i/>
              </w:rPr>
              <w:t>8</w:t>
            </w:r>
            <w:r w:rsidRPr="00F90F22">
              <w:rPr>
                <w:i/>
              </w:rPr>
              <w:t>]</w:t>
            </w:r>
          </w:p>
          <w:p w14:paraId="2C1712AC" w14:textId="46E06E21" w:rsidR="00426C32" w:rsidRPr="00F90F22" w:rsidRDefault="00426C32" w:rsidP="000978C1">
            <w:pPr>
              <w:pStyle w:val="ListParagraph"/>
              <w:numPr>
                <w:ilvl w:val="0"/>
                <w:numId w:val="63"/>
              </w:numPr>
              <w:rPr>
                <w:i/>
              </w:rPr>
            </w:pPr>
            <w:r w:rsidRPr="00F90F22">
              <w:rPr>
                <w:i/>
              </w:rPr>
              <w:t>Position K-4:</w:t>
            </w:r>
            <w:r w:rsidRPr="00F90F22">
              <w:t xml:space="preserve"> </w:t>
            </w:r>
            <w:r w:rsidR="00AC5F06" w:rsidRPr="00F90F22">
              <w:t xml:space="preserve">Data Analyst/Statistician </w:t>
            </w:r>
            <w:r w:rsidR="00737FC7" w:rsidRPr="00F90F22">
              <w:rPr>
                <w:rFonts w:asciiTheme="majorBidi" w:hAnsiTheme="majorBidi" w:cstheme="majorBidi"/>
              </w:rPr>
              <w:t>…..</w:t>
            </w:r>
            <w:r w:rsidR="00145C07" w:rsidRPr="00F90F22">
              <w:rPr>
                <w:rFonts w:asciiTheme="majorBidi" w:hAnsiTheme="majorBidi" w:cstheme="majorBidi"/>
              </w:rPr>
              <w:t>.</w:t>
            </w:r>
            <w:r w:rsidRPr="00F90F22">
              <w:rPr>
                <w:rFonts w:asciiTheme="majorBidi" w:hAnsiTheme="majorBidi" w:cstheme="majorBidi"/>
              </w:rPr>
              <w:t>……</w:t>
            </w:r>
            <w:r w:rsidR="00AC5F06" w:rsidRPr="00F90F22">
              <w:rPr>
                <w:rFonts w:asciiTheme="majorBidi" w:hAnsiTheme="majorBidi" w:cstheme="majorBidi"/>
              </w:rPr>
              <w:t>…</w:t>
            </w:r>
            <w:r w:rsidR="003B1F8E" w:rsidRPr="00F90F22">
              <w:rPr>
                <w:rFonts w:asciiTheme="majorBidi" w:hAnsiTheme="majorBidi" w:cstheme="majorBidi"/>
              </w:rPr>
              <w:t>.</w:t>
            </w:r>
            <w:r w:rsidR="00AC5F06" w:rsidRPr="00F90F22">
              <w:rPr>
                <w:rFonts w:asciiTheme="majorBidi" w:hAnsiTheme="majorBidi" w:cstheme="majorBidi"/>
              </w:rPr>
              <w:t>..</w:t>
            </w:r>
            <w:r w:rsidRPr="00F90F22">
              <w:rPr>
                <w:rFonts w:asciiTheme="majorBidi" w:hAnsiTheme="majorBidi" w:cstheme="majorBidi"/>
              </w:rPr>
              <w:t>.</w:t>
            </w:r>
            <w:r w:rsidRPr="00F90F22">
              <w:rPr>
                <w:i/>
              </w:rPr>
              <w:t>[</w:t>
            </w:r>
            <w:r w:rsidR="00147A15" w:rsidRPr="00F90F22">
              <w:rPr>
                <w:i/>
                <w:iCs/>
              </w:rPr>
              <w:t>7</w:t>
            </w:r>
            <w:r w:rsidRPr="00F90F22">
              <w:rPr>
                <w:i/>
              </w:rPr>
              <w:t>]</w:t>
            </w:r>
          </w:p>
          <w:p w14:paraId="0C341F03" w14:textId="557C0D01" w:rsidR="00426C32" w:rsidRPr="00F90F22" w:rsidRDefault="00426C32" w:rsidP="000978C1">
            <w:pPr>
              <w:pStyle w:val="ListParagraph"/>
              <w:numPr>
                <w:ilvl w:val="0"/>
                <w:numId w:val="63"/>
              </w:numPr>
              <w:rPr>
                <w:rFonts w:asciiTheme="majorBidi" w:hAnsiTheme="majorBidi" w:cstheme="majorBidi"/>
              </w:rPr>
            </w:pPr>
            <w:r w:rsidRPr="00F90F22">
              <w:rPr>
                <w:i/>
              </w:rPr>
              <w:t>Position K-5:</w:t>
            </w:r>
            <w:r w:rsidRPr="00F90F22">
              <w:t xml:space="preserve"> </w:t>
            </w:r>
            <w:r w:rsidR="00AC5F06" w:rsidRPr="00F90F22">
              <w:t xml:space="preserve">Urban Transport </w:t>
            </w:r>
            <w:proofErr w:type="gramStart"/>
            <w:r w:rsidR="00AC5F06" w:rsidRPr="00F90F22">
              <w:t>Expert</w:t>
            </w:r>
            <w:r w:rsidR="00737FC7" w:rsidRPr="00F90F22">
              <w:t>..</w:t>
            </w:r>
            <w:proofErr w:type="gramEnd"/>
            <w:r w:rsidRPr="00F90F22">
              <w:rPr>
                <w:rFonts w:asciiTheme="majorBidi" w:hAnsiTheme="majorBidi"/>
              </w:rPr>
              <w:t>…………</w:t>
            </w:r>
            <w:r w:rsidR="00AC5F06" w:rsidRPr="00F90F22">
              <w:rPr>
                <w:rFonts w:asciiTheme="majorBidi" w:hAnsiTheme="majorBidi"/>
              </w:rPr>
              <w:t xml:space="preserve">.. </w:t>
            </w:r>
            <w:proofErr w:type="gramStart"/>
            <w:r w:rsidRPr="00F90F22">
              <w:rPr>
                <w:rFonts w:asciiTheme="majorBidi" w:hAnsiTheme="majorBidi"/>
              </w:rPr>
              <w:t>…</w:t>
            </w:r>
            <w:r w:rsidRPr="00F90F22">
              <w:rPr>
                <w:i/>
              </w:rPr>
              <w:t>[</w:t>
            </w:r>
            <w:proofErr w:type="gramEnd"/>
            <w:r w:rsidR="00147A15" w:rsidRPr="00F90F22">
              <w:rPr>
                <w:i/>
                <w:iCs/>
              </w:rPr>
              <w:t>7</w:t>
            </w:r>
            <w:r w:rsidRPr="00F90F22">
              <w:rPr>
                <w:i/>
              </w:rPr>
              <w:t>]</w:t>
            </w:r>
          </w:p>
          <w:p w14:paraId="4696775A" w14:textId="16DC9570" w:rsidR="00426C32" w:rsidRPr="00F90F22" w:rsidRDefault="00426C32" w:rsidP="000978C1">
            <w:pPr>
              <w:pStyle w:val="ListParagraph"/>
              <w:numPr>
                <w:ilvl w:val="0"/>
                <w:numId w:val="63"/>
              </w:numPr>
              <w:rPr>
                <w:i/>
              </w:rPr>
            </w:pPr>
            <w:r w:rsidRPr="00F90F22">
              <w:rPr>
                <w:i/>
              </w:rPr>
              <w:t>Position K-6:</w:t>
            </w:r>
            <w:r w:rsidRPr="00F90F22">
              <w:rPr>
                <w:rFonts w:asciiTheme="majorBidi" w:hAnsiTheme="majorBidi"/>
              </w:rPr>
              <w:t xml:space="preserve"> </w:t>
            </w:r>
            <w:r w:rsidR="00AC5F06" w:rsidRPr="00F90F22">
              <w:t xml:space="preserve">GIS Specialist </w:t>
            </w:r>
            <w:r w:rsidRPr="00F90F22">
              <w:rPr>
                <w:rFonts w:asciiTheme="majorBidi" w:hAnsiTheme="majorBidi"/>
              </w:rPr>
              <w:t>……………</w:t>
            </w:r>
            <w:proofErr w:type="gramStart"/>
            <w:r w:rsidRPr="00F90F22">
              <w:rPr>
                <w:rFonts w:asciiTheme="majorBidi" w:hAnsiTheme="majorBidi"/>
              </w:rPr>
              <w:t>…..</w:t>
            </w:r>
            <w:proofErr w:type="gramEnd"/>
            <w:r w:rsidRPr="00F90F22">
              <w:rPr>
                <w:rFonts w:asciiTheme="majorBidi" w:hAnsiTheme="majorBidi"/>
              </w:rPr>
              <w:t>…</w:t>
            </w:r>
            <w:r w:rsidR="00AC5F06" w:rsidRPr="00F90F22">
              <w:rPr>
                <w:rFonts w:asciiTheme="majorBidi" w:hAnsiTheme="majorBidi"/>
              </w:rPr>
              <w:t>…….</w:t>
            </w:r>
            <w:r w:rsidRPr="00F90F22">
              <w:rPr>
                <w:rFonts w:asciiTheme="majorBidi" w:hAnsiTheme="majorBidi"/>
              </w:rPr>
              <w:t>.</w:t>
            </w:r>
            <w:r w:rsidRPr="00F90F22">
              <w:rPr>
                <w:i/>
              </w:rPr>
              <w:t>[</w:t>
            </w:r>
            <w:r w:rsidR="00867DE5" w:rsidRPr="00F90F22">
              <w:rPr>
                <w:i/>
              </w:rPr>
              <w:t>6</w:t>
            </w:r>
            <w:r w:rsidRPr="00F90F22">
              <w:rPr>
                <w:i/>
              </w:rPr>
              <w:t>]</w:t>
            </w:r>
          </w:p>
          <w:p w14:paraId="4C5CC99E" w14:textId="77777777" w:rsidR="00AC5F06" w:rsidRPr="00F90F22" w:rsidRDefault="00737FC7" w:rsidP="000978C1">
            <w:pPr>
              <w:pStyle w:val="ListParagraph"/>
              <w:numPr>
                <w:ilvl w:val="0"/>
                <w:numId w:val="63"/>
              </w:numPr>
              <w:ind w:left="820" w:right="730" w:hanging="431"/>
              <w:rPr>
                <w:i/>
              </w:rPr>
            </w:pPr>
            <w:r w:rsidRPr="00F90F22">
              <w:rPr>
                <w:i/>
              </w:rPr>
              <w:t xml:space="preserve">Position K-7: </w:t>
            </w:r>
            <w:r w:rsidR="00AC5F06" w:rsidRPr="00F90F22">
              <w:t>Social development specialist/</w:t>
            </w:r>
          </w:p>
          <w:p w14:paraId="156D998E" w14:textId="0C903DF1" w:rsidR="00426C32" w:rsidRPr="00F90F22" w:rsidRDefault="00AC5F06" w:rsidP="00AC5F06">
            <w:pPr>
              <w:pStyle w:val="ListParagraph"/>
              <w:ind w:left="820" w:right="730"/>
              <w:rPr>
                <w:i/>
              </w:rPr>
            </w:pPr>
            <w:r w:rsidRPr="00F90F22">
              <w:t>communication specialist</w:t>
            </w:r>
            <w:r w:rsidR="00737FC7" w:rsidRPr="00F90F22">
              <w:t>…………………………</w:t>
            </w:r>
            <w:proofErr w:type="gramStart"/>
            <w:r w:rsidR="00D90C48" w:rsidRPr="00F90F22">
              <w:t>…..</w:t>
            </w:r>
            <w:proofErr w:type="gramEnd"/>
            <w:r w:rsidR="00737FC7" w:rsidRPr="00F90F22">
              <w:rPr>
                <w:i/>
              </w:rPr>
              <w:t>[</w:t>
            </w:r>
            <w:r w:rsidR="00867DE5" w:rsidRPr="00F90F22">
              <w:rPr>
                <w:i/>
              </w:rPr>
              <w:t>6</w:t>
            </w:r>
            <w:r w:rsidR="00737FC7" w:rsidRPr="00F90F22">
              <w:rPr>
                <w:i/>
              </w:rPr>
              <w:t>]</w:t>
            </w:r>
          </w:p>
          <w:p w14:paraId="0F82B489" w14:textId="77777777" w:rsidR="002D4460" w:rsidRPr="00F90F22" w:rsidRDefault="002D4460" w:rsidP="00426C32">
            <w:pPr>
              <w:tabs>
                <w:tab w:val="left" w:pos="826"/>
                <w:tab w:val="right" w:pos="7201"/>
              </w:tabs>
              <w:rPr>
                <w:i/>
              </w:rPr>
            </w:pPr>
          </w:p>
          <w:p w14:paraId="7C7A1400" w14:textId="5F408BE0" w:rsidR="00F10D8C" w:rsidRPr="00AC5F06" w:rsidRDefault="00426C32" w:rsidP="00CE4CBE">
            <w:pPr>
              <w:tabs>
                <w:tab w:val="right" w:pos="6120"/>
                <w:tab w:val="right" w:pos="7200"/>
              </w:tabs>
              <w:ind w:left="-72"/>
              <w:rPr>
                <w:lang w:eastAsia="it-IT"/>
              </w:rPr>
            </w:pPr>
            <w:r w:rsidRPr="00F90F22">
              <w:rPr>
                <w:i/>
              </w:rPr>
              <w:tab/>
            </w:r>
            <w:r w:rsidR="00D73802" w:rsidRPr="00F90F22">
              <w:rPr>
                <w:lang w:eastAsia="it-IT"/>
              </w:rPr>
              <w:t xml:space="preserve">Marks </w:t>
            </w:r>
            <w:r w:rsidRPr="00F90F22">
              <w:rPr>
                <w:lang w:eastAsia="it-IT"/>
              </w:rPr>
              <w:t>to be assigned to each of the above positions shall be determined</w:t>
            </w:r>
            <w:r w:rsidRPr="00AC5F06">
              <w:rPr>
                <w:lang w:eastAsia="it-IT"/>
              </w:rPr>
              <w:t xml:space="preserve"> considering the following sub-criteria</w:t>
            </w:r>
            <w:r w:rsidR="00D7522B" w:rsidRPr="00AC5F06">
              <w:rPr>
                <w:lang w:eastAsia="it-IT"/>
              </w:rPr>
              <w:t xml:space="preserve"> against requirements noted in the </w:t>
            </w:r>
            <w:proofErr w:type="spellStart"/>
            <w:r w:rsidR="00D7522B" w:rsidRPr="00AC5F06">
              <w:rPr>
                <w:lang w:eastAsia="it-IT"/>
              </w:rPr>
              <w:t>ToR</w:t>
            </w:r>
            <w:proofErr w:type="spellEnd"/>
            <w:r w:rsidR="006F1F5A" w:rsidRPr="00AC5F06">
              <w:rPr>
                <w:lang w:eastAsia="it-IT"/>
              </w:rPr>
              <w:t>:</w:t>
            </w:r>
          </w:p>
          <w:p w14:paraId="43C34744" w14:textId="67909961" w:rsidR="00964744" w:rsidRPr="00AC5F06" w:rsidRDefault="00F1629E" w:rsidP="000978C1">
            <w:pPr>
              <w:pStyle w:val="BankNormal"/>
              <w:numPr>
                <w:ilvl w:val="0"/>
                <w:numId w:val="64"/>
              </w:numPr>
              <w:tabs>
                <w:tab w:val="right" w:pos="7218"/>
              </w:tabs>
              <w:spacing w:before="120" w:after="120"/>
              <w:jc w:val="both"/>
              <w:rPr>
                <w:szCs w:val="24"/>
                <w:lang w:eastAsia="it-IT"/>
              </w:rPr>
            </w:pPr>
            <w:r w:rsidRPr="00AC5F06">
              <w:rPr>
                <w:szCs w:val="24"/>
                <w:lang w:eastAsia="it-IT"/>
              </w:rPr>
              <w:lastRenderedPageBreak/>
              <w:t>Age, e</w:t>
            </w:r>
            <w:r w:rsidR="00F10D8C" w:rsidRPr="00AC5F06">
              <w:rPr>
                <w:szCs w:val="24"/>
                <w:lang w:eastAsia="it-IT"/>
              </w:rPr>
              <w:t>ducation qualification</w:t>
            </w:r>
            <w:r w:rsidR="004D6FAA" w:rsidRPr="00AC5F06">
              <w:rPr>
                <w:szCs w:val="24"/>
                <w:lang w:eastAsia="it-IT"/>
              </w:rPr>
              <w:t>s, professional qualifications,</w:t>
            </w:r>
            <w:r w:rsidR="00F10D8C" w:rsidRPr="00AC5F06">
              <w:rPr>
                <w:szCs w:val="24"/>
                <w:lang w:eastAsia="it-IT"/>
              </w:rPr>
              <w:t xml:space="preserve"> and employment record: 20 </w:t>
            </w:r>
            <w:r w:rsidR="00964744" w:rsidRPr="00AC5F06">
              <w:rPr>
                <w:szCs w:val="24"/>
                <w:lang w:eastAsia="it-IT"/>
              </w:rPr>
              <w:t xml:space="preserve">percent </w:t>
            </w:r>
          </w:p>
          <w:p w14:paraId="20BDF4C0" w14:textId="4D763F3D" w:rsidR="00F1629E" w:rsidRPr="00AC5F06" w:rsidRDefault="00D7522B" w:rsidP="000978C1">
            <w:pPr>
              <w:pStyle w:val="BankNormal"/>
              <w:numPr>
                <w:ilvl w:val="0"/>
                <w:numId w:val="64"/>
              </w:numPr>
              <w:tabs>
                <w:tab w:val="right" w:pos="7218"/>
              </w:tabs>
              <w:spacing w:before="120" w:after="120"/>
              <w:jc w:val="both"/>
              <w:rPr>
                <w:szCs w:val="24"/>
                <w:lang w:eastAsia="it-IT"/>
              </w:rPr>
            </w:pPr>
            <w:r w:rsidRPr="00AC5F06">
              <w:rPr>
                <w:szCs w:val="24"/>
                <w:lang w:eastAsia="it-IT"/>
              </w:rPr>
              <w:t>Relevant work experience</w:t>
            </w:r>
            <w:r w:rsidR="001E2F1B" w:rsidRPr="00AC5F06">
              <w:rPr>
                <w:szCs w:val="24"/>
                <w:lang w:eastAsia="it-IT"/>
              </w:rPr>
              <w:t xml:space="preserve"> (role played in similar assignments, experience of working with government entities,</w:t>
            </w:r>
            <w:r w:rsidR="006C31FB" w:rsidRPr="00AC5F06">
              <w:rPr>
                <w:szCs w:val="24"/>
                <w:lang w:eastAsia="it-IT"/>
              </w:rPr>
              <w:t xml:space="preserve"> international/national experience)</w:t>
            </w:r>
            <w:r w:rsidR="00F1629E" w:rsidRPr="00AC5F06">
              <w:rPr>
                <w:szCs w:val="24"/>
                <w:lang w:eastAsia="it-IT"/>
              </w:rPr>
              <w:t>: 70 percent</w:t>
            </w:r>
          </w:p>
          <w:p w14:paraId="7E836E09" w14:textId="41AE84DC" w:rsidR="00964744" w:rsidRPr="002E5D1A" w:rsidRDefault="002E5D1A" w:rsidP="000978C1">
            <w:pPr>
              <w:pStyle w:val="BankNormal"/>
              <w:numPr>
                <w:ilvl w:val="0"/>
                <w:numId w:val="64"/>
              </w:numPr>
              <w:tabs>
                <w:tab w:val="right" w:pos="7218"/>
              </w:tabs>
              <w:spacing w:before="120" w:after="120"/>
              <w:jc w:val="both"/>
              <w:rPr>
                <w:szCs w:val="24"/>
                <w:lang w:eastAsia="it-IT"/>
              </w:rPr>
            </w:pPr>
            <w:r w:rsidRPr="002E5D1A">
              <w:rPr>
                <w:szCs w:val="24"/>
                <w:lang w:eastAsia="it-IT"/>
              </w:rPr>
              <w:t>Relevant experience in the region (working level fluency in local language(s)/knowledge of local culture or administrative system, government organization, etc.)</w:t>
            </w:r>
            <w:r w:rsidR="00F1629E" w:rsidRPr="002E5D1A">
              <w:rPr>
                <w:szCs w:val="24"/>
                <w:lang w:eastAsia="it-IT"/>
              </w:rPr>
              <w:t xml:space="preserve">: 10 percent </w:t>
            </w:r>
          </w:p>
          <w:p w14:paraId="0F5EFE59" w14:textId="55543551" w:rsidR="00426C32" w:rsidRPr="00AC5F06" w:rsidRDefault="003B1F8E">
            <w:pPr>
              <w:tabs>
                <w:tab w:val="right" w:pos="6120"/>
                <w:tab w:val="right" w:pos="7200"/>
              </w:tabs>
              <w:spacing w:before="120" w:after="120"/>
              <w:rPr>
                <w:b/>
                <w:i/>
              </w:rPr>
            </w:pPr>
            <w:r w:rsidRPr="00AC5F06">
              <w:rPr>
                <w:b/>
              </w:rPr>
              <w:t>M</w:t>
            </w:r>
            <w:r w:rsidR="003369CD" w:rsidRPr="00AC5F06">
              <w:rPr>
                <w:b/>
              </w:rPr>
              <w:t>aximum technical score possible</w:t>
            </w:r>
            <w:r w:rsidR="00426C32" w:rsidRPr="00AC5F06">
              <w:rPr>
                <w:b/>
                <w:i/>
              </w:rPr>
              <w:t>:</w:t>
            </w:r>
            <w:r w:rsidR="003369CD" w:rsidRPr="00AC5F06">
              <w:rPr>
                <w:b/>
                <w:i/>
              </w:rPr>
              <w:t xml:space="preserve">                </w:t>
            </w:r>
            <w:proofErr w:type="gramStart"/>
            <w:r w:rsidR="003369CD" w:rsidRPr="00AC5F06">
              <w:rPr>
                <w:b/>
                <w:i/>
              </w:rPr>
              <w:t xml:space="preserve">   [</w:t>
            </w:r>
            <w:proofErr w:type="gramEnd"/>
            <w:r w:rsidR="00426C32" w:rsidRPr="00AC5F06">
              <w:rPr>
                <w:bCs/>
                <w:i/>
                <w:iCs/>
              </w:rPr>
              <w:t>100</w:t>
            </w:r>
            <w:r w:rsidR="003369CD" w:rsidRPr="00AC5F06">
              <w:rPr>
                <w:bCs/>
                <w:i/>
                <w:iCs/>
              </w:rPr>
              <w:t>]</w:t>
            </w:r>
          </w:p>
          <w:p w14:paraId="082EF190" w14:textId="7CCF34E5" w:rsidR="00234709" w:rsidRPr="00A545FA" w:rsidRDefault="00991499" w:rsidP="00A87CB6">
            <w:pPr>
              <w:tabs>
                <w:tab w:val="right" w:pos="7218"/>
              </w:tabs>
              <w:spacing w:before="120" w:after="120"/>
              <w:ind w:left="466" w:hanging="466"/>
              <w:rPr>
                <w:i/>
                <w:color w:val="FF0000"/>
                <w:highlight w:val="yellow"/>
              </w:rPr>
            </w:pPr>
            <w:r w:rsidRPr="00AC5F06">
              <w:rPr>
                <w:b/>
              </w:rPr>
              <w:t xml:space="preserve">Overall minimum technical score (St) required to qualify for financial </w:t>
            </w:r>
            <w:r w:rsidR="004A4F3F" w:rsidRPr="00AC5F06">
              <w:rPr>
                <w:b/>
              </w:rPr>
              <w:t xml:space="preserve">proposal </w:t>
            </w:r>
            <w:r w:rsidRPr="00AC5F06">
              <w:rPr>
                <w:b/>
              </w:rPr>
              <w:t xml:space="preserve">opening: </w:t>
            </w:r>
            <w:r w:rsidRPr="00AC5F06">
              <w:rPr>
                <w:bCs/>
              </w:rPr>
              <w:t>[75]</w:t>
            </w:r>
          </w:p>
        </w:tc>
      </w:tr>
      <w:tr w:rsidR="00537683" w:rsidRPr="00D5368E" w14:paraId="64335CE8" w14:textId="77777777" w:rsidTr="0053768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577"/>
        </w:trPr>
        <w:tc>
          <w:tcPr>
            <w:tcW w:w="1514" w:type="dxa"/>
            <w:tcMar>
              <w:top w:w="85" w:type="dxa"/>
              <w:bottom w:w="142" w:type="dxa"/>
            </w:tcMar>
          </w:tcPr>
          <w:p w14:paraId="6CE6AE6B" w14:textId="3821352A" w:rsidR="00537683" w:rsidRPr="00A87CB6" w:rsidRDefault="00537683" w:rsidP="00537683">
            <w:pPr>
              <w:spacing w:before="120" w:after="120"/>
              <w:rPr>
                <w:b/>
                <w:bCs/>
                <w:color w:val="000000" w:themeColor="text1"/>
              </w:rPr>
            </w:pPr>
            <w:r>
              <w:rPr>
                <w:b/>
                <w:bCs/>
                <w:color w:val="000000" w:themeColor="text1"/>
              </w:rPr>
              <w:lastRenderedPageBreak/>
              <w:t>22.1 &amp; 22.2</w:t>
            </w:r>
          </w:p>
        </w:tc>
        <w:tc>
          <w:tcPr>
            <w:tcW w:w="7634" w:type="dxa"/>
            <w:tcMar>
              <w:top w:w="85" w:type="dxa"/>
              <w:bottom w:w="142" w:type="dxa"/>
            </w:tcMar>
          </w:tcPr>
          <w:p w14:paraId="68BE363B" w14:textId="6D016F63" w:rsidR="00537683" w:rsidRPr="003C5A5F" w:rsidRDefault="00537683" w:rsidP="00537683">
            <w:pPr>
              <w:pStyle w:val="BankNormal"/>
              <w:tabs>
                <w:tab w:val="right" w:pos="7218"/>
              </w:tabs>
              <w:spacing w:before="120" w:after="120"/>
              <w:rPr>
                <w:b/>
                <w:bCs/>
              </w:rPr>
            </w:pPr>
            <w:r w:rsidRPr="003C5A5F">
              <w:rPr>
                <w:b/>
                <w:bCs/>
              </w:rPr>
              <w:t>Financial Proposals for QBS – Not applicable</w:t>
            </w:r>
          </w:p>
        </w:tc>
      </w:tr>
      <w:tr w:rsidR="003F4B84" w:rsidRPr="00D5368E" w14:paraId="1D1CFE21" w14:textId="77777777" w:rsidTr="00B250D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31"/>
        </w:trPr>
        <w:tc>
          <w:tcPr>
            <w:tcW w:w="1514" w:type="dxa"/>
            <w:tcMar>
              <w:top w:w="85" w:type="dxa"/>
              <w:bottom w:w="142" w:type="dxa"/>
            </w:tcMar>
          </w:tcPr>
          <w:p w14:paraId="6FC068C3" w14:textId="77777777" w:rsidR="003F4B84" w:rsidRPr="00D5368E" w:rsidRDefault="003F4B84" w:rsidP="004E3E5D">
            <w:pPr>
              <w:spacing w:before="120" w:after="120"/>
              <w:rPr>
                <w:b/>
                <w:bCs/>
              </w:rPr>
            </w:pPr>
          </w:p>
        </w:tc>
        <w:tc>
          <w:tcPr>
            <w:tcW w:w="7634" w:type="dxa"/>
            <w:tcMar>
              <w:top w:w="85" w:type="dxa"/>
              <w:bottom w:w="142" w:type="dxa"/>
            </w:tcMar>
          </w:tcPr>
          <w:p w14:paraId="437FE911" w14:textId="77777777" w:rsidR="003F4B84" w:rsidRPr="00D5368E" w:rsidRDefault="003F4B84" w:rsidP="004E3E5D">
            <w:pPr>
              <w:pStyle w:val="BodyText"/>
              <w:tabs>
                <w:tab w:val="left" w:pos="826"/>
                <w:tab w:val="left" w:pos="1726"/>
              </w:tabs>
              <w:spacing w:before="120"/>
              <w:jc w:val="center"/>
            </w:pPr>
            <w:r w:rsidRPr="00D5368E">
              <w:rPr>
                <w:b/>
              </w:rPr>
              <w:t xml:space="preserve">Public Opening of Financial Proposals </w:t>
            </w:r>
          </w:p>
        </w:tc>
      </w:tr>
      <w:tr w:rsidR="00537683" w:rsidRPr="00D5368E" w14:paraId="28775C02" w14:textId="77777777" w:rsidTr="00B250D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31"/>
        </w:trPr>
        <w:tc>
          <w:tcPr>
            <w:tcW w:w="1514" w:type="dxa"/>
            <w:tcMar>
              <w:top w:w="85" w:type="dxa"/>
              <w:bottom w:w="142" w:type="dxa"/>
            </w:tcMar>
          </w:tcPr>
          <w:p w14:paraId="72A3A127" w14:textId="52A9CEA2" w:rsidR="00537683" w:rsidRPr="00D5368E" w:rsidRDefault="00537683" w:rsidP="004E3E5D">
            <w:pPr>
              <w:spacing w:before="120" w:after="120"/>
              <w:rPr>
                <w:b/>
                <w:bCs/>
              </w:rPr>
            </w:pPr>
            <w:r>
              <w:rPr>
                <w:b/>
                <w:bCs/>
              </w:rPr>
              <w:t xml:space="preserve">23.1 </w:t>
            </w:r>
          </w:p>
        </w:tc>
        <w:tc>
          <w:tcPr>
            <w:tcW w:w="7634" w:type="dxa"/>
            <w:tcMar>
              <w:top w:w="85" w:type="dxa"/>
              <w:bottom w:w="142" w:type="dxa"/>
            </w:tcMar>
          </w:tcPr>
          <w:p w14:paraId="1F2EF358" w14:textId="493BD01B" w:rsidR="00537683" w:rsidRDefault="00537683" w:rsidP="00537683">
            <w:pPr>
              <w:pStyle w:val="BodyText"/>
              <w:tabs>
                <w:tab w:val="left" w:pos="826"/>
                <w:tab w:val="left" w:pos="1726"/>
              </w:tabs>
              <w:spacing w:before="120"/>
              <w:jc w:val="left"/>
              <w:rPr>
                <w:color w:val="000000" w:themeColor="text1"/>
              </w:rPr>
            </w:pPr>
            <w:r>
              <w:rPr>
                <w:b/>
                <w:bCs/>
              </w:rPr>
              <w:t xml:space="preserve">(ii) </w:t>
            </w:r>
            <w:r w:rsidR="005442C7">
              <w:rPr>
                <w:color w:val="000000" w:themeColor="text1"/>
              </w:rPr>
              <w:t>Not applicable</w:t>
            </w:r>
          </w:p>
          <w:p w14:paraId="0A6A3B73" w14:textId="65EE985D" w:rsidR="00537683" w:rsidRPr="00D5368E" w:rsidRDefault="00537683" w:rsidP="00537683">
            <w:pPr>
              <w:pStyle w:val="BodyText"/>
              <w:tabs>
                <w:tab w:val="left" w:pos="826"/>
                <w:tab w:val="left" w:pos="1726"/>
              </w:tabs>
              <w:spacing w:before="120"/>
              <w:jc w:val="left"/>
              <w:rPr>
                <w:b/>
              </w:rPr>
            </w:pPr>
            <w:r>
              <w:rPr>
                <w:b/>
              </w:rPr>
              <w:t xml:space="preserve">(iv) </w:t>
            </w:r>
            <w:r w:rsidRPr="00537683">
              <w:t>Not applicable</w:t>
            </w:r>
          </w:p>
        </w:tc>
      </w:tr>
      <w:tr w:rsidR="005442C7" w:rsidRPr="00D5368E" w14:paraId="6A814B44" w14:textId="77777777" w:rsidTr="00B250D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31"/>
        </w:trPr>
        <w:tc>
          <w:tcPr>
            <w:tcW w:w="1514" w:type="dxa"/>
            <w:tcMar>
              <w:top w:w="85" w:type="dxa"/>
              <w:bottom w:w="142" w:type="dxa"/>
            </w:tcMar>
          </w:tcPr>
          <w:p w14:paraId="3A977DB1" w14:textId="374E3EA3" w:rsidR="005442C7" w:rsidRDefault="005442C7" w:rsidP="004E3E5D">
            <w:pPr>
              <w:spacing w:before="120" w:after="120"/>
              <w:rPr>
                <w:b/>
                <w:bCs/>
              </w:rPr>
            </w:pPr>
            <w:r>
              <w:rPr>
                <w:b/>
                <w:bCs/>
              </w:rPr>
              <w:t>23.2</w:t>
            </w:r>
          </w:p>
        </w:tc>
        <w:tc>
          <w:tcPr>
            <w:tcW w:w="7634" w:type="dxa"/>
            <w:tcMar>
              <w:top w:w="85" w:type="dxa"/>
              <w:bottom w:w="142" w:type="dxa"/>
            </w:tcMar>
          </w:tcPr>
          <w:p w14:paraId="60BDC026" w14:textId="58A839DA" w:rsidR="005442C7" w:rsidRPr="005442C7" w:rsidRDefault="005442C7" w:rsidP="00537683">
            <w:pPr>
              <w:pStyle w:val="BodyText"/>
              <w:tabs>
                <w:tab w:val="left" w:pos="826"/>
                <w:tab w:val="left" w:pos="1726"/>
              </w:tabs>
              <w:spacing w:before="120"/>
              <w:jc w:val="left"/>
              <w:rPr>
                <w:color w:val="000000" w:themeColor="text1"/>
              </w:rPr>
            </w:pPr>
            <w:r>
              <w:rPr>
                <w:b/>
                <w:bCs/>
              </w:rPr>
              <w:t xml:space="preserve">(ii) </w:t>
            </w:r>
            <w:r>
              <w:rPr>
                <w:color w:val="000000" w:themeColor="text1"/>
              </w:rPr>
              <w:t>Consultant’s overall technical score will be announced at the time of opening of financial proposal.</w:t>
            </w:r>
          </w:p>
        </w:tc>
      </w:tr>
      <w:tr w:rsidR="00426C32" w:rsidRPr="00D5368E" w14:paraId="255FAFE1"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14:paraId="7C4E005E" w14:textId="77777777" w:rsidR="00426C32" w:rsidRPr="00D5368E" w:rsidRDefault="00426C32" w:rsidP="00426C32">
            <w:pPr>
              <w:spacing w:before="120" w:after="120"/>
              <w:rPr>
                <w:b/>
                <w:bCs/>
              </w:rPr>
            </w:pPr>
            <w:r w:rsidRPr="00D5368E">
              <w:rPr>
                <w:b/>
                <w:bCs/>
              </w:rPr>
              <w:t>23.4</w:t>
            </w:r>
          </w:p>
        </w:tc>
        <w:tc>
          <w:tcPr>
            <w:tcW w:w="7634" w:type="dxa"/>
            <w:tcMar>
              <w:top w:w="85" w:type="dxa"/>
              <w:bottom w:w="142" w:type="dxa"/>
            </w:tcMar>
          </w:tcPr>
          <w:p w14:paraId="577101D2" w14:textId="77777777" w:rsidR="00426C32" w:rsidRPr="0035739D" w:rsidRDefault="00426C32" w:rsidP="00426C32">
            <w:pPr>
              <w:pStyle w:val="BankNormal"/>
              <w:tabs>
                <w:tab w:val="right" w:pos="7218"/>
              </w:tabs>
              <w:spacing w:before="120" w:after="120"/>
            </w:pPr>
            <w:r w:rsidRPr="0035739D">
              <w:rPr>
                <w:b/>
              </w:rPr>
              <w:t xml:space="preserve">An online option of the opening of the Financial Proposals is offered: </w:t>
            </w:r>
            <w:r w:rsidRPr="0035739D">
              <w:t>No</w:t>
            </w:r>
          </w:p>
        </w:tc>
      </w:tr>
      <w:tr w:rsidR="007F417B" w:rsidRPr="00D5368E" w14:paraId="78FFAF5C"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2EB155D" w14:textId="77777777" w:rsidR="007F417B" w:rsidRPr="00D5368E" w:rsidRDefault="007F417B" w:rsidP="007F417B">
            <w:pPr>
              <w:spacing w:before="120" w:after="120"/>
              <w:rPr>
                <w:b/>
                <w:bCs/>
              </w:rPr>
            </w:pPr>
            <w:r w:rsidRPr="00D5368E">
              <w:rPr>
                <w:b/>
              </w:rPr>
              <w:t>23.5</w:t>
            </w:r>
          </w:p>
        </w:tc>
        <w:tc>
          <w:tcPr>
            <w:tcW w:w="7634" w:type="dxa"/>
            <w:tcMar>
              <w:top w:w="85" w:type="dxa"/>
              <w:bottom w:w="142" w:type="dxa"/>
            </w:tcMar>
          </w:tcPr>
          <w:p w14:paraId="6F9F8DB0" w14:textId="77777777" w:rsidR="007F417B" w:rsidRPr="005F4F94" w:rsidRDefault="007F417B" w:rsidP="007F417B">
            <w:pPr>
              <w:spacing w:before="120" w:after="120"/>
              <w:jc w:val="both"/>
              <w:rPr>
                <w:color w:val="000000" w:themeColor="text1"/>
              </w:rPr>
            </w:pPr>
            <w:r w:rsidRPr="005F4F94">
              <w:rPr>
                <w:color w:val="000000" w:themeColor="text1"/>
              </w:rPr>
              <w:t>Following the completion of the evaluation of the Technical Proposals, the Client will notify all Consultants of the location, date and time of the public opening of Financial Proposals.</w:t>
            </w:r>
          </w:p>
          <w:p w14:paraId="570B9145" w14:textId="2A7A6FE0" w:rsidR="007F417B" w:rsidRPr="005F4F94" w:rsidRDefault="007F417B" w:rsidP="007F417B">
            <w:pPr>
              <w:spacing w:before="120" w:after="120" w:line="259" w:lineRule="auto"/>
              <w:ind w:left="10" w:right="281" w:hanging="10"/>
              <w:jc w:val="both"/>
              <w:rPr>
                <w:color w:val="000000" w:themeColor="text1"/>
              </w:rPr>
            </w:pPr>
            <w:r w:rsidRPr="005F4F94">
              <w:rPr>
                <w:color w:val="000000" w:themeColor="text1"/>
              </w:rPr>
              <w:t xml:space="preserve">Any interested party who wishes to attend this public opening should contact The </w:t>
            </w:r>
            <w:r w:rsidR="0024021D">
              <w:rPr>
                <w:color w:val="000000" w:themeColor="text1"/>
              </w:rPr>
              <w:t>Deputy</w:t>
            </w:r>
            <w:r w:rsidRPr="005F4F94">
              <w:rPr>
                <w:color w:val="000000" w:themeColor="text1"/>
              </w:rPr>
              <w:t xml:space="preserve"> Planner, PIU, CMDA Telephone: 044 – 28414855 Ext: 2</w:t>
            </w:r>
            <w:r w:rsidR="00376ECB">
              <w:rPr>
                <w:color w:val="000000" w:themeColor="text1"/>
              </w:rPr>
              <w:t>24</w:t>
            </w:r>
            <w:r w:rsidRPr="005F4F94">
              <w:rPr>
                <w:color w:val="000000" w:themeColor="text1"/>
              </w:rPr>
              <w:t xml:space="preserve"> and request to be notified of the location, date and time of the public opening of Financial </w:t>
            </w:r>
            <w:r w:rsidRPr="006733E6">
              <w:rPr>
                <w:color w:val="000000" w:themeColor="text1"/>
              </w:rPr>
              <w:t>Proposals. The request should be made before the deadline for submission of Proposals, stated above.</w:t>
            </w:r>
          </w:p>
          <w:p w14:paraId="23E4DD1E" w14:textId="77777777" w:rsidR="007F417B" w:rsidRDefault="007F417B" w:rsidP="007F417B">
            <w:pPr>
              <w:pStyle w:val="BankNormal"/>
              <w:tabs>
                <w:tab w:val="right" w:pos="7218"/>
              </w:tabs>
              <w:spacing w:before="120" w:after="120"/>
              <w:rPr>
                <w:rStyle w:val="Hyperlink"/>
                <w:rFonts w:cstheme="minorHAnsi"/>
              </w:rPr>
            </w:pPr>
            <w:r w:rsidRPr="005F4F94">
              <w:rPr>
                <w:color w:val="000000" w:themeColor="text1"/>
                <w:spacing w:val="-4"/>
              </w:rPr>
              <w:t xml:space="preserve">Alternatively, a notice of the public opening of Financial Proposals may be published on the Client’s website, </w:t>
            </w:r>
            <w:hyperlink r:id="rId26" w:history="1">
              <w:r w:rsidR="00D90C48" w:rsidRPr="00C516B1">
                <w:rPr>
                  <w:rStyle w:val="Hyperlink"/>
                  <w:rFonts w:cstheme="minorHAnsi"/>
                </w:rPr>
                <w:t>www.cmdachennai.gov.in</w:t>
              </w:r>
            </w:hyperlink>
          </w:p>
          <w:p w14:paraId="07085EE5" w14:textId="77777777" w:rsidR="00857729" w:rsidRDefault="00857729" w:rsidP="007F417B">
            <w:pPr>
              <w:pStyle w:val="BankNormal"/>
              <w:tabs>
                <w:tab w:val="right" w:pos="7218"/>
              </w:tabs>
              <w:spacing w:before="120" w:after="120"/>
              <w:rPr>
                <w:b/>
              </w:rPr>
            </w:pPr>
          </w:p>
          <w:p w14:paraId="71D0F97A" w14:textId="70887B88" w:rsidR="00857729" w:rsidRPr="00D5368E" w:rsidRDefault="00857729" w:rsidP="00857729">
            <w:pPr>
              <w:pStyle w:val="BankNormal"/>
              <w:tabs>
                <w:tab w:val="right" w:pos="7218"/>
              </w:tabs>
              <w:spacing w:before="120" w:after="120"/>
              <w:jc w:val="both"/>
              <w:rPr>
                <w:b/>
              </w:rPr>
            </w:pPr>
            <w:r>
              <w:lastRenderedPageBreak/>
              <w:t xml:space="preserve">At the opening, the </w:t>
            </w:r>
            <w:r w:rsidRPr="00857729">
              <w:t xml:space="preserve">names of the Consultants, and the overall technical scores shall be read aloud. The Financial Proposals shall be then opened, and the total prices read aloud and recorded. </w:t>
            </w:r>
          </w:p>
        </w:tc>
      </w:tr>
      <w:tr w:rsidR="00D0575E" w:rsidRPr="00D5368E" w14:paraId="2DC7E21E"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8AB9AEA" w14:textId="7377B842" w:rsidR="00D0575E" w:rsidRPr="00D5368E" w:rsidRDefault="00D0575E" w:rsidP="007F417B">
            <w:pPr>
              <w:spacing w:before="120" w:after="120"/>
              <w:rPr>
                <w:b/>
              </w:rPr>
            </w:pPr>
            <w:r>
              <w:rPr>
                <w:b/>
              </w:rPr>
              <w:lastRenderedPageBreak/>
              <w:t>24.1.1</w:t>
            </w:r>
          </w:p>
        </w:tc>
        <w:tc>
          <w:tcPr>
            <w:tcW w:w="7634" w:type="dxa"/>
            <w:tcMar>
              <w:top w:w="85" w:type="dxa"/>
              <w:bottom w:w="142" w:type="dxa"/>
            </w:tcMar>
          </w:tcPr>
          <w:p w14:paraId="2A62DD13" w14:textId="226E9733" w:rsidR="00D0575E" w:rsidRPr="005F4F94" w:rsidRDefault="00D0575E" w:rsidP="007F417B">
            <w:pPr>
              <w:spacing w:before="120" w:after="120"/>
              <w:jc w:val="both"/>
              <w:rPr>
                <w:color w:val="000000" w:themeColor="text1"/>
              </w:rPr>
            </w:pPr>
            <w:r>
              <w:rPr>
                <w:b/>
              </w:rPr>
              <w:t>Time-Based Contracts – Not applicable</w:t>
            </w:r>
          </w:p>
        </w:tc>
      </w:tr>
      <w:tr w:rsidR="007F417B" w:rsidRPr="00D5368E" w14:paraId="69E71C8B"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3F747F3" w14:textId="77777777" w:rsidR="007F417B" w:rsidRPr="00D5368E" w:rsidRDefault="007F417B" w:rsidP="007F417B">
            <w:pPr>
              <w:spacing w:before="120" w:after="120"/>
              <w:rPr>
                <w:b/>
                <w:bCs/>
              </w:rPr>
            </w:pPr>
            <w:r w:rsidRPr="00D5368E">
              <w:rPr>
                <w:b/>
                <w:bCs/>
              </w:rPr>
              <w:t xml:space="preserve">25.1 </w:t>
            </w:r>
          </w:p>
        </w:tc>
        <w:tc>
          <w:tcPr>
            <w:tcW w:w="7634" w:type="dxa"/>
            <w:tcMar>
              <w:top w:w="85" w:type="dxa"/>
              <w:bottom w:w="142" w:type="dxa"/>
            </w:tcMar>
          </w:tcPr>
          <w:p w14:paraId="408FDB91" w14:textId="5BCC3324" w:rsidR="007F417B" w:rsidRPr="00A90AE2" w:rsidRDefault="007F417B" w:rsidP="007F417B">
            <w:pPr>
              <w:pStyle w:val="BodyText"/>
              <w:suppressAutoHyphens w:val="0"/>
              <w:spacing w:before="120"/>
              <w:rPr>
                <w:szCs w:val="24"/>
              </w:rPr>
            </w:pPr>
            <w:r w:rsidRPr="00A90AE2">
              <w:rPr>
                <w:szCs w:val="24"/>
              </w:rPr>
              <w:t xml:space="preserve">For the purpose of the evaluation, the Client will exclude: (a) all local identifiable indirect taxes such as sales tax, excise tax, </w:t>
            </w:r>
            <w:r w:rsidR="00D143E4">
              <w:rPr>
                <w:szCs w:val="24"/>
              </w:rPr>
              <w:t>GST</w:t>
            </w:r>
            <w:r w:rsidR="00076A34">
              <w:rPr>
                <w:szCs w:val="24"/>
              </w:rPr>
              <w:t>, VAT</w:t>
            </w:r>
            <w:r w:rsidRPr="00A90AE2">
              <w:rPr>
                <w:szCs w:val="24"/>
              </w:rPr>
              <w: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3F4B84" w:rsidRPr="00D5368E" w14:paraId="3D4AF1C6"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23EFCA7" w14:textId="77777777" w:rsidR="003F4B84" w:rsidRPr="00D5368E" w:rsidRDefault="003F4B84" w:rsidP="0027492E">
            <w:pPr>
              <w:spacing w:before="120" w:after="120"/>
              <w:rPr>
                <w:b/>
                <w:bCs/>
              </w:rPr>
            </w:pPr>
            <w:r w:rsidRPr="00D5368E">
              <w:rPr>
                <w:b/>
                <w:bCs/>
              </w:rPr>
              <w:t>26.1</w:t>
            </w:r>
          </w:p>
          <w:p w14:paraId="256F6BAF" w14:textId="77777777" w:rsidR="003F4B84" w:rsidRPr="00D5368E" w:rsidRDefault="003F4B84" w:rsidP="0027492E">
            <w:pPr>
              <w:pStyle w:val="BankNormal"/>
              <w:tabs>
                <w:tab w:val="right" w:pos="7218"/>
              </w:tabs>
              <w:spacing w:before="120" w:after="120"/>
              <w:rPr>
                <w:b/>
                <w:bCs/>
                <w:sz w:val="20"/>
              </w:rPr>
            </w:pPr>
          </w:p>
        </w:tc>
        <w:tc>
          <w:tcPr>
            <w:tcW w:w="7634" w:type="dxa"/>
            <w:tcMar>
              <w:top w:w="85" w:type="dxa"/>
              <w:bottom w:w="142" w:type="dxa"/>
            </w:tcMar>
          </w:tcPr>
          <w:p w14:paraId="3E82EA52" w14:textId="77777777" w:rsidR="003F4B84" w:rsidRPr="00D5368E" w:rsidRDefault="003F4B84" w:rsidP="004E3E5D">
            <w:pPr>
              <w:pStyle w:val="BankNormal"/>
              <w:tabs>
                <w:tab w:val="right" w:pos="7218"/>
              </w:tabs>
              <w:spacing w:before="120" w:after="120"/>
            </w:pPr>
            <w:r w:rsidRPr="00D5368E">
              <w:rPr>
                <w:b/>
              </w:rPr>
              <w:t>The single currency for the conversion of all prices expressed in various currencies into a single one is</w:t>
            </w:r>
            <w:r w:rsidRPr="00D5368E">
              <w:t>:</w:t>
            </w:r>
            <w:r w:rsidR="00D06726" w:rsidRPr="00D5368E">
              <w:rPr>
                <w:u w:val="single"/>
              </w:rPr>
              <w:t xml:space="preserve"> INDIAN NATIONAL RUPEES (INR)</w:t>
            </w:r>
          </w:p>
          <w:p w14:paraId="3F642C26" w14:textId="77777777" w:rsidR="003F4B84" w:rsidRPr="00D5368E" w:rsidRDefault="003F4B84" w:rsidP="004E3E5D">
            <w:pPr>
              <w:pStyle w:val="BankNormal"/>
              <w:tabs>
                <w:tab w:val="right" w:pos="7218"/>
              </w:tabs>
              <w:spacing w:before="120" w:after="120"/>
            </w:pPr>
            <w:r w:rsidRPr="00D5368E">
              <w:rPr>
                <w:b/>
              </w:rPr>
              <w:t>The official source of the selling (exchange) rate is</w:t>
            </w:r>
            <w:r w:rsidRPr="00D5368E">
              <w:t xml:space="preserve">: </w:t>
            </w:r>
            <w:r w:rsidR="00D06726" w:rsidRPr="00D5368E">
              <w:rPr>
                <w:lang w:val="en-GB"/>
              </w:rPr>
              <w:t>State Bank of India (SBI) B.C. Selling rate of exchange</w:t>
            </w:r>
          </w:p>
          <w:p w14:paraId="00FE77EA" w14:textId="41047B7B" w:rsidR="003F4B84" w:rsidRPr="00D5368E" w:rsidRDefault="003F4B84" w:rsidP="0027492E">
            <w:pPr>
              <w:pStyle w:val="BankNormal"/>
              <w:tabs>
                <w:tab w:val="left" w:pos="6226"/>
                <w:tab w:val="right" w:pos="7218"/>
              </w:tabs>
              <w:spacing w:before="120" w:after="120"/>
              <w:rPr>
                <w:b/>
                <w:u w:val="single"/>
              </w:rPr>
            </w:pPr>
            <w:r w:rsidRPr="00D5368E">
              <w:rPr>
                <w:b/>
              </w:rPr>
              <w:t xml:space="preserve">The date of the exchange rate is: </w:t>
            </w:r>
            <w:r w:rsidR="009D21DC" w:rsidRPr="00D5368E">
              <w:rPr>
                <w:lang w:val="en-GB"/>
              </w:rPr>
              <w:t>The last date for submission of proposals indicated in Clause 17.7 of Data Sheet</w:t>
            </w:r>
          </w:p>
        </w:tc>
      </w:tr>
      <w:tr w:rsidR="007F417B" w:rsidRPr="00D5368E" w14:paraId="528225A2"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F2A0162" w14:textId="77777777" w:rsidR="007F417B" w:rsidRPr="006733E6" w:rsidRDefault="007F417B" w:rsidP="007F417B">
            <w:pPr>
              <w:spacing w:before="120" w:after="120"/>
              <w:rPr>
                <w:b/>
                <w:bCs/>
              </w:rPr>
            </w:pPr>
            <w:r w:rsidRPr="006733E6">
              <w:rPr>
                <w:b/>
                <w:bCs/>
              </w:rPr>
              <w:t xml:space="preserve">27.1 </w:t>
            </w:r>
          </w:p>
          <w:p w14:paraId="09840AB6" w14:textId="77777777" w:rsidR="007F417B" w:rsidRPr="006733E6" w:rsidRDefault="007F417B" w:rsidP="007F417B">
            <w:pPr>
              <w:spacing w:before="120" w:after="120"/>
              <w:rPr>
                <w:b/>
                <w:bCs/>
              </w:rPr>
            </w:pPr>
            <w:r w:rsidRPr="006733E6">
              <w:rPr>
                <w:b/>
                <w:bCs/>
              </w:rPr>
              <w:t>(QCBS only)</w:t>
            </w:r>
          </w:p>
          <w:p w14:paraId="299B9035" w14:textId="77777777" w:rsidR="007F417B" w:rsidRPr="006733E6" w:rsidRDefault="007F417B" w:rsidP="007F417B">
            <w:pPr>
              <w:pStyle w:val="BankNormal"/>
              <w:tabs>
                <w:tab w:val="right" w:pos="7218"/>
              </w:tabs>
              <w:spacing w:before="120" w:after="120"/>
            </w:pPr>
          </w:p>
        </w:tc>
        <w:tc>
          <w:tcPr>
            <w:tcW w:w="7634" w:type="dxa"/>
            <w:tcMar>
              <w:top w:w="85" w:type="dxa"/>
              <w:bottom w:w="142" w:type="dxa"/>
            </w:tcMar>
          </w:tcPr>
          <w:p w14:paraId="4FF7FB8C" w14:textId="77777777" w:rsidR="007F417B" w:rsidRPr="006733E6" w:rsidRDefault="007F417B" w:rsidP="007F417B">
            <w:pPr>
              <w:pStyle w:val="BankNormal"/>
              <w:tabs>
                <w:tab w:val="right" w:pos="7218"/>
              </w:tabs>
              <w:spacing w:before="120" w:after="120"/>
              <w:rPr>
                <w:b/>
              </w:rPr>
            </w:pPr>
            <w:r w:rsidRPr="006733E6">
              <w:rPr>
                <w:b/>
              </w:rPr>
              <w:t>The lowest evaluated Financial Proposal (Fm) is given the maximum financial score (Sf) of 100.</w:t>
            </w:r>
          </w:p>
          <w:p w14:paraId="777A0FD5" w14:textId="77777777" w:rsidR="007F417B" w:rsidRPr="006733E6" w:rsidRDefault="007F417B" w:rsidP="007F417B">
            <w:pPr>
              <w:pStyle w:val="BankNormal"/>
              <w:tabs>
                <w:tab w:val="right" w:pos="7218"/>
              </w:tabs>
              <w:spacing w:before="120" w:after="120"/>
              <w:rPr>
                <w:b/>
              </w:rPr>
            </w:pPr>
            <w:r w:rsidRPr="006733E6">
              <w:rPr>
                <w:b/>
              </w:rPr>
              <w:t>The formula for determining the financial scores (Sf) of all other Proposals is calculated as following:</w:t>
            </w:r>
          </w:p>
          <w:p w14:paraId="20BE66C0" w14:textId="04E985CE" w:rsidR="007F417B" w:rsidRPr="006733E6" w:rsidRDefault="007F417B" w:rsidP="007F417B">
            <w:pPr>
              <w:pStyle w:val="BankNormal"/>
              <w:tabs>
                <w:tab w:val="right" w:pos="7218"/>
              </w:tabs>
              <w:spacing w:before="120" w:after="120"/>
              <w:rPr>
                <w:iCs/>
              </w:rPr>
            </w:pPr>
            <w:r w:rsidRPr="006733E6">
              <w:rPr>
                <w:iCs/>
              </w:rPr>
              <w:t>Sf = 100 x Fm/ F, in which “Sf” is the financial score, “Fm” is the lowest price, and “F” the price of the proposal under consideration.</w:t>
            </w:r>
          </w:p>
          <w:p w14:paraId="0546E6F3" w14:textId="77777777" w:rsidR="007F417B" w:rsidRPr="006733E6" w:rsidRDefault="007F417B" w:rsidP="007F417B">
            <w:pPr>
              <w:pStyle w:val="BankNormal"/>
              <w:tabs>
                <w:tab w:val="right" w:pos="7218"/>
              </w:tabs>
              <w:spacing w:before="120" w:after="120"/>
            </w:pPr>
            <w:r w:rsidRPr="006733E6">
              <w:rPr>
                <w:b/>
              </w:rPr>
              <w:t>The weights given to the Technical (T) and Financial (P) Proposals are</w:t>
            </w:r>
            <w:r w:rsidRPr="006733E6">
              <w:t>:</w:t>
            </w:r>
          </w:p>
          <w:p w14:paraId="0C16A29E" w14:textId="3D55F1D2" w:rsidR="007F417B" w:rsidRPr="000B0F94" w:rsidRDefault="007F417B" w:rsidP="007F417B">
            <w:pPr>
              <w:pStyle w:val="BankNormal"/>
              <w:tabs>
                <w:tab w:val="left" w:pos="1186"/>
                <w:tab w:val="right" w:pos="7218"/>
              </w:tabs>
              <w:spacing w:before="120" w:after="120"/>
            </w:pPr>
            <w:r w:rsidRPr="000B0F94">
              <w:rPr>
                <w:b/>
              </w:rPr>
              <w:t>T</w:t>
            </w:r>
            <w:r w:rsidRPr="000B0F94">
              <w:t xml:space="preserve"> = </w:t>
            </w:r>
            <w:r w:rsidR="00AC5F06" w:rsidRPr="000B0F94">
              <w:t>8</w:t>
            </w:r>
            <w:r w:rsidR="00537268" w:rsidRPr="000B0F94">
              <w:t>0</w:t>
            </w:r>
            <w:r w:rsidRPr="000B0F94">
              <w:t>%, and</w:t>
            </w:r>
          </w:p>
          <w:p w14:paraId="5B692C90" w14:textId="7803EF10" w:rsidR="007F417B" w:rsidRPr="006733E6" w:rsidRDefault="007F417B" w:rsidP="007F417B">
            <w:pPr>
              <w:pStyle w:val="BankNormal"/>
              <w:tabs>
                <w:tab w:val="right" w:pos="7218"/>
              </w:tabs>
              <w:spacing w:before="120" w:after="120"/>
            </w:pPr>
            <w:r w:rsidRPr="000B0F94">
              <w:rPr>
                <w:b/>
              </w:rPr>
              <w:t>P</w:t>
            </w:r>
            <w:r w:rsidRPr="000B0F94">
              <w:t xml:space="preserve"> = </w:t>
            </w:r>
            <w:r w:rsidR="00AC5F06" w:rsidRPr="000B0F94">
              <w:t>2</w:t>
            </w:r>
            <w:r w:rsidRPr="000B0F94">
              <w:t>0%</w:t>
            </w:r>
          </w:p>
          <w:p w14:paraId="6CDF6DBF" w14:textId="77777777" w:rsidR="007F417B" w:rsidRPr="006733E6" w:rsidRDefault="007F417B" w:rsidP="007F417B">
            <w:pPr>
              <w:pStyle w:val="BankNormal"/>
              <w:tabs>
                <w:tab w:val="right" w:pos="7218"/>
              </w:tabs>
              <w:spacing w:before="120" w:after="120"/>
              <w:jc w:val="both"/>
            </w:pPr>
            <w:r w:rsidRPr="006733E6">
              <w:t>Proposals are ranked according to their combined technical (St) and financial (Sf) scores using the weights (T = the weight given to the Technical Proposal; P = the weight given to the Financial Proposal; T + P = 1) as following:  S = St x T% + Sf x P%.</w:t>
            </w:r>
          </w:p>
        </w:tc>
      </w:tr>
      <w:tr w:rsidR="009F31D5" w:rsidRPr="00D5368E" w14:paraId="3EE42215"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1DA97E6" w14:textId="3CE65B22" w:rsidR="009F31D5" w:rsidRPr="006733E6" w:rsidRDefault="009F31D5" w:rsidP="007F417B">
            <w:pPr>
              <w:spacing w:before="120" w:after="120"/>
              <w:rPr>
                <w:b/>
                <w:bCs/>
              </w:rPr>
            </w:pPr>
            <w:r>
              <w:rPr>
                <w:b/>
                <w:bCs/>
              </w:rPr>
              <w:t>27.2</w:t>
            </w:r>
            <w:r w:rsidR="00611F03">
              <w:rPr>
                <w:b/>
                <w:bCs/>
              </w:rPr>
              <w:t xml:space="preserve"> &amp; 27.3</w:t>
            </w:r>
          </w:p>
        </w:tc>
        <w:tc>
          <w:tcPr>
            <w:tcW w:w="7634" w:type="dxa"/>
            <w:tcMar>
              <w:top w:w="85" w:type="dxa"/>
              <w:bottom w:w="142" w:type="dxa"/>
            </w:tcMar>
          </w:tcPr>
          <w:p w14:paraId="7A022220" w14:textId="559B277F" w:rsidR="009F31D5" w:rsidRPr="006733E6" w:rsidRDefault="009F31D5" w:rsidP="007F417B">
            <w:pPr>
              <w:pStyle w:val="BankNormal"/>
              <w:tabs>
                <w:tab w:val="right" w:pos="7218"/>
              </w:tabs>
              <w:spacing w:before="120" w:after="120"/>
              <w:rPr>
                <w:b/>
              </w:rPr>
            </w:pPr>
            <w:r>
              <w:rPr>
                <w:b/>
              </w:rPr>
              <w:t>Fixed-Budget Selection (FBS) – Not applicable</w:t>
            </w:r>
          </w:p>
        </w:tc>
      </w:tr>
      <w:tr w:rsidR="00611F03" w:rsidRPr="00D5368E" w14:paraId="54FB2B46"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74C3198" w14:textId="078E2133" w:rsidR="00611F03" w:rsidRDefault="00611F03" w:rsidP="007F417B">
            <w:pPr>
              <w:spacing w:before="120" w:after="120"/>
              <w:rPr>
                <w:b/>
                <w:bCs/>
              </w:rPr>
            </w:pPr>
            <w:r>
              <w:rPr>
                <w:b/>
                <w:bCs/>
              </w:rPr>
              <w:lastRenderedPageBreak/>
              <w:t>27.4</w:t>
            </w:r>
          </w:p>
        </w:tc>
        <w:tc>
          <w:tcPr>
            <w:tcW w:w="7634" w:type="dxa"/>
            <w:tcMar>
              <w:top w:w="85" w:type="dxa"/>
              <w:bottom w:w="142" w:type="dxa"/>
            </w:tcMar>
          </w:tcPr>
          <w:p w14:paraId="61174692" w14:textId="7242ACF9" w:rsidR="00611F03" w:rsidRDefault="00611F03" w:rsidP="007F417B">
            <w:pPr>
              <w:pStyle w:val="BankNormal"/>
              <w:tabs>
                <w:tab w:val="right" w:pos="7218"/>
              </w:tabs>
              <w:spacing w:before="120" w:after="120"/>
              <w:rPr>
                <w:b/>
              </w:rPr>
            </w:pPr>
            <w:r>
              <w:rPr>
                <w:b/>
              </w:rPr>
              <w:t xml:space="preserve">Least-Cost Selection – Not </w:t>
            </w:r>
            <w:proofErr w:type="spellStart"/>
            <w:r>
              <w:rPr>
                <w:b/>
              </w:rPr>
              <w:t>applicabe</w:t>
            </w:r>
            <w:proofErr w:type="spellEnd"/>
          </w:p>
        </w:tc>
      </w:tr>
      <w:tr w:rsidR="003F4B84" w:rsidRPr="00D5368E" w14:paraId="0184DF09" w14:textId="77777777" w:rsidTr="003F4B84">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5EA8B65" w14:textId="77777777" w:rsidR="003F4B84" w:rsidRPr="00D5368E" w:rsidRDefault="003F4B84" w:rsidP="0027492E">
            <w:pPr>
              <w:spacing w:before="120" w:after="120"/>
              <w:rPr>
                <w:b/>
                <w:bCs/>
              </w:rPr>
            </w:pPr>
          </w:p>
        </w:tc>
        <w:tc>
          <w:tcPr>
            <w:tcW w:w="7634" w:type="dxa"/>
            <w:tcMar>
              <w:top w:w="85" w:type="dxa"/>
              <w:bottom w:w="142" w:type="dxa"/>
            </w:tcMar>
          </w:tcPr>
          <w:p w14:paraId="71F28FD5" w14:textId="77777777" w:rsidR="003F4B84" w:rsidRPr="00D5368E" w:rsidRDefault="003F4B84" w:rsidP="004E3E5D">
            <w:pPr>
              <w:pStyle w:val="BodyText"/>
              <w:tabs>
                <w:tab w:val="left" w:pos="826"/>
                <w:tab w:val="left" w:pos="1726"/>
              </w:tabs>
              <w:spacing w:before="120"/>
              <w:jc w:val="center"/>
              <w:rPr>
                <w:b/>
              </w:rPr>
            </w:pPr>
            <w:r w:rsidRPr="00D5368E">
              <w:rPr>
                <w:b/>
                <w:sz w:val="32"/>
                <w:szCs w:val="32"/>
              </w:rPr>
              <w:t>D. Negotiations and Award</w:t>
            </w:r>
          </w:p>
        </w:tc>
      </w:tr>
      <w:tr w:rsidR="00327BF4" w:rsidRPr="00D5368E" w14:paraId="498D87A7"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616D0B19" w14:textId="77777777" w:rsidR="00327BF4" w:rsidRPr="00D5368E" w:rsidRDefault="00327BF4" w:rsidP="00327BF4">
            <w:pPr>
              <w:spacing w:before="120" w:after="120"/>
              <w:rPr>
                <w:b/>
                <w:bCs/>
              </w:rPr>
            </w:pPr>
            <w:r w:rsidRPr="00D5368E">
              <w:rPr>
                <w:b/>
                <w:bCs/>
              </w:rPr>
              <w:t>28.1</w:t>
            </w:r>
          </w:p>
        </w:tc>
        <w:tc>
          <w:tcPr>
            <w:tcW w:w="7634" w:type="dxa"/>
            <w:tcMar>
              <w:top w:w="85" w:type="dxa"/>
              <w:bottom w:w="142" w:type="dxa"/>
            </w:tcMar>
          </w:tcPr>
          <w:p w14:paraId="2F4FAC14" w14:textId="77777777" w:rsidR="00327BF4" w:rsidRPr="0049515B" w:rsidRDefault="00327BF4" w:rsidP="00327BF4">
            <w:pPr>
              <w:pStyle w:val="BankNormal"/>
              <w:tabs>
                <w:tab w:val="right" w:pos="7218"/>
              </w:tabs>
              <w:spacing w:before="120" w:after="120"/>
              <w:rPr>
                <w:b/>
                <w:color w:val="000000" w:themeColor="text1"/>
              </w:rPr>
            </w:pPr>
            <w:r w:rsidRPr="0049515B">
              <w:rPr>
                <w:b/>
                <w:color w:val="000000" w:themeColor="text1"/>
              </w:rPr>
              <w:t xml:space="preserve">Expected date and address for contract negotiations: </w:t>
            </w:r>
          </w:p>
          <w:p w14:paraId="1E895315" w14:textId="6115437C" w:rsidR="00327BF4" w:rsidRPr="006733E6" w:rsidRDefault="00327BF4" w:rsidP="00327BF4">
            <w:pPr>
              <w:pStyle w:val="BankNormal"/>
              <w:tabs>
                <w:tab w:val="right" w:pos="7218"/>
              </w:tabs>
              <w:spacing w:before="120" w:after="120"/>
              <w:rPr>
                <w:i/>
                <w:sz w:val="20"/>
              </w:rPr>
            </w:pPr>
            <w:r w:rsidRPr="006733E6">
              <w:rPr>
                <w:b/>
              </w:rPr>
              <w:t>Date</w:t>
            </w:r>
            <w:r w:rsidRPr="00F90F22">
              <w:t xml:space="preserve">: </w:t>
            </w:r>
            <w:r w:rsidR="00F90F22" w:rsidRPr="00F90F22">
              <w:t>June</w:t>
            </w:r>
            <w:r w:rsidR="008E7142" w:rsidRPr="00F90F22">
              <w:t xml:space="preserve"> </w:t>
            </w:r>
            <w:r w:rsidRPr="00F90F22">
              <w:t>202</w:t>
            </w:r>
            <w:r w:rsidR="00FD65F9" w:rsidRPr="00F90F22">
              <w:t>3</w:t>
            </w:r>
          </w:p>
          <w:p w14:paraId="154521FA" w14:textId="77777777" w:rsidR="00327BF4" w:rsidRPr="0049515B" w:rsidRDefault="00327BF4" w:rsidP="00327BF4">
            <w:pPr>
              <w:pStyle w:val="BankNormal"/>
              <w:tabs>
                <w:tab w:val="right" w:pos="7218"/>
              </w:tabs>
              <w:spacing w:after="0"/>
              <w:rPr>
                <w:rFonts w:cs="Helv"/>
                <w:color w:val="000000" w:themeColor="text1"/>
              </w:rPr>
            </w:pPr>
            <w:r w:rsidRPr="0049515B">
              <w:rPr>
                <w:b/>
                <w:color w:val="000000" w:themeColor="text1"/>
                <w:szCs w:val="24"/>
              </w:rPr>
              <w:t>Address:</w:t>
            </w:r>
            <w:r>
              <w:rPr>
                <w:b/>
                <w:color w:val="000000" w:themeColor="text1"/>
                <w:szCs w:val="24"/>
              </w:rPr>
              <w:t xml:space="preserve"> </w:t>
            </w:r>
            <w:r w:rsidRPr="0049515B">
              <w:rPr>
                <w:rFonts w:cs="Helv"/>
                <w:color w:val="000000" w:themeColor="text1"/>
              </w:rPr>
              <w:t xml:space="preserve">CMDA, </w:t>
            </w:r>
          </w:p>
          <w:p w14:paraId="18352307" w14:textId="1932C03A" w:rsidR="00327BF4" w:rsidRPr="00D5368E" w:rsidRDefault="00327BF4" w:rsidP="00327BF4">
            <w:pPr>
              <w:pStyle w:val="BankNormal"/>
              <w:tabs>
                <w:tab w:val="right" w:pos="7218"/>
              </w:tabs>
              <w:spacing w:before="120" w:after="120"/>
              <w:rPr>
                <w:szCs w:val="24"/>
                <w:lang w:eastAsia="it-IT"/>
              </w:rPr>
            </w:pPr>
            <w:proofErr w:type="spellStart"/>
            <w:r w:rsidRPr="0049515B">
              <w:rPr>
                <w:rFonts w:cs="Helv"/>
                <w:color w:val="000000" w:themeColor="text1"/>
              </w:rPr>
              <w:t>Thalamuthu</w:t>
            </w:r>
            <w:proofErr w:type="spellEnd"/>
            <w:r w:rsidRPr="0049515B">
              <w:rPr>
                <w:rFonts w:cs="Helv"/>
                <w:color w:val="000000" w:themeColor="text1"/>
              </w:rPr>
              <w:t xml:space="preserve"> Natarajan </w:t>
            </w:r>
            <w:r w:rsidR="00A87CB6" w:rsidRPr="0049515B">
              <w:rPr>
                <w:rFonts w:cs="Helv"/>
                <w:color w:val="000000" w:themeColor="text1"/>
              </w:rPr>
              <w:t>Building, No.</w:t>
            </w:r>
            <w:r w:rsidRPr="0049515B">
              <w:rPr>
                <w:rFonts w:cs="Helv"/>
                <w:i/>
                <w:color w:val="000000" w:themeColor="text1"/>
              </w:rPr>
              <w:t xml:space="preserve">1, </w:t>
            </w:r>
            <w:r w:rsidRPr="0049515B">
              <w:rPr>
                <w:rFonts w:cs="Helv"/>
                <w:color w:val="000000" w:themeColor="text1"/>
              </w:rPr>
              <w:t xml:space="preserve">Gandhi Irwin Road, </w:t>
            </w:r>
            <w:proofErr w:type="spellStart"/>
            <w:r w:rsidRPr="0049515B">
              <w:rPr>
                <w:rFonts w:cs="Helv"/>
                <w:color w:val="000000" w:themeColor="text1"/>
              </w:rPr>
              <w:t>Egmore</w:t>
            </w:r>
            <w:proofErr w:type="spellEnd"/>
            <w:r w:rsidRPr="0049515B">
              <w:rPr>
                <w:rFonts w:cs="Helv"/>
                <w:color w:val="000000" w:themeColor="text1"/>
              </w:rPr>
              <w:t>, Chennai – 600 008, India</w:t>
            </w:r>
          </w:p>
        </w:tc>
      </w:tr>
      <w:tr w:rsidR="00C92A80" w:rsidRPr="00D5368E" w14:paraId="10CC983D"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4EF12C3D" w14:textId="4909D8E1" w:rsidR="00C92A80" w:rsidRPr="00D5368E" w:rsidRDefault="00C92A80" w:rsidP="00327BF4">
            <w:pPr>
              <w:spacing w:before="120" w:after="120"/>
              <w:rPr>
                <w:b/>
                <w:bCs/>
              </w:rPr>
            </w:pPr>
            <w:r>
              <w:rPr>
                <w:b/>
                <w:bCs/>
              </w:rPr>
              <w:t>30.1</w:t>
            </w:r>
          </w:p>
        </w:tc>
        <w:tc>
          <w:tcPr>
            <w:tcW w:w="7634" w:type="dxa"/>
            <w:tcMar>
              <w:top w:w="85" w:type="dxa"/>
              <w:bottom w:w="142" w:type="dxa"/>
            </w:tcMar>
          </w:tcPr>
          <w:p w14:paraId="153AEE17" w14:textId="1663438D" w:rsidR="00C92A80" w:rsidRPr="00C25C71" w:rsidRDefault="00C92A80" w:rsidP="00327BF4">
            <w:pPr>
              <w:pStyle w:val="BankNormal"/>
              <w:tabs>
                <w:tab w:val="right" w:pos="7218"/>
              </w:tabs>
              <w:spacing w:before="120" w:after="120"/>
              <w:rPr>
                <w:b/>
                <w:color w:val="000000" w:themeColor="text1"/>
              </w:rPr>
            </w:pPr>
            <w:r w:rsidRPr="00C25C71">
              <w:rPr>
                <w:b/>
              </w:rPr>
              <w:t>Standstill Period – Not applicable</w:t>
            </w:r>
          </w:p>
        </w:tc>
      </w:tr>
      <w:tr w:rsidR="000C1CBC" w:rsidRPr="00D5368E" w14:paraId="74E8D625"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3F7B633" w14:textId="7A2C7599" w:rsidR="000C1CBC" w:rsidRDefault="000C1CBC" w:rsidP="00327BF4">
            <w:pPr>
              <w:spacing w:before="120" w:after="120"/>
              <w:rPr>
                <w:b/>
                <w:bCs/>
              </w:rPr>
            </w:pPr>
            <w:r>
              <w:rPr>
                <w:b/>
                <w:bCs/>
              </w:rPr>
              <w:t>31.1</w:t>
            </w:r>
          </w:p>
        </w:tc>
        <w:tc>
          <w:tcPr>
            <w:tcW w:w="7634" w:type="dxa"/>
            <w:tcMar>
              <w:top w:w="85" w:type="dxa"/>
              <w:bottom w:w="142" w:type="dxa"/>
            </w:tcMar>
          </w:tcPr>
          <w:p w14:paraId="41159B05" w14:textId="5E6EDF2D" w:rsidR="000C1CBC" w:rsidRPr="000C1CBC" w:rsidRDefault="000C1CBC" w:rsidP="000C1CBC">
            <w:pPr>
              <w:pStyle w:val="BankNormal"/>
              <w:tabs>
                <w:tab w:val="left" w:pos="2139"/>
              </w:tabs>
              <w:spacing w:before="120" w:after="120"/>
              <w:rPr>
                <w:b/>
              </w:rPr>
            </w:pPr>
            <w:r w:rsidRPr="000C1CBC">
              <w:rPr>
                <w:b/>
              </w:rPr>
              <w:t>Notification of Intention to Award – Not applicable</w:t>
            </w:r>
          </w:p>
        </w:tc>
      </w:tr>
      <w:tr w:rsidR="003F4B84" w:rsidRPr="00D5368E" w14:paraId="7C3903B5"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9EFC7" w14:textId="77777777" w:rsidR="003F4B84" w:rsidRPr="00D5368E" w:rsidRDefault="003F4B84" w:rsidP="0027492E">
            <w:pPr>
              <w:spacing w:before="120" w:after="120"/>
              <w:rPr>
                <w:b/>
                <w:bCs/>
              </w:rPr>
            </w:pPr>
            <w:r w:rsidRPr="00D5368E">
              <w:rPr>
                <w:b/>
                <w:bCs/>
              </w:rPr>
              <w:t>32.1</w:t>
            </w:r>
          </w:p>
        </w:tc>
        <w:tc>
          <w:tcPr>
            <w:tcW w:w="7634" w:type="dxa"/>
            <w:tcMar>
              <w:top w:w="85" w:type="dxa"/>
              <w:bottom w:w="142" w:type="dxa"/>
            </w:tcMar>
          </w:tcPr>
          <w:p w14:paraId="0D908488" w14:textId="588E16DE" w:rsidR="003F4B84" w:rsidRPr="000D0340" w:rsidRDefault="003F4B84" w:rsidP="001D0FCE">
            <w:pPr>
              <w:pStyle w:val="BankNormal"/>
              <w:tabs>
                <w:tab w:val="right" w:pos="7218"/>
              </w:tabs>
              <w:spacing w:before="120" w:after="120"/>
              <w:rPr>
                <w:b/>
                <w:lang w:val="en-IN"/>
              </w:rPr>
            </w:pPr>
            <w:r w:rsidRPr="000D0340">
              <w:rPr>
                <w:b/>
              </w:rPr>
              <w:t>Beneficial Ownership Disclosure Form</w:t>
            </w:r>
            <w:r w:rsidR="000D0340" w:rsidRPr="000D0340">
              <w:rPr>
                <w:b/>
              </w:rPr>
              <w:t xml:space="preserve"> – Not applicable</w:t>
            </w:r>
          </w:p>
        </w:tc>
      </w:tr>
      <w:tr w:rsidR="00D87EC2" w:rsidRPr="00D5368E" w14:paraId="3F9CF68A"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42AD1931" w14:textId="11DFD011" w:rsidR="00D87EC2" w:rsidRPr="00D5368E" w:rsidRDefault="00D87EC2" w:rsidP="0027492E">
            <w:pPr>
              <w:spacing w:before="120" w:after="120"/>
              <w:rPr>
                <w:b/>
                <w:bCs/>
              </w:rPr>
            </w:pPr>
            <w:r>
              <w:rPr>
                <w:b/>
                <w:bCs/>
              </w:rPr>
              <w:t>33</w:t>
            </w:r>
          </w:p>
        </w:tc>
        <w:tc>
          <w:tcPr>
            <w:tcW w:w="7634" w:type="dxa"/>
            <w:tcMar>
              <w:top w:w="85" w:type="dxa"/>
              <w:bottom w:w="142" w:type="dxa"/>
            </w:tcMar>
          </w:tcPr>
          <w:p w14:paraId="05AC5747" w14:textId="375AAE21" w:rsidR="00D87EC2" w:rsidRPr="00D87EC2" w:rsidRDefault="00D87EC2" w:rsidP="001D0FCE">
            <w:pPr>
              <w:pStyle w:val="BankNormal"/>
              <w:tabs>
                <w:tab w:val="right" w:pos="7218"/>
              </w:tabs>
              <w:spacing w:before="120" w:after="120"/>
              <w:rPr>
                <w:b/>
              </w:rPr>
            </w:pPr>
            <w:r w:rsidRPr="00D87EC2">
              <w:rPr>
                <w:b/>
              </w:rPr>
              <w:t>Debriefing by the Client – Not applicable</w:t>
            </w:r>
          </w:p>
        </w:tc>
      </w:tr>
      <w:tr w:rsidR="00D87EC2" w:rsidRPr="00D5368E" w14:paraId="65BE1D03"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C44B384" w14:textId="097949DC" w:rsidR="00D87EC2" w:rsidRDefault="00D87EC2" w:rsidP="0027492E">
            <w:pPr>
              <w:spacing w:before="120" w:after="120"/>
              <w:rPr>
                <w:b/>
                <w:bCs/>
              </w:rPr>
            </w:pPr>
            <w:r>
              <w:rPr>
                <w:b/>
                <w:bCs/>
              </w:rPr>
              <w:t>34.1</w:t>
            </w:r>
          </w:p>
        </w:tc>
        <w:tc>
          <w:tcPr>
            <w:tcW w:w="7634" w:type="dxa"/>
            <w:tcMar>
              <w:top w:w="85" w:type="dxa"/>
              <w:bottom w:w="142" w:type="dxa"/>
            </w:tcMar>
          </w:tcPr>
          <w:p w14:paraId="32A7ADAA" w14:textId="6C230742" w:rsidR="00D87EC2" w:rsidRPr="00D87EC2" w:rsidRDefault="00D87EC2" w:rsidP="001D0FCE">
            <w:pPr>
              <w:pStyle w:val="BankNormal"/>
              <w:tabs>
                <w:tab w:val="right" w:pos="7218"/>
              </w:tabs>
              <w:spacing w:before="120" w:after="120"/>
              <w:rPr>
                <w:b/>
              </w:rPr>
            </w:pPr>
            <w:r>
              <w:rPr>
                <w:b/>
              </w:rPr>
              <w:t xml:space="preserve">Not applicable </w:t>
            </w:r>
          </w:p>
        </w:tc>
      </w:tr>
      <w:tr w:rsidR="00327BF4" w:rsidRPr="00D5368E" w14:paraId="5FA3DAA2"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25040B3" w14:textId="77777777" w:rsidR="00327BF4" w:rsidRPr="00D5368E" w:rsidRDefault="00327BF4" w:rsidP="00327BF4">
            <w:pPr>
              <w:spacing w:before="120" w:after="120"/>
              <w:rPr>
                <w:b/>
                <w:bCs/>
              </w:rPr>
            </w:pPr>
            <w:r w:rsidRPr="00D5368E">
              <w:rPr>
                <w:b/>
                <w:bCs/>
              </w:rPr>
              <w:t>34.2</w:t>
            </w:r>
          </w:p>
        </w:tc>
        <w:tc>
          <w:tcPr>
            <w:tcW w:w="7634" w:type="dxa"/>
            <w:tcMar>
              <w:top w:w="85" w:type="dxa"/>
              <w:bottom w:w="142" w:type="dxa"/>
            </w:tcMar>
          </w:tcPr>
          <w:p w14:paraId="4BCED5F0" w14:textId="77777777" w:rsidR="00327BF4" w:rsidRPr="006733E6" w:rsidRDefault="00327BF4" w:rsidP="00327BF4">
            <w:pPr>
              <w:pStyle w:val="BankNormal"/>
              <w:tabs>
                <w:tab w:val="left" w:pos="5686"/>
                <w:tab w:val="right" w:pos="7218"/>
              </w:tabs>
              <w:spacing w:before="120" w:after="120"/>
              <w:rPr>
                <w:b/>
              </w:rPr>
            </w:pPr>
            <w:r w:rsidRPr="006733E6">
              <w:rPr>
                <w:b/>
              </w:rPr>
              <w:t>Expected date for the commencement of the Services:</w:t>
            </w:r>
          </w:p>
          <w:p w14:paraId="58F239E5" w14:textId="5458FFAE" w:rsidR="00327BF4" w:rsidRPr="007A31D9" w:rsidRDefault="00327BF4" w:rsidP="00327BF4">
            <w:pPr>
              <w:pStyle w:val="BankNormal"/>
              <w:tabs>
                <w:tab w:val="left" w:pos="5686"/>
                <w:tab w:val="right" w:pos="7218"/>
              </w:tabs>
              <w:spacing w:before="120" w:after="120"/>
              <w:rPr>
                <w:color w:val="FF0000"/>
              </w:rPr>
            </w:pPr>
            <w:r w:rsidRPr="006733E6">
              <w:rPr>
                <w:b/>
              </w:rPr>
              <w:t>Date</w:t>
            </w:r>
            <w:r w:rsidRPr="006733E6">
              <w:t>:</w:t>
            </w:r>
            <w:r w:rsidR="00FD65F9" w:rsidRPr="006733E6">
              <w:t xml:space="preserve"> </w:t>
            </w:r>
            <w:r w:rsidR="00F90F22" w:rsidRPr="00F90F22">
              <w:t>June 2023</w:t>
            </w:r>
            <w:r w:rsidR="00F90F22">
              <w:t xml:space="preserve"> </w:t>
            </w:r>
            <w:r w:rsidRPr="006733E6">
              <w:rPr>
                <w:b/>
              </w:rPr>
              <w:t>at</w:t>
            </w:r>
            <w:r w:rsidRPr="006733E6">
              <w:t xml:space="preserve">: </w:t>
            </w:r>
            <w:r w:rsidRPr="006733E6">
              <w:rPr>
                <w:i/>
              </w:rPr>
              <w:t>Chennai, Tamil Nadu, India</w:t>
            </w:r>
          </w:p>
        </w:tc>
      </w:tr>
      <w:tr w:rsidR="00327BF4" w:rsidRPr="00D5368E" w14:paraId="034FD78F" w14:textId="77777777" w:rsidTr="003F4B84">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2C076DE4" w14:textId="77777777" w:rsidR="00327BF4" w:rsidRPr="00D5368E" w:rsidRDefault="00327BF4" w:rsidP="00327BF4">
            <w:pPr>
              <w:spacing w:before="120" w:after="120"/>
              <w:rPr>
                <w:b/>
                <w:bCs/>
              </w:rPr>
            </w:pPr>
            <w:r w:rsidRPr="00D5368E">
              <w:rPr>
                <w:b/>
                <w:bCs/>
              </w:rPr>
              <w:t>35.1</w:t>
            </w:r>
          </w:p>
        </w:tc>
        <w:tc>
          <w:tcPr>
            <w:tcW w:w="7634" w:type="dxa"/>
            <w:tcMar>
              <w:top w:w="85" w:type="dxa"/>
              <w:bottom w:w="142" w:type="dxa"/>
            </w:tcMar>
          </w:tcPr>
          <w:p w14:paraId="340F9307" w14:textId="000C726E" w:rsidR="00327BF4" w:rsidRPr="00E50179" w:rsidRDefault="00327BF4" w:rsidP="00327BF4">
            <w:pPr>
              <w:spacing w:before="120" w:after="120"/>
            </w:pPr>
            <w:r w:rsidRPr="00E50179">
              <w:t>The procedures for making a Procurement-related Complaint are detailed in the “</w:t>
            </w:r>
            <w:hyperlink r:id="rId27" w:history="1">
              <w:r w:rsidRPr="00E50179">
                <w:rPr>
                  <w:rStyle w:val="Hyperlink"/>
                  <w:color w:val="auto"/>
                </w:rPr>
                <w:t>Procurement Regulations for IPF Borrowers</w:t>
              </w:r>
            </w:hyperlink>
            <w:r w:rsidRPr="00E50179">
              <w:t xml:space="preserve"> (Annex III).” If a Consultant wishes to make a Procurement-related Complaint, the Consultant shall</w:t>
            </w:r>
            <w:r w:rsidR="002E34DE">
              <w:t xml:space="preserve"> </w:t>
            </w:r>
            <w:r w:rsidRPr="00E50179">
              <w:t xml:space="preserve">submit its complaint following these procedures, </w:t>
            </w:r>
            <w:r w:rsidR="002E34DE">
              <w:t>i</w:t>
            </w:r>
            <w:r w:rsidRPr="00E50179">
              <w:t xml:space="preserve">n </w:t>
            </w:r>
            <w:r w:rsidR="002E34DE">
              <w:t>w</w:t>
            </w:r>
            <w:r w:rsidRPr="00E50179">
              <w:t>riting (by the quickest means available, such as by email or fax), to:</w:t>
            </w:r>
          </w:p>
          <w:p w14:paraId="54884D28" w14:textId="77777777" w:rsidR="00327BF4" w:rsidRPr="00E50179" w:rsidRDefault="00327BF4" w:rsidP="00327BF4">
            <w:pPr>
              <w:spacing w:before="120" w:after="120"/>
              <w:ind w:left="341"/>
            </w:pPr>
            <w:r w:rsidRPr="00E50179">
              <w:rPr>
                <w:b/>
              </w:rPr>
              <w:t>For the attention</w:t>
            </w:r>
            <w:r w:rsidRPr="00E50179">
              <w:t xml:space="preserve">: </w:t>
            </w:r>
          </w:p>
          <w:p w14:paraId="0C04DAAA" w14:textId="60783975" w:rsidR="00327BF4" w:rsidRPr="00E50179" w:rsidRDefault="00327BF4" w:rsidP="00327BF4">
            <w:pPr>
              <w:spacing w:before="120" w:after="120"/>
              <w:ind w:left="341"/>
            </w:pPr>
            <w:r w:rsidRPr="00E50179">
              <w:rPr>
                <w:b/>
              </w:rPr>
              <w:t>Title/position</w:t>
            </w:r>
            <w:r w:rsidRPr="00E50179">
              <w:t xml:space="preserve">: The </w:t>
            </w:r>
            <w:r w:rsidR="00376ECB">
              <w:t xml:space="preserve">Deputy </w:t>
            </w:r>
            <w:r w:rsidRPr="00E50179">
              <w:t>Planner,</w:t>
            </w:r>
            <w:r w:rsidR="00376ECB">
              <w:t xml:space="preserve"> </w:t>
            </w:r>
            <w:r w:rsidR="00312085">
              <w:t xml:space="preserve">Project Implementation Unit, TNHHD Project </w:t>
            </w:r>
          </w:p>
          <w:p w14:paraId="31456B26" w14:textId="77777777" w:rsidR="00327BF4" w:rsidRPr="00E50179" w:rsidRDefault="00327BF4" w:rsidP="00327BF4">
            <w:pPr>
              <w:spacing w:before="120" w:after="120"/>
              <w:ind w:left="341"/>
            </w:pPr>
            <w:r w:rsidRPr="00E50179">
              <w:rPr>
                <w:b/>
              </w:rPr>
              <w:t>Client</w:t>
            </w:r>
            <w:r w:rsidRPr="00E50179">
              <w:t>: CMDA</w:t>
            </w:r>
          </w:p>
          <w:p w14:paraId="4F2C5DE8" w14:textId="77777777" w:rsidR="00327BF4" w:rsidRPr="00E50179" w:rsidRDefault="00327BF4" w:rsidP="00327BF4">
            <w:pPr>
              <w:spacing w:before="120" w:after="120"/>
              <w:ind w:left="341"/>
              <w:rPr>
                <w:i/>
              </w:rPr>
            </w:pPr>
            <w:r w:rsidRPr="00E50179">
              <w:rPr>
                <w:b/>
              </w:rPr>
              <w:t>Email address</w:t>
            </w:r>
            <w:r w:rsidRPr="00E50179">
              <w:rPr>
                <w:i/>
              </w:rPr>
              <w:t xml:space="preserve">: </w:t>
            </w:r>
            <w:hyperlink r:id="rId28" w:history="1">
              <w:r w:rsidRPr="00E50179">
                <w:rPr>
                  <w:rStyle w:val="Hyperlink"/>
                  <w:color w:val="auto"/>
                </w:rPr>
                <w:t>cmdaprocurement@gmail.com</w:t>
              </w:r>
            </w:hyperlink>
          </w:p>
          <w:p w14:paraId="741B6399" w14:textId="77777777" w:rsidR="00327BF4" w:rsidRPr="00E50179" w:rsidRDefault="00327BF4" w:rsidP="00327BF4">
            <w:pPr>
              <w:spacing w:before="120" w:after="120"/>
            </w:pPr>
            <w:r w:rsidRPr="00E50179">
              <w:lastRenderedPageBreak/>
              <w:t>In summary, a Procurement-related Complaint may challenge any of the following:</w:t>
            </w:r>
          </w:p>
          <w:p w14:paraId="59C8C803" w14:textId="77777777" w:rsidR="00327BF4" w:rsidRPr="00E50179" w:rsidRDefault="00327BF4" w:rsidP="000978C1">
            <w:pPr>
              <w:pStyle w:val="ListParagraph"/>
              <w:numPr>
                <w:ilvl w:val="0"/>
                <w:numId w:val="62"/>
              </w:numPr>
              <w:spacing w:before="120" w:after="120"/>
              <w:ind w:left="714" w:hanging="357"/>
              <w:contextualSpacing w:val="0"/>
            </w:pPr>
            <w:r w:rsidRPr="00E50179">
              <w:t>the terms of this Request for Proposal;</w:t>
            </w:r>
          </w:p>
          <w:p w14:paraId="06ADF66E" w14:textId="77777777" w:rsidR="00327BF4" w:rsidRPr="00E50179" w:rsidRDefault="00327BF4" w:rsidP="000978C1">
            <w:pPr>
              <w:pStyle w:val="ListParagraph"/>
              <w:numPr>
                <w:ilvl w:val="0"/>
                <w:numId w:val="62"/>
              </w:numPr>
              <w:spacing w:before="120" w:after="120"/>
              <w:ind w:left="714" w:hanging="357"/>
              <w:contextualSpacing w:val="0"/>
            </w:pPr>
            <w:r w:rsidRPr="00E50179">
              <w:t>the Client’s decision to exclude a Consultant from the procurement process prior to the award of contract; and</w:t>
            </w:r>
          </w:p>
          <w:p w14:paraId="5AD39D8C" w14:textId="77777777" w:rsidR="00327BF4" w:rsidRPr="00E50179" w:rsidRDefault="00327BF4" w:rsidP="000978C1">
            <w:pPr>
              <w:pStyle w:val="BankNormal"/>
              <w:numPr>
                <w:ilvl w:val="0"/>
                <w:numId w:val="62"/>
              </w:numPr>
              <w:tabs>
                <w:tab w:val="left" w:pos="5686"/>
                <w:tab w:val="right" w:pos="7218"/>
              </w:tabs>
              <w:spacing w:before="120" w:after="120"/>
              <w:rPr>
                <w:b/>
              </w:rPr>
            </w:pPr>
            <w:r w:rsidRPr="00E50179">
              <w:t>the Client’s decision to award the contract.</w:t>
            </w:r>
          </w:p>
        </w:tc>
      </w:tr>
    </w:tbl>
    <w:p w14:paraId="290D384E" w14:textId="77777777" w:rsidR="000B5EDC" w:rsidRPr="00D5368E" w:rsidRDefault="000B5EDC" w:rsidP="00654875">
      <w:pPr>
        <w:sectPr w:rsidR="000B5EDC" w:rsidRPr="00D5368E" w:rsidSect="00B0418A">
          <w:headerReference w:type="even" r:id="rId29"/>
          <w:headerReference w:type="default" r:id="rId30"/>
          <w:headerReference w:type="first" r:id="rId31"/>
          <w:footnotePr>
            <w:numRestart w:val="eachSect"/>
          </w:footnotePr>
          <w:pgSz w:w="12242" w:h="15842" w:code="1"/>
          <w:pgMar w:top="1440" w:right="1440" w:bottom="1440" w:left="1728" w:header="720" w:footer="720" w:gutter="0"/>
          <w:cols w:space="708"/>
          <w:titlePg/>
          <w:docGrid w:linePitch="360"/>
        </w:sectPr>
      </w:pPr>
    </w:p>
    <w:p w14:paraId="7B35DA62" w14:textId="77777777" w:rsidR="000B5EDC" w:rsidRPr="00D5368E" w:rsidRDefault="000B5EDC" w:rsidP="00CB4075">
      <w:pPr>
        <w:pStyle w:val="Heading1"/>
      </w:pPr>
      <w:bookmarkStart w:id="126" w:name="_Toc397501852"/>
      <w:bookmarkStart w:id="127" w:name="_Toc265495739"/>
      <w:bookmarkStart w:id="128" w:name="_Toc474333908"/>
      <w:bookmarkStart w:id="129" w:name="_Toc474334077"/>
      <w:bookmarkStart w:id="130" w:name="_Toc132041378"/>
      <w:r w:rsidRPr="00D5368E">
        <w:lastRenderedPageBreak/>
        <w:t>Section 3.  Technical Proposal – Standard Forms</w:t>
      </w:r>
      <w:bookmarkEnd w:id="126"/>
      <w:bookmarkEnd w:id="127"/>
      <w:bookmarkEnd w:id="128"/>
      <w:bookmarkEnd w:id="129"/>
      <w:bookmarkEnd w:id="130"/>
    </w:p>
    <w:p w14:paraId="5C07CE79" w14:textId="77777777" w:rsidR="000B5EDC" w:rsidRPr="00D5368E" w:rsidRDefault="000B5EDC" w:rsidP="002450D6">
      <w:pPr>
        <w:rPr>
          <w:color w:val="1F497D" w:themeColor="text2"/>
        </w:rPr>
      </w:pPr>
      <w:r w:rsidRPr="00D5368E">
        <w:rPr>
          <w:bCs/>
          <w:color w:val="1F497D" w:themeColor="text2"/>
        </w:rPr>
        <w:t>{</w:t>
      </w:r>
      <w:r w:rsidRPr="00D5368E">
        <w:rPr>
          <w:bCs/>
          <w:color w:val="1F497D" w:themeColor="text2"/>
          <w:u w:val="single"/>
        </w:rPr>
        <w:t>Notes to Consultant</w:t>
      </w:r>
      <w:r w:rsidRPr="00D5368E">
        <w:rPr>
          <w:bCs/>
          <w:color w:val="1F497D" w:themeColor="text2"/>
        </w:rPr>
        <w:t xml:space="preserve"> shown</w:t>
      </w:r>
      <w:r w:rsidRPr="00D5368E">
        <w:rPr>
          <w:bCs/>
          <w:iCs/>
          <w:color w:val="1F497D" w:themeColor="text2"/>
        </w:rPr>
        <w:t xml:space="preserve"> in brackets </w:t>
      </w:r>
      <w:proofErr w:type="gramStart"/>
      <w:r w:rsidRPr="00D5368E">
        <w:rPr>
          <w:bCs/>
          <w:color w:val="1F497D" w:themeColor="text2"/>
        </w:rPr>
        <w:t>{  }</w:t>
      </w:r>
      <w:proofErr w:type="gramEnd"/>
      <w:r w:rsidRPr="00D5368E">
        <w:rPr>
          <w:bCs/>
          <w:color w:val="1F497D" w:themeColor="text2"/>
        </w:rPr>
        <w:t xml:space="preserve">throughout Section 3 </w:t>
      </w:r>
      <w:r w:rsidRPr="00D5368E">
        <w:rPr>
          <w:bCs/>
          <w:iCs/>
          <w:color w:val="1F497D" w:themeColor="text2"/>
        </w:rPr>
        <w:t xml:space="preserve">provide guidance to </w:t>
      </w:r>
      <w:r w:rsidR="000B36E9" w:rsidRPr="00D5368E">
        <w:rPr>
          <w:bCs/>
          <w:iCs/>
          <w:color w:val="1F497D" w:themeColor="text2"/>
        </w:rPr>
        <w:t xml:space="preserve">the </w:t>
      </w:r>
      <w:r w:rsidRPr="00D5368E">
        <w:rPr>
          <w:bCs/>
          <w:iCs/>
          <w:color w:val="1F497D" w:themeColor="text2"/>
        </w:rPr>
        <w:t xml:space="preserve">Consultant to prepare the </w:t>
      </w:r>
      <w:r w:rsidR="000B36E9" w:rsidRPr="00D5368E">
        <w:rPr>
          <w:bCs/>
          <w:iCs/>
          <w:color w:val="1F497D" w:themeColor="text2"/>
        </w:rPr>
        <w:t>Technical Proposal</w:t>
      </w:r>
      <w:r w:rsidRPr="00D5368E">
        <w:rPr>
          <w:bCs/>
          <w:iCs/>
          <w:color w:val="1F497D" w:themeColor="text2"/>
        </w:rPr>
        <w:t>; they should not appear on the Proposals to be submitted.</w:t>
      </w:r>
      <w:r w:rsidRPr="00D5368E">
        <w:rPr>
          <w:bCs/>
          <w:color w:val="1F497D" w:themeColor="text2"/>
        </w:rPr>
        <w:t>}</w:t>
      </w:r>
    </w:p>
    <w:p w14:paraId="3288CEF3" w14:textId="77777777" w:rsidR="000B5EDC" w:rsidRPr="00D5368E" w:rsidRDefault="000B5EDC" w:rsidP="0060507C">
      <w:pPr>
        <w:ind w:left="720" w:hanging="720"/>
        <w:jc w:val="center"/>
      </w:pPr>
    </w:p>
    <w:p w14:paraId="457815B2" w14:textId="77777777" w:rsidR="000B5EDC" w:rsidRPr="00D5368E" w:rsidRDefault="000B5EDC" w:rsidP="0000062D">
      <w:pPr>
        <w:pStyle w:val="Heading6"/>
      </w:pPr>
      <w:bookmarkStart w:id="131" w:name="_Toc132041379"/>
      <w:r w:rsidRPr="00D5368E">
        <w:t>C</w:t>
      </w:r>
      <w:r w:rsidR="0000062D" w:rsidRPr="00D5368E">
        <w:t>hecklist of Required Forms</w:t>
      </w:r>
      <w:bookmarkEnd w:id="13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D5368E" w14:paraId="2D3CB968" w14:textId="77777777" w:rsidTr="007C2068">
        <w:tc>
          <w:tcPr>
            <w:tcW w:w="1483" w:type="dxa"/>
            <w:gridSpan w:val="2"/>
            <w:vAlign w:val="center"/>
          </w:tcPr>
          <w:p w14:paraId="2AE52A34" w14:textId="77777777" w:rsidR="000D6814" w:rsidRPr="00D5368E" w:rsidRDefault="000B5EDC" w:rsidP="007C2068">
            <w:pPr>
              <w:spacing w:before="20" w:after="20"/>
              <w:jc w:val="center"/>
              <w:rPr>
                <w:b/>
              </w:rPr>
            </w:pPr>
            <w:r w:rsidRPr="00D5368E">
              <w:rPr>
                <w:b/>
                <w:sz w:val="22"/>
                <w:szCs w:val="22"/>
              </w:rPr>
              <w:t>Required for FTP or STP</w:t>
            </w:r>
          </w:p>
          <w:p w14:paraId="3490CCE1" w14:textId="77777777" w:rsidR="000B5EDC" w:rsidRPr="00D5368E" w:rsidRDefault="007C2068" w:rsidP="007C2068">
            <w:pPr>
              <w:spacing w:before="20" w:after="20"/>
              <w:jc w:val="center"/>
              <w:rPr>
                <w:b/>
              </w:rPr>
            </w:pPr>
            <w:r w:rsidRPr="00D5368E">
              <w:rPr>
                <w:rFonts w:ascii="Wingdings 2" w:eastAsia="Wingdings 2" w:hAnsi="Wingdings 2" w:cs="Wingdings 2"/>
                <w:b/>
                <w:sz w:val="22"/>
                <w:szCs w:val="22"/>
              </w:rPr>
              <w:t></w:t>
            </w:r>
          </w:p>
        </w:tc>
        <w:tc>
          <w:tcPr>
            <w:tcW w:w="1269" w:type="dxa"/>
            <w:vAlign w:val="center"/>
          </w:tcPr>
          <w:p w14:paraId="3210B239" w14:textId="77777777" w:rsidR="000B5EDC" w:rsidRPr="00D5368E" w:rsidRDefault="000B5EDC" w:rsidP="007C2068">
            <w:pPr>
              <w:spacing w:before="20" w:after="20"/>
              <w:jc w:val="center"/>
              <w:rPr>
                <w:b/>
              </w:rPr>
            </w:pPr>
            <w:r w:rsidRPr="00D5368E">
              <w:rPr>
                <w:b/>
                <w:sz w:val="22"/>
                <w:szCs w:val="22"/>
              </w:rPr>
              <w:t>FORM</w:t>
            </w:r>
          </w:p>
        </w:tc>
        <w:tc>
          <w:tcPr>
            <w:tcW w:w="4705" w:type="dxa"/>
            <w:vAlign w:val="center"/>
          </w:tcPr>
          <w:p w14:paraId="4592106B" w14:textId="77777777" w:rsidR="000B5EDC" w:rsidRPr="00D5368E" w:rsidRDefault="000B5EDC" w:rsidP="007C2068">
            <w:pPr>
              <w:spacing w:before="20" w:after="20"/>
              <w:jc w:val="center"/>
              <w:rPr>
                <w:b/>
              </w:rPr>
            </w:pPr>
            <w:r w:rsidRPr="00D5368E">
              <w:rPr>
                <w:b/>
                <w:sz w:val="22"/>
                <w:szCs w:val="22"/>
              </w:rPr>
              <w:t>DESCRIPTION</w:t>
            </w:r>
          </w:p>
        </w:tc>
        <w:tc>
          <w:tcPr>
            <w:tcW w:w="1607" w:type="dxa"/>
            <w:vAlign w:val="center"/>
          </w:tcPr>
          <w:p w14:paraId="0F8CBF4D" w14:textId="77777777" w:rsidR="000B5EDC" w:rsidRPr="00D5368E" w:rsidRDefault="000B5EDC" w:rsidP="007C2068">
            <w:pPr>
              <w:spacing w:before="20" w:after="20"/>
              <w:jc w:val="center"/>
              <w:rPr>
                <w:b/>
                <w:i/>
              </w:rPr>
            </w:pPr>
            <w:r w:rsidRPr="00D5368E">
              <w:rPr>
                <w:b/>
                <w:i/>
                <w:sz w:val="22"/>
                <w:szCs w:val="22"/>
              </w:rPr>
              <w:t>Page Limit</w:t>
            </w:r>
          </w:p>
          <w:p w14:paraId="2593AC10" w14:textId="77777777" w:rsidR="000B5EDC" w:rsidRPr="00D5368E" w:rsidRDefault="000B5EDC" w:rsidP="007C2068">
            <w:pPr>
              <w:spacing w:before="20" w:after="20"/>
              <w:jc w:val="center"/>
              <w:rPr>
                <w:b/>
                <w:i/>
              </w:rPr>
            </w:pPr>
          </w:p>
        </w:tc>
      </w:tr>
      <w:tr w:rsidR="000B5EDC" w:rsidRPr="00D5368E" w14:paraId="148D86EC" w14:textId="77777777" w:rsidTr="007C2068">
        <w:tc>
          <w:tcPr>
            <w:tcW w:w="743" w:type="dxa"/>
            <w:vAlign w:val="center"/>
          </w:tcPr>
          <w:p w14:paraId="0DA18B39" w14:textId="77777777" w:rsidR="000B5EDC" w:rsidRPr="00D5368E" w:rsidRDefault="000B5EDC" w:rsidP="007C2068">
            <w:pPr>
              <w:spacing w:before="20" w:after="20"/>
              <w:jc w:val="center"/>
              <w:rPr>
                <w:b/>
              </w:rPr>
            </w:pPr>
            <w:r w:rsidRPr="00D5368E">
              <w:rPr>
                <w:b/>
                <w:sz w:val="22"/>
                <w:szCs w:val="22"/>
              </w:rPr>
              <w:t>FTP</w:t>
            </w:r>
          </w:p>
        </w:tc>
        <w:tc>
          <w:tcPr>
            <w:tcW w:w="740" w:type="dxa"/>
            <w:vAlign w:val="center"/>
          </w:tcPr>
          <w:p w14:paraId="0966C547" w14:textId="77777777" w:rsidR="000B5EDC" w:rsidRPr="00D5368E" w:rsidRDefault="000B5EDC" w:rsidP="007C2068">
            <w:pPr>
              <w:spacing w:before="20" w:after="20"/>
              <w:jc w:val="center"/>
              <w:rPr>
                <w:b/>
              </w:rPr>
            </w:pPr>
            <w:r w:rsidRPr="00D5368E">
              <w:rPr>
                <w:b/>
                <w:sz w:val="22"/>
                <w:szCs w:val="22"/>
              </w:rPr>
              <w:t>STP</w:t>
            </w:r>
          </w:p>
        </w:tc>
        <w:tc>
          <w:tcPr>
            <w:tcW w:w="1269" w:type="dxa"/>
          </w:tcPr>
          <w:p w14:paraId="46AAF7C7" w14:textId="77777777" w:rsidR="000B5EDC" w:rsidRPr="00D5368E" w:rsidRDefault="000B5EDC" w:rsidP="007C2068">
            <w:pPr>
              <w:spacing w:before="20" w:after="20"/>
            </w:pPr>
          </w:p>
        </w:tc>
        <w:tc>
          <w:tcPr>
            <w:tcW w:w="4705" w:type="dxa"/>
          </w:tcPr>
          <w:p w14:paraId="27F075F8" w14:textId="77777777" w:rsidR="000B5EDC" w:rsidRPr="00D5368E" w:rsidRDefault="000B5EDC" w:rsidP="007C2068">
            <w:pPr>
              <w:spacing w:before="20" w:after="20"/>
              <w:jc w:val="center"/>
            </w:pPr>
          </w:p>
        </w:tc>
        <w:tc>
          <w:tcPr>
            <w:tcW w:w="1607" w:type="dxa"/>
          </w:tcPr>
          <w:p w14:paraId="4EEA7B6B" w14:textId="77777777" w:rsidR="000B5EDC" w:rsidRPr="00D5368E" w:rsidRDefault="000B5EDC" w:rsidP="007C2068">
            <w:pPr>
              <w:spacing w:before="20" w:after="20"/>
              <w:jc w:val="center"/>
            </w:pPr>
          </w:p>
        </w:tc>
      </w:tr>
      <w:tr w:rsidR="007C2068" w:rsidRPr="00D5368E" w14:paraId="33EC0CC7" w14:textId="77777777" w:rsidTr="007C2068">
        <w:tc>
          <w:tcPr>
            <w:tcW w:w="743" w:type="dxa"/>
            <w:vAlign w:val="center"/>
          </w:tcPr>
          <w:p w14:paraId="147DD76A"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3ABDC284"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1CDC26F5" w14:textId="77777777" w:rsidR="007C2068" w:rsidRPr="00D5368E" w:rsidRDefault="007C2068" w:rsidP="007C2068">
            <w:pPr>
              <w:spacing w:before="20" w:after="20"/>
            </w:pPr>
            <w:r w:rsidRPr="00D5368E">
              <w:rPr>
                <w:sz w:val="22"/>
                <w:szCs w:val="22"/>
              </w:rPr>
              <w:t>TECH-1</w:t>
            </w:r>
          </w:p>
        </w:tc>
        <w:tc>
          <w:tcPr>
            <w:tcW w:w="4705" w:type="dxa"/>
          </w:tcPr>
          <w:p w14:paraId="44CF5926" w14:textId="77777777" w:rsidR="007C2068" w:rsidRPr="00D5368E" w:rsidRDefault="007C2068" w:rsidP="007C2068">
            <w:pPr>
              <w:spacing w:before="20" w:after="20"/>
              <w:rPr>
                <w:i/>
              </w:rPr>
            </w:pPr>
            <w:r w:rsidRPr="00D5368E">
              <w:rPr>
                <w:sz w:val="22"/>
                <w:szCs w:val="22"/>
              </w:rPr>
              <w:t xml:space="preserve">Technical Proposal Submission Form. </w:t>
            </w:r>
          </w:p>
        </w:tc>
        <w:tc>
          <w:tcPr>
            <w:tcW w:w="1607" w:type="dxa"/>
          </w:tcPr>
          <w:p w14:paraId="619BDFF8" w14:textId="6EA49EE4" w:rsidR="007C2068" w:rsidRPr="00D5368E" w:rsidRDefault="007C2068" w:rsidP="007C2068">
            <w:pPr>
              <w:spacing w:before="20" w:after="20"/>
            </w:pPr>
          </w:p>
        </w:tc>
      </w:tr>
      <w:tr w:rsidR="000B5EDC" w:rsidRPr="00D5368E" w14:paraId="3C02BF44" w14:textId="77777777" w:rsidTr="007C2068">
        <w:tc>
          <w:tcPr>
            <w:tcW w:w="1483" w:type="dxa"/>
            <w:gridSpan w:val="2"/>
            <w:vAlign w:val="center"/>
          </w:tcPr>
          <w:p w14:paraId="01B3066A" w14:textId="77777777" w:rsidR="000B5EDC" w:rsidRPr="00D5368E" w:rsidRDefault="007C2068" w:rsidP="007C2068">
            <w:pPr>
              <w:spacing w:before="20" w:after="20"/>
              <w:jc w:val="center"/>
            </w:pPr>
            <w:r w:rsidRPr="00D5368E">
              <w:rPr>
                <w:rFonts w:ascii="Wingdings 2" w:eastAsia="Wingdings 2" w:hAnsi="Wingdings 2" w:cs="Wingdings 2"/>
                <w:b/>
                <w:sz w:val="22"/>
                <w:szCs w:val="22"/>
              </w:rPr>
              <w:t></w:t>
            </w:r>
            <w:r w:rsidR="000B5EDC" w:rsidRPr="00D5368E">
              <w:rPr>
                <w:sz w:val="22"/>
                <w:szCs w:val="22"/>
              </w:rPr>
              <w:t>If applicable</w:t>
            </w:r>
          </w:p>
        </w:tc>
        <w:tc>
          <w:tcPr>
            <w:tcW w:w="1269" w:type="dxa"/>
          </w:tcPr>
          <w:p w14:paraId="4C09B4FF" w14:textId="77777777" w:rsidR="00F25D26" w:rsidRPr="00D5368E" w:rsidRDefault="000B5EDC" w:rsidP="007C2068">
            <w:pPr>
              <w:spacing w:before="20" w:after="20"/>
            </w:pPr>
            <w:r w:rsidRPr="00D5368E">
              <w:rPr>
                <w:sz w:val="22"/>
                <w:szCs w:val="22"/>
              </w:rPr>
              <w:t>TECH-1 Attachment</w:t>
            </w:r>
          </w:p>
        </w:tc>
        <w:tc>
          <w:tcPr>
            <w:tcW w:w="4705" w:type="dxa"/>
          </w:tcPr>
          <w:p w14:paraId="2B718616" w14:textId="77777777" w:rsidR="000B5EDC" w:rsidRPr="00D5368E" w:rsidRDefault="000B5EDC" w:rsidP="007C2068">
            <w:pPr>
              <w:spacing w:before="20" w:after="20"/>
              <w:rPr>
                <w:i/>
              </w:rPr>
            </w:pPr>
            <w:r w:rsidRPr="00D5368E">
              <w:rPr>
                <w:sz w:val="22"/>
                <w:szCs w:val="22"/>
              </w:rPr>
              <w:t xml:space="preserve">If </w:t>
            </w:r>
            <w:r w:rsidR="000B36E9" w:rsidRPr="00D5368E">
              <w:rPr>
                <w:sz w:val="22"/>
                <w:szCs w:val="22"/>
              </w:rPr>
              <w:t xml:space="preserve">the </w:t>
            </w:r>
            <w:r w:rsidR="00885764" w:rsidRPr="00D5368E">
              <w:rPr>
                <w:sz w:val="22"/>
                <w:szCs w:val="22"/>
              </w:rPr>
              <w:t>Proposal is submitted by a</w:t>
            </w:r>
            <w:r w:rsidRPr="00D5368E">
              <w:rPr>
                <w:sz w:val="22"/>
                <w:szCs w:val="22"/>
              </w:rPr>
              <w:t xml:space="preserve"> joint venture, attach a letter of intent or a copy of an existing agreement. </w:t>
            </w:r>
          </w:p>
        </w:tc>
        <w:tc>
          <w:tcPr>
            <w:tcW w:w="1607" w:type="dxa"/>
          </w:tcPr>
          <w:p w14:paraId="3D31D69B" w14:textId="356B05B0" w:rsidR="000B5EDC" w:rsidRPr="00D5368E" w:rsidRDefault="000B5EDC" w:rsidP="007C2068">
            <w:pPr>
              <w:spacing w:before="20" w:after="20"/>
            </w:pPr>
          </w:p>
        </w:tc>
      </w:tr>
      <w:tr w:rsidR="000B5EDC" w:rsidRPr="00D5368E" w14:paraId="35768DD6" w14:textId="77777777" w:rsidTr="007C2068">
        <w:tc>
          <w:tcPr>
            <w:tcW w:w="1483" w:type="dxa"/>
            <w:gridSpan w:val="2"/>
            <w:vAlign w:val="center"/>
          </w:tcPr>
          <w:p w14:paraId="50706E11" w14:textId="77777777" w:rsidR="000B5EDC" w:rsidRPr="00D5368E" w:rsidRDefault="007C2068" w:rsidP="007C2068">
            <w:pPr>
              <w:spacing w:before="20" w:after="20"/>
              <w:jc w:val="center"/>
            </w:pPr>
            <w:r w:rsidRPr="00D5368E">
              <w:rPr>
                <w:rFonts w:ascii="Wingdings 2" w:eastAsia="Wingdings 2" w:hAnsi="Wingdings 2" w:cs="Wingdings 2"/>
                <w:b/>
                <w:sz w:val="22"/>
                <w:szCs w:val="22"/>
              </w:rPr>
              <w:t></w:t>
            </w:r>
            <w:r w:rsidR="000B5EDC" w:rsidRPr="00D5368E">
              <w:rPr>
                <w:sz w:val="22"/>
                <w:szCs w:val="22"/>
              </w:rPr>
              <w:t>If applicable</w:t>
            </w:r>
          </w:p>
        </w:tc>
        <w:tc>
          <w:tcPr>
            <w:tcW w:w="1269" w:type="dxa"/>
          </w:tcPr>
          <w:p w14:paraId="043B5E44" w14:textId="77777777" w:rsidR="000B5EDC" w:rsidRPr="00D5368E" w:rsidRDefault="000B5EDC" w:rsidP="007C2068">
            <w:pPr>
              <w:spacing w:before="20" w:after="20"/>
            </w:pPr>
            <w:r w:rsidRPr="00D5368E">
              <w:rPr>
                <w:sz w:val="22"/>
                <w:szCs w:val="22"/>
              </w:rPr>
              <w:t>Power of Attorney</w:t>
            </w:r>
          </w:p>
        </w:tc>
        <w:tc>
          <w:tcPr>
            <w:tcW w:w="4705" w:type="dxa"/>
          </w:tcPr>
          <w:p w14:paraId="749C133E" w14:textId="77777777" w:rsidR="000B5EDC" w:rsidRPr="00D5368E" w:rsidRDefault="000B5EDC" w:rsidP="00AA51EA">
            <w:pPr>
              <w:spacing w:before="20" w:after="20"/>
              <w:jc w:val="both"/>
            </w:pPr>
            <w:r w:rsidRPr="00D5368E">
              <w:rPr>
                <w:sz w:val="22"/>
                <w:szCs w:val="22"/>
              </w:rPr>
              <w:t>No pre-set format/form</w:t>
            </w:r>
            <w:r w:rsidR="00541E81" w:rsidRPr="00D5368E">
              <w:rPr>
                <w:sz w:val="22"/>
                <w:szCs w:val="22"/>
              </w:rPr>
              <w:t xml:space="preserve">. In the case of a Joint Venture, </w:t>
            </w:r>
            <w:r w:rsidR="00D044BA" w:rsidRPr="00D5368E">
              <w:rPr>
                <w:sz w:val="22"/>
                <w:szCs w:val="22"/>
              </w:rPr>
              <w:t xml:space="preserve">several are required: </w:t>
            </w:r>
            <w:r w:rsidR="00541E81" w:rsidRPr="00D5368E">
              <w:rPr>
                <w:sz w:val="22"/>
                <w:szCs w:val="22"/>
              </w:rPr>
              <w:t>a power of attorney for the authorized representative</w:t>
            </w:r>
            <w:r w:rsidR="00D044BA" w:rsidRPr="00D5368E">
              <w:rPr>
                <w:sz w:val="22"/>
                <w:szCs w:val="22"/>
              </w:rPr>
              <w:t xml:space="preserve"> of each JV member, </w:t>
            </w:r>
            <w:r w:rsidR="00541E81" w:rsidRPr="00D5368E">
              <w:rPr>
                <w:sz w:val="22"/>
                <w:szCs w:val="22"/>
              </w:rPr>
              <w:t xml:space="preserve">and a power of attorney for the representative of the lead member to represent </w:t>
            </w:r>
            <w:r w:rsidR="00D044BA" w:rsidRPr="00D5368E">
              <w:rPr>
                <w:sz w:val="22"/>
                <w:szCs w:val="22"/>
              </w:rPr>
              <w:t>all JV members</w:t>
            </w:r>
          </w:p>
        </w:tc>
        <w:tc>
          <w:tcPr>
            <w:tcW w:w="1607" w:type="dxa"/>
          </w:tcPr>
          <w:p w14:paraId="229B28BD" w14:textId="77777777" w:rsidR="000B5EDC" w:rsidRPr="00D5368E" w:rsidRDefault="000B5EDC" w:rsidP="007C2068">
            <w:pPr>
              <w:spacing w:before="20" w:after="20"/>
            </w:pPr>
          </w:p>
        </w:tc>
      </w:tr>
      <w:tr w:rsidR="007C2068" w:rsidRPr="00D5368E" w14:paraId="52CDAF53" w14:textId="77777777" w:rsidTr="007C2068">
        <w:tc>
          <w:tcPr>
            <w:tcW w:w="743" w:type="dxa"/>
            <w:vAlign w:val="center"/>
          </w:tcPr>
          <w:p w14:paraId="202C26E8"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58DD55CA" w14:textId="77777777" w:rsidR="007C2068" w:rsidRPr="00D5368E" w:rsidRDefault="007C2068" w:rsidP="007C2068">
            <w:pPr>
              <w:spacing w:before="20" w:after="20"/>
              <w:jc w:val="center"/>
            </w:pPr>
          </w:p>
        </w:tc>
        <w:tc>
          <w:tcPr>
            <w:tcW w:w="1269" w:type="dxa"/>
          </w:tcPr>
          <w:p w14:paraId="3E311979" w14:textId="77777777" w:rsidR="007C2068" w:rsidRPr="00D5368E" w:rsidRDefault="007C2068" w:rsidP="007C2068">
            <w:pPr>
              <w:spacing w:before="20" w:after="20"/>
            </w:pPr>
            <w:r w:rsidRPr="00D5368E">
              <w:rPr>
                <w:sz w:val="22"/>
                <w:szCs w:val="22"/>
              </w:rPr>
              <w:t>TECH-2</w:t>
            </w:r>
          </w:p>
        </w:tc>
        <w:tc>
          <w:tcPr>
            <w:tcW w:w="4705" w:type="dxa"/>
          </w:tcPr>
          <w:p w14:paraId="49B033C8" w14:textId="1EBCA784" w:rsidR="007C2068" w:rsidRPr="00D5368E" w:rsidRDefault="007C2068" w:rsidP="00A87CB6">
            <w:pPr>
              <w:spacing w:before="20" w:after="20"/>
              <w:ind w:left="1080" w:hanging="1080"/>
            </w:pPr>
            <w:r w:rsidRPr="00D5368E">
              <w:rPr>
                <w:sz w:val="22"/>
                <w:szCs w:val="22"/>
              </w:rPr>
              <w:t xml:space="preserve">Consultant’s Organization and Experience. </w:t>
            </w:r>
          </w:p>
        </w:tc>
        <w:tc>
          <w:tcPr>
            <w:tcW w:w="1607" w:type="dxa"/>
          </w:tcPr>
          <w:p w14:paraId="07BF5933" w14:textId="365E6737" w:rsidR="007C2068" w:rsidRPr="00D5368E" w:rsidRDefault="007C2068" w:rsidP="007C2068">
            <w:pPr>
              <w:spacing w:before="20" w:after="20"/>
              <w:ind w:left="1080" w:hanging="1080"/>
            </w:pPr>
          </w:p>
        </w:tc>
      </w:tr>
      <w:tr w:rsidR="007C2068" w:rsidRPr="00D5368E" w14:paraId="73820221" w14:textId="77777777" w:rsidTr="007C2068">
        <w:tc>
          <w:tcPr>
            <w:tcW w:w="743" w:type="dxa"/>
            <w:vAlign w:val="center"/>
          </w:tcPr>
          <w:p w14:paraId="37CBED07"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2550F246" w14:textId="77777777" w:rsidR="007C2068" w:rsidRPr="00D5368E" w:rsidRDefault="007C2068" w:rsidP="007C2068">
            <w:pPr>
              <w:spacing w:before="20" w:after="20"/>
              <w:jc w:val="center"/>
            </w:pPr>
          </w:p>
        </w:tc>
        <w:tc>
          <w:tcPr>
            <w:tcW w:w="1269" w:type="dxa"/>
          </w:tcPr>
          <w:p w14:paraId="2D6B1AE8" w14:textId="77777777" w:rsidR="007C2068" w:rsidRPr="00D5368E" w:rsidRDefault="007C2068" w:rsidP="007C2068">
            <w:pPr>
              <w:spacing w:before="20" w:after="20"/>
            </w:pPr>
            <w:r w:rsidRPr="00D5368E">
              <w:rPr>
                <w:sz w:val="22"/>
                <w:szCs w:val="22"/>
              </w:rPr>
              <w:t>TECH-2A</w:t>
            </w:r>
          </w:p>
        </w:tc>
        <w:tc>
          <w:tcPr>
            <w:tcW w:w="4705" w:type="dxa"/>
          </w:tcPr>
          <w:p w14:paraId="00F407F5" w14:textId="77777777" w:rsidR="007C2068" w:rsidRPr="00D5368E" w:rsidRDefault="007C2068" w:rsidP="007C2068">
            <w:pPr>
              <w:spacing w:before="20" w:after="20"/>
              <w:ind w:left="1080" w:hanging="1080"/>
            </w:pPr>
            <w:r w:rsidRPr="00D5368E">
              <w:rPr>
                <w:sz w:val="22"/>
                <w:szCs w:val="22"/>
              </w:rPr>
              <w:t>A. Consultant’s Organization</w:t>
            </w:r>
          </w:p>
        </w:tc>
        <w:tc>
          <w:tcPr>
            <w:tcW w:w="1607" w:type="dxa"/>
          </w:tcPr>
          <w:p w14:paraId="2CE1F508" w14:textId="4E8642AB" w:rsidR="007C2068" w:rsidRPr="00AD35E8" w:rsidRDefault="007863B6" w:rsidP="00AD35E8">
            <w:pPr>
              <w:spacing w:before="20" w:after="20"/>
              <w:ind w:left="1080" w:hanging="1080"/>
              <w:jc w:val="center"/>
            </w:pPr>
            <w:r w:rsidRPr="00AD35E8">
              <w:t>10</w:t>
            </w:r>
          </w:p>
        </w:tc>
      </w:tr>
      <w:tr w:rsidR="007C2068" w:rsidRPr="00D5368E" w14:paraId="33662810" w14:textId="77777777" w:rsidTr="007C2068">
        <w:tc>
          <w:tcPr>
            <w:tcW w:w="743" w:type="dxa"/>
            <w:vAlign w:val="center"/>
          </w:tcPr>
          <w:p w14:paraId="5D98A99B"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44AF7A0C" w14:textId="77777777" w:rsidR="007C2068" w:rsidRPr="00D5368E" w:rsidRDefault="007C2068" w:rsidP="007C2068">
            <w:pPr>
              <w:spacing w:before="20" w:after="20"/>
              <w:jc w:val="center"/>
            </w:pPr>
          </w:p>
        </w:tc>
        <w:tc>
          <w:tcPr>
            <w:tcW w:w="1269" w:type="dxa"/>
          </w:tcPr>
          <w:p w14:paraId="1AE9F6ED" w14:textId="77777777" w:rsidR="007C2068" w:rsidRPr="00D5368E" w:rsidRDefault="007C2068" w:rsidP="007C2068">
            <w:pPr>
              <w:spacing w:before="20" w:after="20"/>
            </w:pPr>
            <w:r w:rsidRPr="00D5368E">
              <w:rPr>
                <w:sz w:val="22"/>
                <w:szCs w:val="22"/>
              </w:rPr>
              <w:t>TECH-2B</w:t>
            </w:r>
          </w:p>
        </w:tc>
        <w:tc>
          <w:tcPr>
            <w:tcW w:w="4705" w:type="dxa"/>
          </w:tcPr>
          <w:p w14:paraId="0E260BC7" w14:textId="4B052080" w:rsidR="007C2068" w:rsidRPr="00D5368E" w:rsidRDefault="007C2068" w:rsidP="00A87CB6">
            <w:pPr>
              <w:spacing w:before="20" w:after="20"/>
              <w:ind w:left="1080" w:hanging="1080"/>
            </w:pPr>
            <w:r w:rsidRPr="00D5368E">
              <w:rPr>
                <w:sz w:val="22"/>
                <w:szCs w:val="22"/>
              </w:rPr>
              <w:t>B. Consultant’s Experience</w:t>
            </w:r>
          </w:p>
        </w:tc>
        <w:tc>
          <w:tcPr>
            <w:tcW w:w="1607" w:type="dxa"/>
          </w:tcPr>
          <w:p w14:paraId="649E9926" w14:textId="31C6FBBB" w:rsidR="007C2068" w:rsidRPr="00AD35E8" w:rsidRDefault="007863B6" w:rsidP="00AD35E8">
            <w:pPr>
              <w:spacing w:before="20" w:after="20"/>
              <w:ind w:left="1080" w:hanging="1080"/>
              <w:jc w:val="center"/>
            </w:pPr>
            <w:r w:rsidRPr="00AD35E8">
              <w:t>10</w:t>
            </w:r>
          </w:p>
        </w:tc>
      </w:tr>
      <w:tr w:rsidR="007C2068" w:rsidRPr="00D5368E" w14:paraId="361197A7" w14:textId="77777777" w:rsidTr="007C2068">
        <w:tc>
          <w:tcPr>
            <w:tcW w:w="743" w:type="dxa"/>
            <w:vAlign w:val="center"/>
          </w:tcPr>
          <w:p w14:paraId="711BBECF"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5073F299" w14:textId="77777777" w:rsidR="007C2068" w:rsidRPr="00D5368E" w:rsidRDefault="007C2068" w:rsidP="007C2068">
            <w:pPr>
              <w:spacing w:before="20" w:after="20"/>
              <w:jc w:val="center"/>
            </w:pPr>
          </w:p>
        </w:tc>
        <w:tc>
          <w:tcPr>
            <w:tcW w:w="1269" w:type="dxa"/>
          </w:tcPr>
          <w:p w14:paraId="0B2ECAE6" w14:textId="77777777" w:rsidR="007C2068" w:rsidRPr="00D5368E" w:rsidRDefault="007C2068" w:rsidP="007C2068">
            <w:pPr>
              <w:spacing w:before="20" w:after="20"/>
            </w:pPr>
            <w:r w:rsidRPr="00D5368E">
              <w:rPr>
                <w:sz w:val="22"/>
                <w:szCs w:val="22"/>
              </w:rPr>
              <w:t>TECH-3</w:t>
            </w:r>
          </w:p>
        </w:tc>
        <w:tc>
          <w:tcPr>
            <w:tcW w:w="4705" w:type="dxa"/>
          </w:tcPr>
          <w:p w14:paraId="1D2AA1F0" w14:textId="77777777" w:rsidR="007C2068" w:rsidRPr="00D5368E" w:rsidRDefault="007C2068" w:rsidP="007C2068">
            <w:pPr>
              <w:spacing w:before="20" w:after="20"/>
            </w:pPr>
            <w:r w:rsidRPr="00D5368E">
              <w:rPr>
                <w:sz w:val="22"/>
                <w:szCs w:val="22"/>
              </w:rPr>
              <w:t>Comments or Suggestions on the Terms of Reference and on Counterpart Staff and Facilities to be provided by the Client.</w:t>
            </w:r>
          </w:p>
        </w:tc>
        <w:tc>
          <w:tcPr>
            <w:tcW w:w="1607" w:type="dxa"/>
          </w:tcPr>
          <w:p w14:paraId="07933980" w14:textId="77777777" w:rsidR="007C2068" w:rsidRPr="00AD35E8" w:rsidRDefault="007C2068" w:rsidP="00AD35E8">
            <w:pPr>
              <w:spacing w:before="20" w:after="20"/>
              <w:jc w:val="center"/>
            </w:pPr>
          </w:p>
        </w:tc>
      </w:tr>
      <w:tr w:rsidR="007C2068" w:rsidRPr="00D5368E" w14:paraId="39D2A80D" w14:textId="77777777" w:rsidTr="007C2068">
        <w:tc>
          <w:tcPr>
            <w:tcW w:w="743" w:type="dxa"/>
            <w:vAlign w:val="center"/>
          </w:tcPr>
          <w:p w14:paraId="5BF3A554"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2D1A622E" w14:textId="77777777" w:rsidR="007C2068" w:rsidRPr="00D5368E" w:rsidRDefault="007C2068" w:rsidP="007C2068">
            <w:pPr>
              <w:spacing w:before="20" w:after="20"/>
              <w:jc w:val="center"/>
            </w:pPr>
          </w:p>
        </w:tc>
        <w:tc>
          <w:tcPr>
            <w:tcW w:w="1269" w:type="dxa"/>
          </w:tcPr>
          <w:p w14:paraId="6835504E" w14:textId="77777777" w:rsidR="007C2068" w:rsidRPr="00D5368E" w:rsidRDefault="007C2068" w:rsidP="007C2068">
            <w:pPr>
              <w:spacing w:before="20" w:after="20"/>
            </w:pPr>
            <w:r w:rsidRPr="00D5368E">
              <w:rPr>
                <w:sz w:val="22"/>
                <w:szCs w:val="22"/>
              </w:rPr>
              <w:t>TECH-3A</w:t>
            </w:r>
          </w:p>
        </w:tc>
        <w:tc>
          <w:tcPr>
            <w:tcW w:w="4705" w:type="dxa"/>
          </w:tcPr>
          <w:p w14:paraId="6056B91E" w14:textId="77777777" w:rsidR="007C2068" w:rsidRPr="00D5368E" w:rsidRDefault="007C2068" w:rsidP="007C2068">
            <w:pPr>
              <w:spacing w:before="20" w:after="20"/>
            </w:pPr>
            <w:r w:rsidRPr="00D5368E">
              <w:rPr>
                <w:sz w:val="22"/>
                <w:szCs w:val="22"/>
              </w:rPr>
              <w:t>A. On the Terms of Reference</w:t>
            </w:r>
          </w:p>
        </w:tc>
        <w:tc>
          <w:tcPr>
            <w:tcW w:w="1607" w:type="dxa"/>
          </w:tcPr>
          <w:p w14:paraId="7A08AC9B" w14:textId="77777777" w:rsidR="007C2068" w:rsidRPr="00AD35E8" w:rsidRDefault="007C2068" w:rsidP="00AD35E8">
            <w:pPr>
              <w:spacing w:before="20" w:after="20"/>
              <w:ind w:left="-72"/>
              <w:jc w:val="center"/>
            </w:pPr>
          </w:p>
        </w:tc>
      </w:tr>
      <w:tr w:rsidR="007C2068" w:rsidRPr="00D5368E" w14:paraId="01E7F31F" w14:textId="77777777" w:rsidTr="007C2068">
        <w:tc>
          <w:tcPr>
            <w:tcW w:w="743" w:type="dxa"/>
            <w:vAlign w:val="center"/>
          </w:tcPr>
          <w:p w14:paraId="6185CA5F"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64B17B92" w14:textId="77777777" w:rsidR="007C2068" w:rsidRPr="00D5368E" w:rsidRDefault="007C2068" w:rsidP="007C2068">
            <w:pPr>
              <w:spacing w:before="20" w:after="20"/>
              <w:jc w:val="center"/>
            </w:pPr>
          </w:p>
        </w:tc>
        <w:tc>
          <w:tcPr>
            <w:tcW w:w="1269" w:type="dxa"/>
          </w:tcPr>
          <w:p w14:paraId="07DE80CF" w14:textId="77777777" w:rsidR="007C2068" w:rsidRPr="00D5368E" w:rsidRDefault="007C2068" w:rsidP="007C2068">
            <w:pPr>
              <w:spacing w:before="20" w:after="20"/>
            </w:pPr>
            <w:r w:rsidRPr="00D5368E">
              <w:rPr>
                <w:sz w:val="22"/>
                <w:szCs w:val="22"/>
              </w:rPr>
              <w:t>TECH-3B</w:t>
            </w:r>
          </w:p>
        </w:tc>
        <w:tc>
          <w:tcPr>
            <w:tcW w:w="4705" w:type="dxa"/>
          </w:tcPr>
          <w:p w14:paraId="7E0046D5" w14:textId="77777777" w:rsidR="007C2068" w:rsidRPr="00D5368E" w:rsidRDefault="007C2068" w:rsidP="007C2068">
            <w:pPr>
              <w:spacing w:before="20" w:after="20"/>
              <w:ind w:firstLine="15"/>
            </w:pPr>
            <w:r w:rsidRPr="00D5368E">
              <w:rPr>
                <w:sz w:val="22"/>
                <w:szCs w:val="22"/>
              </w:rPr>
              <w:t>B. On the Counterpart Staff and Facilities</w:t>
            </w:r>
          </w:p>
        </w:tc>
        <w:tc>
          <w:tcPr>
            <w:tcW w:w="1607" w:type="dxa"/>
          </w:tcPr>
          <w:p w14:paraId="6BAA5E13" w14:textId="77777777" w:rsidR="007C2068" w:rsidRPr="00AD35E8" w:rsidRDefault="007C2068" w:rsidP="00AD35E8">
            <w:pPr>
              <w:spacing w:before="20" w:after="20"/>
              <w:ind w:left="1440" w:hanging="360"/>
              <w:jc w:val="center"/>
            </w:pPr>
          </w:p>
        </w:tc>
      </w:tr>
      <w:tr w:rsidR="007C2068" w:rsidRPr="00D5368E" w14:paraId="37BA3A53" w14:textId="77777777" w:rsidTr="007C2068">
        <w:tc>
          <w:tcPr>
            <w:tcW w:w="743" w:type="dxa"/>
            <w:vAlign w:val="center"/>
          </w:tcPr>
          <w:p w14:paraId="3A669540"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0C787972"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04D7AF95" w14:textId="77777777" w:rsidR="007C2068" w:rsidRPr="00D5368E" w:rsidRDefault="007C2068" w:rsidP="007C2068">
            <w:pPr>
              <w:spacing w:before="20" w:after="20"/>
            </w:pPr>
            <w:r w:rsidRPr="00D5368E">
              <w:rPr>
                <w:sz w:val="22"/>
                <w:szCs w:val="22"/>
              </w:rPr>
              <w:t>TECH-4</w:t>
            </w:r>
          </w:p>
        </w:tc>
        <w:tc>
          <w:tcPr>
            <w:tcW w:w="4705" w:type="dxa"/>
          </w:tcPr>
          <w:p w14:paraId="61779E33" w14:textId="77777777" w:rsidR="007C2068" w:rsidRPr="00D5368E" w:rsidRDefault="007C2068" w:rsidP="007C2068">
            <w:pPr>
              <w:spacing w:before="20" w:after="20"/>
            </w:pPr>
            <w:r w:rsidRPr="00D5368E">
              <w:rPr>
                <w:sz w:val="22"/>
                <w:szCs w:val="22"/>
              </w:rPr>
              <w:t>Description of the Approach, Methodology, and Work Plan for Performing the Assignment</w:t>
            </w:r>
          </w:p>
        </w:tc>
        <w:tc>
          <w:tcPr>
            <w:tcW w:w="1607" w:type="dxa"/>
          </w:tcPr>
          <w:p w14:paraId="44FCF7C6" w14:textId="19A6833B" w:rsidR="007C2068" w:rsidRPr="00AD35E8" w:rsidRDefault="00AD35E8" w:rsidP="00AD35E8">
            <w:pPr>
              <w:spacing w:before="20" w:after="20"/>
              <w:jc w:val="center"/>
            </w:pPr>
            <w:r w:rsidRPr="00AD35E8">
              <w:t>20</w:t>
            </w:r>
          </w:p>
        </w:tc>
      </w:tr>
      <w:tr w:rsidR="007C2068" w:rsidRPr="00D5368E" w14:paraId="3E55EE25" w14:textId="77777777" w:rsidTr="007C2068">
        <w:tc>
          <w:tcPr>
            <w:tcW w:w="743" w:type="dxa"/>
            <w:vAlign w:val="center"/>
          </w:tcPr>
          <w:p w14:paraId="7E5C625B"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393645F4"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72267615" w14:textId="77777777" w:rsidR="007C2068" w:rsidRPr="00D5368E" w:rsidRDefault="007C2068" w:rsidP="007C2068">
            <w:pPr>
              <w:spacing w:before="20" w:after="20"/>
            </w:pPr>
            <w:r w:rsidRPr="00D5368E">
              <w:rPr>
                <w:sz w:val="22"/>
                <w:szCs w:val="22"/>
              </w:rPr>
              <w:t>TECH-5</w:t>
            </w:r>
          </w:p>
        </w:tc>
        <w:tc>
          <w:tcPr>
            <w:tcW w:w="4705" w:type="dxa"/>
          </w:tcPr>
          <w:p w14:paraId="488CF8AB" w14:textId="77777777" w:rsidR="007C2068" w:rsidRPr="00D5368E" w:rsidRDefault="007C2068" w:rsidP="007C2068">
            <w:pPr>
              <w:spacing w:before="20" w:after="20"/>
            </w:pPr>
            <w:r w:rsidRPr="00D5368E">
              <w:rPr>
                <w:sz w:val="22"/>
                <w:szCs w:val="22"/>
              </w:rPr>
              <w:t>Work Schedule and Planning for Deliverables</w:t>
            </w:r>
          </w:p>
        </w:tc>
        <w:tc>
          <w:tcPr>
            <w:tcW w:w="1607" w:type="dxa"/>
          </w:tcPr>
          <w:p w14:paraId="632C8778" w14:textId="240527FB" w:rsidR="007C2068" w:rsidRPr="00AD35E8" w:rsidRDefault="00AD35E8" w:rsidP="00AD35E8">
            <w:pPr>
              <w:spacing w:before="20" w:after="20"/>
              <w:jc w:val="center"/>
            </w:pPr>
            <w:r w:rsidRPr="00AD35E8">
              <w:t>5</w:t>
            </w:r>
          </w:p>
        </w:tc>
      </w:tr>
      <w:tr w:rsidR="007C2068" w:rsidRPr="00D5368E" w14:paraId="3148FDAE" w14:textId="77777777" w:rsidTr="007C2068">
        <w:tc>
          <w:tcPr>
            <w:tcW w:w="743" w:type="dxa"/>
            <w:vAlign w:val="center"/>
          </w:tcPr>
          <w:p w14:paraId="019DDC55"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740" w:type="dxa"/>
            <w:vAlign w:val="center"/>
          </w:tcPr>
          <w:p w14:paraId="201A6905" w14:textId="77777777" w:rsidR="007C2068" w:rsidRPr="00D5368E" w:rsidRDefault="007C2068" w:rsidP="007C2068">
            <w:pPr>
              <w:jc w:val="center"/>
            </w:pPr>
            <w:r w:rsidRPr="00D5368E">
              <w:rPr>
                <w:rFonts w:ascii="Wingdings 2" w:eastAsia="Wingdings 2" w:hAnsi="Wingdings 2" w:cs="Wingdings 2"/>
                <w:b/>
                <w:sz w:val="22"/>
                <w:szCs w:val="22"/>
              </w:rPr>
              <w:t></w:t>
            </w:r>
          </w:p>
        </w:tc>
        <w:tc>
          <w:tcPr>
            <w:tcW w:w="1269" w:type="dxa"/>
          </w:tcPr>
          <w:p w14:paraId="303BAAE0" w14:textId="77777777" w:rsidR="007C2068" w:rsidRPr="00D5368E" w:rsidRDefault="007C2068" w:rsidP="007C2068">
            <w:pPr>
              <w:spacing w:before="20" w:after="20"/>
            </w:pPr>
            <w:r w:rsidRPr="00D5368E">
              <w:rPr>
                <w:sz w:val="22"/>
                <w:szCs w:val="22"/>
              </w:rPr>
              <w:t>TECH-6</w:t>
            </w:r>
          </w:p>
        </w:tc>
        <w:tc>
          <w:tcPr>
            <w:tcW w:w="4705" w:type="dxa"/>
          </w:tcPr>
          <w:p w14:paraId="7C173258" w14:textId="77777777" w:rsidR="007C2068" w:rsidRPr="00D5368E" w:rsidRDefault="007C2068" w:rsidP="007C2068">
            <w:pPr>
              <w:spacing w:before="20" w:after="20"/>
            </w:pPr>
            <w:r w:rsidRPr="00D5368E">
              <w:rPr>
                <w:sz w:val="22"/>
                <w:szCs w:val="22"/>
              </w:rPr>
              <w:t xml:space="preserve">Team Composition, Key Experts Inputs, and attached Curriculum Vitae (CV) </w:t>
            </w:r>
          </w:p>
        </w:tc>
        <w:tc>
          <w:tcPr>
            <w:tcW w:w="1607" w:type="dxa"/>
          </w:tcPr>
          <w:p w14:paraId="20F34FCC" w14:textId="1442D18A" w:rsidR="007C2068" w:rsidRPr="00AD35E8" w:rsidRDefault="00AD35E8" w:rsidP="00AD35E8">
            <w:pPr>
              <w:spacing w:before="20" w:after="20"/>
              <w:jc w:val="center"/>
            </w:pPr>
            <w:r w:rsidRPr="00AD35E8">
              <w:t>5 per CV</w:t>
            </w:r>
          </w:p>
        </w:tc>
      </w:tr>
    </w:tbl>
    <w:p w14:paraId="5838DB5E" w14:textId="77777777" w:rsidR="000B5EDC" w:rsidRPr="00D5368E" w:rsidRDefault="000B5EDC" w:rsidP="0060507C">
      <w:pPr>
        <w:ind w:left="720" w:hanging="720"/>
        <w:jc w:val="center"/>
      </w:pPr>
    </w:p>
    <w:p w14:paraId="18449937" w14:textId="77777777" w:rsidR="005114E4" w:rsidRPr="00D5368E" w:rsidRDefault="005114E4" w:rsidP="007B26D9">
      <w:pPr>
        <w:rPr>
          <w:i/>
        </w:rPr>
      </w:pPr>
    </w:p>
    <w:p w14:paraId="1AB69452" w14:textId="77777777" w:rsidR="00AE21C7" w:rsidRPr="00D5368E" w:rsidRDefault="00AE21C7" w:rsidP="007B26D9">
      <w:pPr>
        <w:rPr>
          <w:b/>
        </w:rPr>
      </w:pPr>
      <w:r w:rsidRPr="00D5368E">
        <w:rPr>
          <w:b/>
        </w:rPr>
        <w:t xml:space="preserve">All pages of the original Technical and Financial Proposal </w:t>
      </w:r>
      <w:r w:rsidR="00C5176C" w:rsidRPr="00D5368E">
        <w:rPr>
          <w:b/>
        </w:rPr>
        <w:t>shall</w:t>
      </w:r>
      <w:r w:rsidRPr="00D5368E">
        <w:rPr>
          <w:b/>
        </w:rPr>
        <w:t xml:space="preserve"> be initialed by the same authorized representative of the Consultant who signs the Proposal.</w:t>
      </w:r>
    </w:p>
    <w:p w14:paraId="6964D040" w14:textId="77777777" w:rsidR="000B5EDC" w:rsidRPr="00D5368E" w:rsidRDefault="000B5EDC" w:rsidP="00B91DDF">
      <w:pPr>
        <w:ind w:left="1080" w:hanging="1080"/>
      </w:pPr>
    </w:p>
    <w:p w14:paraId="5B960582" w14:textId="77777777" w:rsidR="000B5EDC" w:rsidRPr="00D5368E" w:rsidRDefault="000B5EDC" w:rsidP="0097588C">
      <w:pPr>
        <w:jc w:val="center"/>
      </w:pPr>
    </w:p>
    <w:p w14:paraId="255E3966" w14:textId="77777777" w:rsidR="005114E4" w:rsidRPr="00D5368E" w:rsidRDefault="005114E4">
      <w:pPr>
        <w:rPr>
          <w:smallCaps/>
        </w:rPr>
      </w:pPr>
      <w:r w:rsidRPr="00D5368E">
        <w:rPr>
          <w:smallCaps/>
        </w:rPr>
        <w:br w:type="page"/>
      </w:r>
    </w:p>
    <w:p w14:paraId="2ACCCA7C" w14:textId="77777777" w:rsidR="000B5EDC" w:rsidRPr="00D5368E" w:rsidRDefault="00B47775" w:rsidP="0000062D">
      <w:pPr>
        <w:pStyle w:val="Heading6"/>
        <w:rPr>
          <w:sz w:val="28"/>
          <w:szCs w:val="28"/>
        </w:rPr>
      </w:pPr>
      <w:bookmarkStart w:id="132" w:name="_Toc132041380"/>
      <w:r w:rsidRPr="00D5368E">
        <w:rPr>
          <w:sz w:val="28"/>
          <w:szCs w:val="28"/>
        </w:rPr>
        <w:lastRenderedPageBreak/>
        <w:t xml:space="preserve">Form </w:t>
      </w:r>
      <w:r w:rsidR="000B5EDC" w:rsidRPr="00D5368E">
        <w:rPr>
          <w:sz w:val="28"/>
          <w:szCs w:val="28"/>
        </w:rPr>
        <w:t>TECH-1</w:t>
      </w:r>
      <w:bookmarkEnd w:id="132"/>
    </w:p>
    <w:p w14:paraId="0D80B504" w14:textId="77777777" w:rsidR="000B5EDC" w:rsidRPr="00D5368E" w:rsidRDefault="000B5EDC" w:rsidP="0000062D">
      <w:pPr>
        <w:pStyle w:val="Heading6"/>
        <w:rPr>
          <w:sz w:val="28"/>
          <w:szCs w:val="28"/>
        </w:rPr>
      </w:pPr>
    </w:p>
    <w:p w14:paraId="1DAD1640"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Technical Proposal Submission Form</w:t>
      </w:r>
    </w:p>
    <w:p w14:paraId="143B46C8" w14:textId="77777777" w:rsidR="000B5EDC" w:rsidRPr="00D5368E" w:rsidRDefault="000B5EDC" w:rsidP="00B91DDF">
      <w:pPr>
        <w:pBdr>
          <w:bottom w:val="single" w:sz="8" w:space="1" w:color="auto"/>
        </w:pBdr>
        <w:jc w:val="right"/>
      </w:pPr>
    </w:p>
    <w:p w14:paraId="41171C9B" w14:textId="77777777" w:rsidR="000B5EDC" w:rsidRPr="00D5368E" w:rsidRDefault="000B5EDC" w:rsidP="00B91DDF">
      <w:pPr>
        <w:jc w:val="right"/>
      </w:pPr>
    </w:p>
    <w:p w14:paraId="2EB137C2" w14:textId="77777777" w:rsidR="000B5EDC" w:rsidRPr="00D5368E" w:rsidRDefault="00A10FC2" w:rsidP="00B91DDF">
      <w:pPr>
        <w:jc w:val="right"/>
        <w:rPr>
          <w:color w:val="1F497D" w:themeColor="text2"/>
        </w:rPr>
      </w:pPr>
      <w:r w:rsidRPr="00D5368E">
        <w:rPr>
          <w:color w:val="1F497D" w:themeColor="text2"/>
        </w:rPr>
        <w:t>{</w:t>
      </w:r>
      <w:r w:rsidR="000B5EDC" w:rsidRPr="00D5368E">
        <w:rPr>
          <w:color w:val="1F497D" w:themeColor="text2"/>
        </w:rPr>
        <w:t>Location, Date</w:t>
      </w:r>
      <w:r w:rsidRPr="00D5368E">
        <w:rPr>
          <w:color w:val="1F497D" w:themeColor="text2"/>
        </w:rPr>
        <w:t>}</w:t>
      </w:r>
    </w:p>
    <w:p w14:paraId="5FB4D1F6" w14:textId="77777777" w:rsidR="000B5EDC" w:rsidRPr="00D5368E" w:rsidRDefault="000B5EDC" w:rsidP="00B91DDF">
      <w:pPr>
        <w:pStyle w:val="Header"/>
        <w:rPr>
          <w:szCs w:val="24"/>
          <w:lang w:eastAsia="it-IT"/>
        </w:rPr>
      </w:pPr>
    </w:p>
    <w:p w14:paraId="36E7A4F5" w14:textId="77777777" w:rsidR="000B5EDC" w:rsidRPr="00D5368E" w:rsidRDefault="000B5EDC" w:rsidP="00B91DDF">
      <w:pPr>
        <w:rPr>
          <w:i/>
        </w:rPr>
      </w:pPr>
      <w:r w:rsidRPr="00D5368E">
        <w:t>To:</w:t>
      </w:r>
    </w:p>
    <w:p w14:paraId="6FB015A1" w14:textId="77777777" w:rsidR="006F6A21" w:rsidRPr="00D5368E" w:rsidRDefault="006F6A21" w:rsidP="006F6A21">
      <w:r w:rsidRPr="00D5368E">
        <w:t>The Member Secretary,</w:t>
      </w:r>
    </w:p>
    <w:p w14:paraId="513ABE65" w14:textId="77777777" w:rsidR="006F6A21" w:rsidRPr="00D5368E" w:rsidRDefault="006F6A21" w:rsidP="006F6A21">
      <w:pPr>
        <w:rPr>
          <w:rFonts w:cs="Helv"/>
        </w:rPr>
      </w:pPr>
      <w:r w:rsidRPr="00D5368E">
        <w:rPr>
          <w:rFonts w:cs="Helv"/>
        </w:rPr>
        <w:t xml:space="preserve">Chennai Metropolitan Development Authority, </w:t>
      </w:r>
    </w:p>
    <w:p w14:paraId="55A6FABD" w14:textId="77777777" w:rsidR="006F6A21" w:rsidRPr="00D5368E" w:rsidRDefault="006F6A21" w:rsidP="006F6A21">
      <w:pPr>
        <w:rPr>
          <w:rFonts w:cs="Helv"/>
        </w:rPr>
      </w:pPr>
      <w:r w:rsidRPr="00D5368E">
        <w:rPr>
          <w:rFonts w:cs="Helv"/>
        </w:rPr>
        <w:t>‘</w:t>
      </w:r>
      <w:proofErr w:type="spellStart"/>
      <w:r w:rsidRPr="00D5368E">
        <w:rPr>
          <w:rFonts w:cs="Helv"/>
        </w:rPr>
        <w:t>Thalamuthu</w:t>
      </w:r>
      <w:proofErr w:type="spellEnd"/>
      <w:r w:rsidRPr="00D5368E">
        <w:rPr>
          <w:rFonts w:cs="Helv"/>
        </w:rPr>
        <w:t xml:space="preserve"> Natarajan Building, </w:t>
      </w:r>
    </w:p>
    <w:p w14:paraId="01EDFA88" w14:textId="77777777" w:rsidR="006F6A21" w:rsidRPr="00D5368E" w:rsidRDefault="006F6A21" w:rsidP="006F6A21">
      <w:pPr>
        <w:rPr>
          <w:rFonts w:cs="Helv"/>
        </w:rPr>
      </w:pPr>
      <w:r w:rsidRPr="00D5368E">
        <w:rPr>
          <w:rFonts w:cs="Helv"/>
          <w:i/>
        </w:rPr>
        <w:t xml:space="preserve">No.1, </w:t>
      </w:r>
      <w:r w:rsidRPr="00D5368E">
        <w:rPr>
          <w:rFonts w:cs="Helv"/>
        </w:rPr>
        <w:t xml:space="preserve">Gandhi Irwin Road, </w:t>
      </w:r>
    </w:p>
    <w:p w14:paraId="21B0ED07" w14:textId="77777777" w:rsidR="006F6A21" w:rsidRPr="00D5368E" w:rsidRDefault="006F6A21" w:rsidP="006F6A21">
      <w:pPr>
        <w:rPr>
          <w:rFonts w:cs="Helv"/>
        </w:rPr>
      </w:pPr>
      <w:proofErr w:type="spellStart"/>
      <w:r w:rsidRPr="00D5368E">
        <w:rPr>
          <w:rFonts w:cs="Helv"/>
        </w:rPr>
        <w:t>Egmore</w:t>
      </w:r>
      <w:proofErr w:type="spellEnd"/>
      <w:r w:rsidRPr="00D5368E">
        <w:rPr>
          <w:rFonts w:cs="Helv"/>
        </w:rPr>
        <w:t>, Chennai – 600 008, India</w:t>
      </w:r>
    </w:p>
    <w:p w14:paraId="1B81F32C" w14:textId="77777777" w:rsidR="006F6A21" w:rsidRPr="00D5368E" w:rsidRDefault="006F6A21" w:rsidP="00B91DDF">
      <w:pPr>
        <w:rPr>
          <w:i/>
        </w:rPr>
      </w:pPr>
    </w:p>
    <w:p w14:paraId="635AB05B" w14:textId="77777777" w:rsidR="000B5EDC" w:rsidRPr="00D5368E" w:rsidRDefault="000B5EDC" w:rsidP="00B91DDF"/>
    <w:p w14:paraId="292C76F1" w14:textId="77777777" w:rsidR="000B5EDC" w:rsidRPr="00D5368E" w:rsidRDefault="000B5EDC" w:rsidP="00B91DDF"/>
    <w:p w14:paraId="29DBB3E6" w14:textId="77777777" w:rsidR="000B5EDC" w:rsidRPr="00D5368E" w:rsidRDefault="000B5EDC" w:rsidP="00B91DDF">
      <w:r w:rsidRPr="00D5368E">
        <w:t>Dear Sirs:</w:t>
      </w:r>
    </w:p>
    <w:p w14:paraId="6C9148CE" w14:textId="77777777" w:rsidR="000B5EDC" w:rsidRPr="00D5368E" w:rsidRDefault="000B5EDC" w:rsidP="00B91DDF"/>
    <w:p w14:paraId="1CA30744" w14:textId="54480E72" w:rsidR="00900A47" w:rsidRPr="00C63DF4" w:rsidRDefault="000B5EDC" w:rsidP="00900A47">
      <w:pPr>
        <w:ind w:firstLine="709"/>
        <w:jc w:val="both"/>
      </w:pPr>
      <w:r w:rsidRPr="00C63DF4">
        <w:tab/>
      </w:r>
      <w:r w:rsidR="00900A47" w:rsidRPr="00C63DF4">
        <w:t xml:space="preserve">We, the undersigned, offer to provide the </w:t>
      </w:r>
      <w:r w:rsidR="00900A47" w:rsidRPr="00884D0E">
        <w:t xml:space="preserve">consulting services for </w:t>
      </w:r>
      <w:r w:rsidR="004F1E07" w:rsidRPr="00884D0E">
        <w:t xml:space="preserve">A Study on the Spatial Distribution of Employment and Income Categories in Chennai Metropolitan Area </w:t>
      </w:r>
      <w:r w:rsidR="00900A47" w:rsidRPr="00884D0E">
        <w:t xml:space="preserve">in accordance with your Request for Proposals (RFP) dated </w:t>
      </w:r>
      <w:r w:rsidR="00884D0E" w:rsidRPr="00884D0E">
        <w:rPr>
          <w:i/>
        </w:rPr>
        <w:t>04</w:t>
      </w:r>
      <w:r w:rsidR="004F1E07" w:rsidRPr="00884D0E">
        <w:rPr>
          <w:i/>
        </w:rPr>
        <w:t xml:space="preserve"> </w:t>
      </w:r>
      <w:r w:rsidR="00884D0E" w:rsidRPr="00884D0E">
        <w:rPr>
          <w:i/>
        </w:rPr>
        <w:t>May</w:t>
      </w:r>
      <w:r w:rsidR="00900A47" w:rsidRPr="00884D0E">
        <w:rPr>
          <w:i/>
        </w:rPr>
        <w:t xml:space="preserve"> 202</w:t>
      </w:r>
      <w:r w:rsidR="004F1E07" w:rsidRPr="00884D0E">
        <w:rPr>
          <w:i/>
        </w:rPr>
        <w:t>3</w:t>
      </w:r>
      <w:r w:rsidR="00900A47" w:rsidRPr="00884D0E">
        <w:t xml:space="preserve"> and our Proposal.  “We are hereby submitting our Proposal, which includes this </w:t>
      </w:r>
      <w:r w:rsidR="00900A47" w:rsidRPr="00884D0E">
        <w:rPr>
          <w:spacing w:val="-2"/>
        </w:rPr>
        <w:t>Technical Proposal</w:t>
      </w:r>
      <w:r w:rsidR="00900A47" w:rsidRPr="00884D0E">
        <w:t xml:space="preserve"> and a Financial Proposal sealed in a separate envelope”</w:t>
      </w:r>
    </w:p>
    <w:p w14:paraId="355A7C11" w14:textId="77777777" w:rsidR="000B5EDC" w:rsidRPr="00900A47" w:rsidRDefault="000B5EDC" w:rsidP="00581FFF">
      <w:pPr>
        <w:ind w:firstLine="709"/>
        <w:jc w:val="both"/>
        <w:rPr>
          <w:lang w:val="en-IN"/>
        </w:rPr>
      </w:pPr>
    </w:p>
    <w:p w14:paraId="6B567323" w14:textId="77777777" w:rsidR="000B5EDC" w:rsidRPr="00D5368E" w:rsidRDefault="000B5EDC" w:rsidP="00B91DDF">
      <w:pPr>
        <w:jc w:val="both"/>
      </w:pPr>
    </w:p>
    <w:p w14:paraId="6E8BF32F" w14:textId="77777777" w:rsidR="000B5EDC" w:rsidRPr="00D5368E" w:rsidRDefault="000B5EDC" w:rsidP="00B91DDF">
      <w:pPr>
        <w:jc w:val="both"/>
      </w:pPr>
      <w:r w:rsidRPr="00D5368E">
        <w:tab/>
      </w:r>
      <w:r w:rsidR="00A10FC2" w:rsidRPr="00A87CB6">
        <w:t>{</w:t>
      </w:r>
      <w:r w:rsidRPr="00A87CB6">
        <w:t xml:space="preserve">If </w:t>
      </w:r>
      <w:r w:rsidR="000B36E9" w:rsidRPr="00A87CB6">
        <w:t xml:space="preserve">the </w:t>
      </w:r>
      <w:r w:rsidRPr="00A87CB6">
        <w:t xml:space="preserve">Consultant is </w:t>
      </w:r>
      <w:r w:rsidR="00B927C9" w:rsidRPr="00A87CB6">
        <w:t xml:space="preserve">a </w:t>
      </w:r>
      <w:r w:rsidRPr="00A87CB6">
        <w:t>joint venture, insert the following:</w:t>
      </w:r>
      <w:r w:rsidRPr="00D5368E">
        <w:t xml:space="preserve"> We are submitting our Proposal a joint venture with: </w:t>
      </w:r>
      <w:r w:rsidR="000303CB" w:rsidRPr="00A87CB6">
        <w:t>{</w:t>
      </w:r>
      <w:r w:rsidRPr="00A87CB6">
        <w:t xml:space="preserve">Insert a list with full name and the legal address of each </w:t>
      </w:r>
      <w:r w:rsidR="00A10FC2" w:rsidRPr="00A87CB6">
        <w:t>member</w:t>
      </w:r>
      <w:r w:rsidRPr="00A87CB6">
        <w:t xml:space="preserve">, and indicate the </w:t>
      </w:r>
      <w:r w:rsidR="00A10FC2" w:rsidRPr="00A87CB6">
        <w:t>l</w:t>
      </w:r>
      <w:r w:rsidRPr="00A87CB6">
        <w:t xml:space="preserve">ead </w:t>
      </w:r>
      <w:r w:rsidR="00B36BBF" w:rsidRPr="00A87CB6">
        <w:t>member</w:t>
      </w:r>
      <w:r w:rsidR="000303CB" w:rsidRPr="00A87CB6">
        <w:t>}</w:t>
      </w:r>
      <w:r w:rsidRPr="00D5368E">
        <w:t xml:space="preserve">.We have attached a copy </w:t>
      </w:r>
      <w:r w:rsidR="00A87DE7" w:rsidRPr="00A87CB6">
        <w:t>{</w:t>
      </w:r>
      <w:r w:rsidR="00720D36" w:rsidRPr="00A87CB6">
        <w:t>insert: “</w:t>
      </w:r>
      <w:r w:rsidRPr="00A87CB6">
        <w:t>of our letter of intent to form a joint venture</w:t>
      </w:r>
      <w:r w:rsidR="00B927C9" w:rsidRPr="00A87CB6">
        <w:t xml:space="preserve">” </w:t>
      </w:r>
      <w:r w:rsidR="00720D36" w:rsidRPr="00A87CB6">
        <w:t>or, if a JV is already formed, “of the JV agreement”</w:t>
      </w:r>
      <w:r w:rsidR="00A87DE7" w:rsidRPr="00A87CB6">
        <w:t>}</w:t>
      </w:r>
      <w:r w:rsidR="00B927C9" w:rsidRPr="00D5368E">
        <w:t xml:space="preserve"> signed</w:t>
      </w:r>
      <w:r w:rsidRPr="00D5368E">
        <w:t xml:space="preserve"> by every participating member, which details the likely legal structure of and the confirmation of joint and severable liability of the members of the said joint venture.</w:t>
      </w:r>
    </w:p>
    <w:p w14:paraId="09FD3A74" w14:textId="77777777" w:rsidR="000B5EDC" w:rsidRPr="00D5368E" w:rsidRDefault="000B5EDC" w:rsidP="00B91DDF">
      <w:pPr>
        <w:jc w:val="both"/>
      </w:pPr>
    </w:p>
    <w:p w14:paraId="52B828AA" w14:textId="77777777" w:rsidR="000B5EDC" w:rsidRPr="00A87CB6" w:rsidRDefault="00D94CC7" w:rsidP="00B91DDF">
      <w:pPr>
        <w:jc w:val="both"/>
      </w:pPr>
      <w:r w:rsidRPr="00A87CB6">
        <w:t>{</w:t>
      </w:r>
      <w:r w:rsidR="000B5EDC" w:rsidRPr="00A87CB6">
        <w:t>OR</w:t>
      </w:r>
    </w:p>
    <w:p w14:paraId="7DFCE842" w14:textId="77777777" w:rsidR="000B5EDC" w:rsidRPr="00D5368E" w:rsidRDefault="000B5EDC" w:rsidP="00B91DDF">
      <w:pPr>
        <w:jc w:val="both"/>
      </w:pPr>
    </w:p>
    <w:p w14:paraId="6A671865" w14:textId="77777777" w:rsidR="000B5EDC" w:rsidRPr="00A87CB6" w:rsidRDefault="000B5EDC" w:rsidP="00014DC1">
      <w:pPr>
        <w:jc w:val="both"/>
      </w:pPr>
      <w:r w:rsidRPr="00D5368E">
        <w:t xml:space="preserve">If </w:t>
      </w:r>
      <w:r w:rsidR="00C9793D" w:rsidRPr="00D5368E">
        <w:t xml:space="preserve">the </w:t>
      </w:r>
      <w:r w:rsidRPr="00D5368E">
        <w:t xml:space="preserve">Consultant’s Proposal includes Sub-consultants, insert the following: We are submitting our Proposal with the following firms as Sub-consultants: </w:t>
      </w:r>
      <w:r w:rsidR="006825A0" w:rsidRPr="00A87CB6">
        <w:t>{</w:t>
      </w:r>
      <w:r w:rsidRPr="00A87CB6">
        <w:t>Insert a list with full name and address of each Sub-</w:t>
      </w:r>
      <w:r w:rsidR="009B4DDE" w:rsidRPr="00A87CB6">
        <w:t>c</w:t>
      </w:r>
      <w:r w:rsidRPr="00A87CB6">
        <w:t>onsultant.</w:t>
      </w:r>
      <w:r w:rsidR="006825A0" w:rsidRPr="00A87CB6">
        <w:t>}</w:t>
      </w:r>
    </w:p>
    <w:p w14:paraId="101FD49A" w14:textId="77777777" w:rsidR="000B5EDC" w:rsidRPr="00D5368E" w:rsidRDefault="000B5EDC" w:rsidP="00B91DDF">
      <w:pPr>
        <w:ind w:firstLine="709"/>
        <w:jc w:val="both"/>
      </w:pPr>
    </w:p>
    <w:p w14:paraId="302BDFBA" w14:textId="77777777" w:rsidR="000B5EDC" w:rsidRPr="00D5368E" w:rsidRDefault="000B5EDC" w:rsidP="00B91DDF">
      <w:pPr>
        <w:ind w:firstLine="709"/>
        <w:jc w:val="both"/>
      </w:pPr>
      <w:r w:rsidRPr="00D5368E">
        <w:t xml:space="preserve">We hereby declare that: </w:t>
      </w:r>
    </w:p>
    <w:p w14:paraId="1E32BCDC" w14:textId="77777777" w:rsidR="000B5EDC" w:rsidRPr="00D5368E" w:rsidRDefault="000B5EDC" w:rsidP="00B91DDF">
      <w:pPr>
        <w:ind w:firstLine="709"/>
        <w:jc w:val="both"/>
      </w:pPr>
    </w:p>
    <w:p w14:paraId="1B84190B" w14:textId="77777777" w:rsidR="00F25D26" w:rsidRPr="00D5368E" w:rsidRDefault="000B5EDC" w:rsidP="00D05394">
      <w:pPr>
        <w:ind w:left="1440" w:hanging="731"/>
        <w:jc w:val="both"/>
      </w:pPr>
      <w:r w:rsidRPr="00D5368E">
        <w:t xml:space="preserve">(a) </w:t>
      </w:r>
      <w:r w:rsidR="00D05394" w:rsidRPr="00D5368E">
        <w:tab/>
      </w:r>
      <w:r w:rsidRPr="00D5368E">
        <w:t xml:space="preserve">All the information and statements made in this Proposal are true and </w:t>
      </w:r>
      <w:r w:rsidR="00407B61" w:rsidRPr="00D5368E">
        <w:t xml:space="preserve">we </w:t>
      </w:r>
      <w:r w:rsidRPr="00D5368E">
        <w:t xml:space="preserve">accept that any misinterpretation or misrepresentation contained in </w:t>
      </w:r>
      <w:r w:rsidR="00407B61" w:rsidRPr="00D5368E">
        <w:t xml:space="preserve">this Proposal </w:t>
      </w:r>
      <w:r w:rsidRPr="00D5368E">
        <w:t xml:space="preserve">may lead to our disqualification by the Client and/or </w:t>
      </w:r>
      <w:r w:rsidR="00407B61" w:rsidRPr="00D5368E">
        <w:t xml:space="preserve">may be </w:t>
      </w:r>
      <w:r w:rsidRPr="00D5368E">
        <w:t>sanctioned by the Bank.</w:t>
      </w:r>
    </w:p>
    <w:p w14:paraId="35C17BA9" w14:textId="77777777" w:rsidR="000B5EDC" w:rsidRPr="00D5368E" w:rsidRDefault="000B5EDC" w:rsidP="00D05394">
      <w:pPr>
        <w:ind w:left="1440" w:hanging="731"/>
        <w:jc w:val="both"/>
      </w:pPr>
    </w:p>
    <w:p w14:paraId="5AB1D2DE" w14:textId="77777777" w:rsidR="00F25D26" w:rsidRPr="00D5368E" w:rsidRDefault="000B5EDC" w:rsidP="00D05394">
      <w:pPr>
        <w:ind w:left="1440" w:hanging="731"/>
        <w:jc w:val="both"/>
      </w:pPr>
      <w:r w:rsidRPr="00D5368E">
        <w:t xml:space="preserve">(b) </w:t>
      </w:r>
      <w:r w:rsidR="00D05394" w:rsidRPr="00D5368E">
        <w:tab/>
      </w:r>
      <w:r w:rsidRPr="00D5368E">
        <w:t xml:space="preserve">Our Proposal shall be valid and remain binding upon us for the period of time specified in the Data Sheet, </w:t>
      </w:r>
      <w:r w:rsidR="008C70CB" w:rsidRPr="00D5368E">
        <w:t xml:space="preserve">ITC </w:t>
      </w:r>
      <w:r w:rsidRPr="00D5368E">
        <w:t>12.1.</w:t>
      </w:r>
    </w:p>
    <w:p w14:paraId="72F36BA2" w14:textId="77777777" w:rsidR="000B5EDC" w:rsidRPr="00D5368E" w:rsidRDefault="000B5EDC" w:rsidP="00D05394">
      <w:pPr>
        <w:ind w:left="1440" w:hanging="731"/>
        <w:jc w:val="both"/>
      </w:pPr>
    </w:p>
    <w:p w14:paraId="7F750FA6" w14:textId="77777777" w:rsidR="000B5EDC" w:rsidRPr="00D5368E" w:rsidRDefault="000B5EDC" w:rsidP="00D05394">
      <w:pPr>
        <w:ind w:left="1440" w:hanging="731"/>
        <w:jc w:val="both"/>
      </w:pPr>
      <w:r w:rsidRPr="00D5368E">
        <w:t xml:space="preserve">(c) </w:t>
      </w:r>
      <w:r w:rsidR="00D05394" w:rsidRPr="00D5368E">
        <w:tab/>
      </w:r>
      <w:r w:rsidRPr="00D5368E">
        <w:t>We have no conflict of interest in accordance with ITC 3.</w:t>
      </w:r>
    </w:p>
    <w:p w14:paraId="48E63F6D" w14:textId="77777777" w:rsidR="000B5EDC" w:rsidRPr="00D5368E" w:rsidRDefault="000B5EDC" w:rsidP="00D05394">
      <w:pPr>
        <w:ind w:left="1440" w:hanging="731"/>
        <w:jc w:val="both"/>
      </w:pPr>
    </w:p>
    <w:p w14:paraId="441C16A2" w14:textId="77777777" w:rsidR="000B5EDC" w:rsidRPr="00D5368E" w:rsidRDefault="000B5EDC" w:rsidP="00D05394">
      <w:pPr>
        <w:ind w:left="1440" w:hanging="731"/>
        <w:jc w:val="both"/>
        <w:rPr>
          <w:i/>
        </w:rPr>
      </w:pPr>
      <w:r w:rsidRPr="00D5368E">
        <w:t xml:space="preserve">(d) </w:t>
      </w:r>
      <w:r w:rsidR="00D05394" w:rsidRPr="00D5368E">
        <w:tab/>
      </w:r>
      <w:r w:rsidRPr="00D5368E">
        <w:t xml:space="preserve">We meet </w:t>
      </w:r>
      <w:r w:rsidR="000B36E9" w:rsidRPr="00D5368E">
        <w:t xml:space="preserve">the </w:t>
      </w:r>
      <w:r w:rsidRPr="00D5368E">
        <w:t>eligibility requirements as stated in ITC 6</w:t>
      </w:r>
      <w:r w:rsidR="00D94CC7" w:rsidRPr="00D5368E">
        <w:t xml:space="preserve">, and we confirm our understanding of our obligation to abide by the Bank’s policy in regard to </w:t>
      </w:r>
      <w:r w:rsidR="000D7B09" w:rsidRPr="00D5368E">
        <w:t>Fraud and C</w:t>
      </w:r>
      <w:r w:rsidR="00D94CC7" w:rsidRPr="00D5368E">
        <w:t>orrupt</w:t>
      </w:r>
      <w:r w:rsidR="00873805" w:rsidRPr="00D5368E">
        <w:t>ion</w:t>
      </w:r>
      <w:r w:rsidR="00D94CC7" w:rsidRPr="00D5368E">
        <w:t xml:space="preserve"> as per ITC 5</w:t>
      </w:r>
      <w:r w:rsidRPr="00D5368E">
        <w:rPr>
          <w:i/>
        </w:rPr>
        <w:t>.</w:t>
      </w:r>
    </w:p>
    <w:p w14:paraId="049D1D1F" w14:textId="77777777" w:rsidR="00B662E2" w:rsidRPr="00D5368E" w:rsidRDefault="00B662E2" w:rsidP="00D05394">
      <w:pPr>
        <w:ind w:left="1440" w:hanging="731"/>
        <w:jc w:val="both"/>
        <w:rPr>
          <w:i/>
        </w:rPr>
      </w:pPr>
    </w:p>
    <w:p w14:paraId="1A72E0B1" w14:textId="77777777" w:rsidR="00B662E2" w:rsidRPr="00D5368E" w:rsidRDefault="00B662E2" w:rsidP="00D05394">
      <w:pPr>
        <w:ind w:left="1440" w:hanging="731"/>
        <w:jc w:val="both"/>
      </w:pPr>
      <w:r w:rsidRPr="00D5368E">
        <w:t xml:space="preserve">(e)       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D5368E">
        <w:t>Client’s</w:t>
      </w:r>
      <w:r w:rsidRPr="00D5368E">
        <w:t xml:space="preserve"> country laws or official regulations or pursuant to a decision of the United Nations Security Council;</w:t>
      </w:r>
    </w:p>
    <w:p w14:paraId="4422A325" w14:textId="77777777" w:rsidR="000B5EDC" w:rsidRPr="00D5368E" w:rsidRDefault="000B5EDC" w:rsidP="00D05394">
      <w:pPr>
        <w:ind w:left="1440" w:hanging="731"/>
        <w:jc w:val="both"/>
      </w:pPr>
    </w:p>
    <w:p w14:paraId="7FD988CC" w14:textId="77777777" w:rsidR="00F25D26" w:rsidRPr="00D5368E" w:rsidRDefault="00B662E2" w:rsidP="00D05394">
      <w:pPr>
        <w:ind w:left="1440" w:hanging="731"/>
        <w:jc w:val="both"/>
        <w:rPr>
          <w:i/>
        </w:rPr>
      </w:pPr>
      <w:r w:rsidRPr="00D5368E">
        <w:t>(f</w:t>
      </w:r>
      <w:r w:rsidR="000B5EDC" w:rsidRPr="00D5368E">
        <w:t xml:space="preserve">) </w:t>
      </w:r>
      <w:r w:rsidR="00D05394" w:rsidRPr="00D5368E">
        <w:tab/>
      </w:r>
      <w:r w:rsidR="000B5EDC" w:rsidRPr="00D5368E">
        <w:t>In competing for (and, if the award is made to us, in executing) the Contract, we undertake to observe the laws against fraud and corruption, including bribery, in force in the country of the Client.</w:t>
      </w:r>
    </w:p>
    <w:p w14:paraId="5761E974" w14:textId="77777777" w:rsidR="00720D36" w:rsidRPr="00D5368E" w:rsidRDefault="00720D36" w:rsidP="00D05394">
      <w:pPr>
        <w:ind w:left="1440" w:hanging="731"/>
        <w:jc w:val="both"/>
      </w:pPr>
    </w:p>
    <w:p w14:paraId="6245DDFB" w14:textId="77777777" w:rsidR="00F25D26" w:rsidRPr="00D5368E" w:rsidRDefault="000B5EDC" w:rsidP="00D05394">
      <w:pPr>
        <w:ind w:left="1440" w:hanging="731"/>
        <w:jc w:val="both"/>
      </w:pPr>
      <w:r w:rsidRPr="00D5368E">
        <w:t>(</w:t>
      </w:r>
      <w:r w:rsidR="00B662E2" w:rsidRPr="00D5368E">
        <w:t>g</w:t>
      </w:r>
      <w:r w:rsidRPr="00D5368E">
        <w:t xml:space="preserve">) </w:t>
      </w:r>
      <w:r w:rsidR="00D05394" w:rsidRPr="00D5368E">
        <w:tab/>
      </w:r>
      <w:r w:rsidRPr="00D5368E">
        <w:t xml:space="preserve">Except as stated in the Data Sheet, </w:t>
      </w:r>
      <w:r w:rsidR="008C70CB" w:rsidRPr="00D5368E">
        <w:t xml:space="preserve">ITC </w:t>
      </w:r>
      <w:r w:rsidR="005D7206" w:rsidRPr="00D5368E">
        <w:t>12.7</w:t>
      </w:r>
      <w:r w:rsidRPr="00D5368E">
        <w:t xml:space="preserve">, we undertake to negotiate </w:t>
      </w:r>
      <w:r w:rsidR="000B36E9" w:rsidRPr="00D5368E">
        <w:t xml:space="preserve">a Contract </w:t>
      </w:r>
      <w:r w:rsidRPr="00D5368E">
        <w:t xml:space="preserve">on the basis of the proposed Key Experts. We accept that </w:t>
      </w:r>
      <w:r w:rsidR="000B36E9" w:rsidRPr="00D5368E">
        <w:t xml:space="preserve">the </w:t>
      </w:r>
      <w:r w:rsidRPr="00D5368E">
        <w:t xml:space="preserve">substitution of Key Experts for reasons other than </w:t>
      </w:r>
      <w:r w:rsidR="000B36E9" w:rsidRPr="00D5368E">
        <w:t xml:space="preserve">those </w:t>
      </w:r>
      <w:r w:rsidRPr="00D5368E">
        <w:t xml:space="preserve">stated in ITC 12 and ITC 28.4 </w:t>
      </w:r>
      <w:r w:rsidR="006825A0" w:rsidRPr="00D5368E">
        <w:t>may</w:t>
      </w:r>
      <w:r w:rsidRPr="00D5368E">
        <w:t xml:space="preserve"> lead to </w:t>
      </w:r>
      <w:r w:rsidR="000B36E9" w:rsidRPr="00D5368E">
        <w:t xml:space="preserve">the </w:t>
      </w:r>
      <w:r w:rsidRPr="00D5368E">
        <w:t>termination of Contract negotiations.</w:t>
      </w:r>
    </w:p>
    <w:p w14:paraId="2D61D408" w14:textId="77777777" w:rsidR="000B5EDC" w:rsidRPr="00D5368E" w:rsidRDefault="000B5EDC" w:rsidP="00D05394">
      <w:pPr>
        <w:pStyle w:val="BodyText"/>
        <w:spacing w:after="0"/>
        <w:ind w:left="1440" w:hanging="731"/>
      </w:pPr>
    </w:p>
    <w:p w14:paraId="1D0FF553" w14:textId="77777777" w:rsidR="00F25D26" w:rsidRPr="00D5368E" w:rsidRDefault="000B5EDC" w:rsidP="00D05394">
      <w:pPr>
        <w:pStyle w:val="BodyText"/>
        <w:spacing w:after="0"/>
        <w:ind w:left="1440" w:hanging="731"/>
      </w:pPr>
      <w:r w:rsidRPr="00D5368E">
        <w:t>(</w:t>
      </w:r>
      <w:r w:rsidR="00B662E2" w:rsidRPr="00D5368E">
        <w:t>h</w:t>
      </w:r>
      <w:r w:rsidRPr="00D5368E">
        <w:t xml:space="preserve">) </w:t>
      </w:r>
      <w:r w:rsidR="00D05394" w:rsidRPr="00D5368E">
        <w:tab/>
      </w:r>
      <w:r w:rsidRPr="00D5368E">
        <w:t xml:space="preserve">Our Proposal is binding upon us and subject to </w:t>
      </w:r>
      <w:r w:rsidR="00407B61" w:rsidRPr="00D5368E">
        <w:t xml:space="preserve">any </w:t>
      </w:r>
      <w:r w:rsidRPr="00D5368E">
        <w:t>modifications resulting from the Contract negotiations.</w:t>
      </w:r>
    </w:p>
    <w:p w14:paraId="08433065" w14:textId="77777777" w:rsidR="00086A34" w:rsidRPr="00D5368E" w:rsidRDefault="00086A34">
      <w:pPr>
        <w:pStyle w:val="BodyText"/>
        <w:spacing w:after="0"/>
        <w:rPr>
          <w:i/>
        </w:rPr>
      </w:pPr>
    </w:p>
    <w:p w14:paraId="14A451DC" w14:textId="77777777" w:rsidR="00086A34" w:rsidRPr="00D5368E" w:rsidRDefault="00086A34">
      <w:pPr>
        <w:pStyle w:val="BodyText"/>
        <w:spacing w:after="0"/>
      </w:pPr>
    </w:p>
    <w:p w14:paraId="7EE51D1D" w14:textId="77777777" w:rsidR="000B5EDC" w:rsidRPr="00D5368E" w:rsidRDefault="000B5EDC" w:rsidP="007C2068">
      <w:pPr>
        <w:jc w:val="both"/>
      </w:pPr>
      <w:r w:rsidRPr="00D5368E">
        <w:t>We undertake, if our Proposal is accepted</w:t>
      </w:r>
      <w:r w:rsidR="00407B61" w:rsidRPr="00D5368E">
        <w:t xml:space="preserve"> and the Contract is signed</w:t>
      </w:r>
      <w:r w:rsidRPr="00D5368E">
        <w:t xml:space="preserve">, to initiate the </w:t>
      </w:r>
      <w:r w:rsidR="006825A0" w:rsidRPr="00D5368E">
        <w:t>S</w:t>
      </w:r>
      <w:r w:rsidRPr="00D5368E">
        <w:t xml:space="preserve">ervices related to the </w:t>
      </w:r>
      <w:r w:rsidR="00407B61" w:rsidRPr="00D5368E">
        <w:t>a</w:t>
      </w:r>
      <w:r w:rsidRPr="00D5368E">
        <w:t xml:space="preserve">ssignment no later than the date indicated in </w:t>
      </w:r>
      <w:r w:rsidR="008C70CB" w:rsidRPr="00D5368E">
        <w:t xml:space="preserve">ITC </w:t>
      </w:r>
      <w:r w:rsidRPr="00D5368E">
        <w:t>3</w:t>
      </w:r>
      <w:r w:rsidR="005D7206" w:rsidRPr="00D5368E">
        <w:t>4</w:t>
      </w:r>
      <w:r w:rsidRPr="00D5368E">
        <w:t>.2 of the Data Sheet.</w:t>
      </w:r>
    </w:p>
    <w:p w14:paraId="369AEA94" w14:textId="77777777" w:rsidR="000B5EDC" w:rsidRPr="00D5368E" w:rsidRDefault="000B5EDC" w:rsidP="007C2068">
      <w:pPr>
        <w:jc w:val="both"/>
      </w:pPr>
    </w:p>
    <w:p w14:paraId="70261225" w14:textId="77777777" w:rsidR="000B5EDC" w:rsidRPr="00D5368E" w:rsidRDefault="000B5EDC" w:rsidP="007C2068">
      <w:pPr>
        <w:jc w:val="both"/>
      </w:pPr>
      <w:r w:rsidRPr="00D5368E">
        <w:t xml:space="preserve">We understand </w:t>
      </w:r>
      <w:r w:rsidR="00407B61" w:rsidRPr="00D5368E">
        <w:t>that the Client is</w:t>
      </w:r>
      <w:r w:rsidRPr="00D5368E">
        <w:t xml:space="preserve"> not bound to accept any Proposal </w:t>
      </w:r>
      <w:r w:rsidR="00407B61" w:rsidRPr="00D5368E">
        <w:t>that the Client</w:t>
      </w:r>
      <w:r w:rsidRPr="00D5368E">
        <w:t xml:space="preserve"> receive</w:t>
      </w:r>
      <w:r w:rsidR="00407B61" w:rsidRPr="00D5368E">
        <w:t>s</w:t>
      </w:r>
      <w:r w:rsidRPr="00D5368E">
        <w:t>.</w:t>
      </w:r>
    </w:p>
    <w:p w14:paraId="7F93023C" w14:textId="77777777" w:rsidR="000B5EDC" w:rsidRPr="00D5368E" w:rsidRDefault="000B5EDC" w:rsidP="00B91DDF">
      <w:pPr>
        <w:jc w:val="both"/>
      </w:pPr>
    </w:p>
    <w:p w14:paraId="45C9AE1C" w14:textId="77777777" w:rsidR="000B5EDC" w:rsidRPr="00D5368E" w:rsidRDefault="000B5EDC" w:rsidP="00B91DDF">
      <w:pPr>
        <w:rPr>
          <w:lang w:eastAsia="it-IT"/>
        </w:rPr>
      </w:pPr>
      <w:r w:rsidRPr="00D5368E">
        <w:rPr>
          <w:lang w:eastAsia="it-IT"/>
        </w:rPr>
        <w:tab/>
        <w:t>We remain,</w:t>
      </w:r>
    </w:p>
    <w:p w14:paraId="65293AD1" w14:textId="77777777" w:rsidR="000B5EDC" w:rsidRPr="00D5368E" w:rsidRDefault="000B5EDC" w:rsidP="00B91DDF"/>
    <w:p w14:paraId="79C24B2C" w14:textId="77777777" w:rsidR="000B5EDC" w:rsidRPr="00D5368E" w:rsidRDefault="000B5EDC" w:rsidP="00B91DDF">
      <w:pPr>
        <w:ind w:firstLine="708"/>
        <w:jc w:val="both"/>
      </w:pPr>
      <w:r w:rsidRPr="00D5368E">
        <w:t>Yours sincerely,</w:t>
      </w:r>
    </w:p>
    <w:p w14:paraId="2DCAE2BA" w14:textId="77777777" w:rsidR="000B5EDC" w:rsidRPr="00D5368E" w:rsidRDefault="000B5EDC" w:rsidP="00D05394">
      <w:pPr>
        <w:pStyle w:val="BodyTextIndent"/>
        <w:tabs>
          <w:tab w:val="clear" w:pos="-720"/>
        </w:tabs>
        <w:suppressAutoHyphens w:val="0"/>
        <w:rPr>
          <w:spacing w:val="0"/>
          <w:szCs w:val="24"/>
        </w:rPr>
      </w:pPr>
    </w:p>
    <w:p w14:paraId="5B68CA44" w14:textId="77777777" w:rsidR="006B5C8E" w:rsidRPr="00D5368E" w:rsidRDefault="006B5C8E" w:rsidP="006B5C8E">
      <w:pPr>
        <w:tabs>
          <w:tab w:val="right" w:pos="8460"/>
        </w:tabs>
        <w:ind w:left="720"/>
        <w:jc w:val="both"/>
        <w:rPr>
          <w:lang w:val="en-GB"/>
        </w:rPr>
      </w:pPr>
      <w:r w:rsidRPr="00D5368E">
        <w:rPr>
          <w:lang w:val="en-GB"/>
        </w:rPr>
        <w:t>_________________________________________________________________</w:t>
      </w:r>
    </w:p>
    <w:p w14:paraId="5E248498" w14:textId="77777777" w:rsidR="006B5C8E" w:rsidRPr="00D5368E" w:rsidRDefault="006B5C8E" w:rsidP="006B5C8E">
      <w:pPr>
        <w:tabs>
          <w:tab w:val="right" w:pos="8460"/>
        </w:tabs>
        <w:spacing w:after="240"/>
        <w:ind w:left="720"/>
        <w:jc w:val="both"/>
        <w:rPr>
          <w:u w:val="single"/>
          <w:lang w:val="en-GB"/>
        </w:rPr>
      </w:pPr>
      <w:r w:rsidRPr="00D5368E">
        <w:rPr>
          <w:lang w:val="en-GB"/>
        </w:rPr>
        <w:t xml:space="preserve">Signature (of Consultant’s authorized representative) </w:t>
      </w:r>
      <w:r w:rsidRPr="00D5368E">
        <w:rPr>
          <w:color w:val="1F497D"/>
          <w:lang w:val="en-GB"/>
        </w:rPr>
        <w:t>{</w:t>
      </w:r>
      <w:r w:rsidRPr="00D5368E">
        <w:rPr>
          <w:iCs/>
          <w:color w:val="1F497D"/>
          <w:lang w:val="en-GB"/>
        </w:rPr>
        <w:t>In full and initials}</w:t>
      </w:r>
      <w:r w:rsidRPr="00D5368E">
        <w:rPr>
          <w:color w:val="1F497D"/>
          <w:lang w:val="en-GB"/>
        </w:rPr>
        <w:t>:</w:t>
      </w:r>
    </w:p>
    <w:p w14:paraId="39FF98A8" w14:textId="77777777" w:rsidR="006B5C8E" w:rsidRPr="00D5368E" w:rsidRDefault="006B5C8E" w:rsidP="006B5C8E">
      <w:pPr>
        <w:tabs>
          <w:tab w:val="left" w:pos="1843"/>
          <w:tab w:val="right" w:pos="8460"/>
        </w:tabs>
        <w:ind w:left="720"/>
        <w:jc w:val="both"/>
        <w:rPr>
          <w:lang w:val="en-GB"/>
        </w:rPr>
      </w:pPr>
      <w:r w:rsidRPr="00D5368E">
        <w:rPr>
          <w:lang w:val="en-GB"/>
        </w:rPr>
        <w:t>Full name:</w:t>
      </w:r>
      <w:r w:rsidRPr="00D5368E">
        <w:rPr>
          <w:lang w:val="en-GB"/>
        </w:rPr>
        <w:tab/>
        <w:t>{insert full name of authorized representative}</w:t>
      </w:r>
    </w:p>
    <w:p w14:paraId="1D902BEA" w14:textId="77777777" w:rsidR="006B5C8E" w:rsidRPr="00D5368E" w:rsidRDefault="006B5C8E" w:rsidP="006B5C8E">
      <w:pPr>
        <w:tabs>
          <w:tab w:val="left" w:pos="1843"/>
          <w:tab w:val="right" w:pos="8460"/>
        </w:tabs>
        <w:ind w:left="720"/>
        <w:jc w:val="both"/>
        <w:rPr>
          <w:lang w:val="en-GB"/>
        </w:rPr>
      </w:pPr>
      <w:r w:rsidRPr="00D5368E">
        <w:rPr>
          <w:lang w:val="en-GB"/>
        </w:rPr>
        <w:t xml:space="preserve">Title: </w:t>
      </w:r>
      <w:r w:rsidRPr="00D5368E">
        <w:rPr>
          <w:lang w:val="en-GB"/>
        </w:rPr>
        <w:tab/>
        <w:t>{insert title/position of authorized representative}</w:t>
      </w:r>
    </w:p>
    <w:p w14:paraId="3EF18367" w14:textId="77777777" w:rsidR="006B5C8E" w:rsidRPr="00D5368E" w:rsidRDefault="006B5C8E" w:rsidP="006B5C8E">
      <w:pPr>
        <w:tabs>
          <w:tab w:val="right" w:pos="8460"/>
        </w:tabs>
        <w:ind w:left="720"/>
        <w:jc w:val="both"/>
      </w:pPr>
      <w:r w:rsidRPr="00D5368E">
        <w:t>Name of Consultant (company’s name or JV’s name):</w:t>
      </w:r>
    </w:p>
    <w:p w14:paraId="524AE6A0" w14:textId="77777777" w:rsidR="006B5C8E" w:rsidRPr="00D5368E" w:rsidRDefault="006B5C8E" w:rsidP="006B5C8E">
      <w:pPr>
        <w:tabs>
          <w:tab w:val="left" w:pos="1843"/>
          <w:tab w:val="right" w:pos="8460"/>
        </w:tabs>
        <w:ind w:left="720"/>
        <w:jc w:val="both"/>
        <w:rPr>
          <w:u w:val="single"/>
          <w:lang w:val="en-GB"/>
        </w:rPr>
      </w:pPr>
      <w:r w:rsidRPr="00D5368E">
        <w:rPr>
          <w:lang w:val="en-GB"/>
        </w:rPr>
        <w:t xml:space="preserve">Capacity: </w:t>
      </w:r>
      <w:r w:rsidRPr="00D5368E">
        <w:rPr>
          <w:lang w:val="en-GB"/>
        </w:rPr>
        <w:tab/>
        <w:t>{insert the person’s capacity to sign for the Consultant}</w:t>
      </w:r>
    </w:p>
    <w:p w14:paraId="1E7E6AA8" w14:textId="77777777" w:rsidR="006B5C8E" w:rsidRPr="00D5368E" w:rsidRDefault="006B5C8E" w:rsidP="006B5C8E">
      <w:pPr>
        <w:tabs>
          <w:tab w:val="left" w:pos="1843"/>
          <w:tab w:val="right" w:pos="8460"/>
        </w:tabs>
        <w:ind w:left="720"/>
        <w:jc w:val="both"/>
        <w:rPr>
          <w:sz w:val="28"/>
          <w:u w:val="single"/>
          <w:lang w:val="en-GB"/>
        </w:rPr>
      </w:pPr>
      <w:r w:rsidRPr="00D5368E">
        <w:rPr>
          <w:lang w:val="en-GB"/>
        </w:rPr>
        <w:t>Address</w:t>
      </w:r>
      <w:r w:rsidRPr="00D5368E">
        <w:rPr>
          <w:sz w:val="28"/>
          <w:lang w:val="en-GB"/>
        </w:rPr>
        <w:t xml:space="preserve">:  </w:t>
      </w:r>
      <w:r w:rsidRPr="00D5368E">
        <w:rPr>
          <w:sz w:val="28"/>
          <w:lang w:val="en-GB"/>
        </w:rPr>
        <w:tab/>
      </w:r>
      <w:r w:rsidRPr="00D5368E">
        <w:rPr>
          <w:lang w:val="en-GB"/>
        </w:rPr>
        <w:t>{insert the authorized representative’s address}</w:t>
      </w:r>
    </w:p>
    <w:p w14:paraId="72CE8366" w14:textId="77777777" w:rsidR="006B5C8E" w:rsidRPr="00D5368E" w:rsidRDefault="006B5C8E" w:rsidP="006B5C8E">
      <w:pPr>
        <w:tabs>
          <w:tab w:val="left" w:pos="1843"/>
          <w:tab w:val="right" w:pos="8460"/>
        </w:tabs>
        <w:ind w:left="720"/>
        <w:jc w:val="both"/>
        <w:rPr>
          <w:lang w:val="en-GB"/>
        </w:rPr>
      </w:pPr>
      <w:r w:rsidRPr="00D5368E">
        <w:rPr>
          <w:lang w:val="en-GB"/>
        </w:rPr>
        <w:lastRenderedPageBreak/>
        <w:t>Phone/fax:</w:t>
      </w:r>
      <w:r w:rsidRPr="00D5368E">
        <w:rPr>
          <w:lang w:val="en-GB"/>
        </w:rPr>
        <w:tab/>
        <w:t>{insert the authorized representative’s phone and fax number, if applicable}</w:t>
      </w:r>
    </w:p>
    <w:p w14:paraId="7793CE1F" w14:textId="77777777" w:rsidR="006B5C8E" w:rsidRPr="00D5368E" w:rsidRDefault="006B5C8E" w:rsidP="006B5C8E">
      <w:pPr>
        <w:tabs>
          <w:tab w:val="left" w:pos="1843"/>
          <w:tab w:val="right" w:pos="8460"/>
        </w:tabs>
        <w:ind w:left="720"/>
        <w:jc w:val="both"/>
        <w:rPr>
          <w:sz w:val="28"/>
          <w:lang w:val="en-GB"/>
        </w:rPr>
      </w:pPr>
      <w:r w:rsidRPr="00D5368E">
        <w:rPr>
          <w:lang w:val="en-GB"/>
        </w:rPr>
        <w:t>Email</w:t>
      </w:r>
      <w:r w:rsidRPr="00D5368E">
        <w:rPr>
          <w:sz w:val="28"/>
          <w:lang w:val="en-GB"/>
        </w:rPr>
        <w:t xml:space="preserve">:  </w:t>
      </w:r>
      <w:r w:rsidRPr="00D5368E">
        <w:rPr>
          <w:sz w:val="28"/>
          <w:lang w:val="en-GB"/>
        </w:rPr>
        <w:tab/>
      </w:r>
      <w:r w:rsidRPr="00D5368E">
        <w:rPr>
          <w:lang w:val="en-GB"/>
        </w:rPr>
        <w:t>{insert the authorized representative’s email address}</w:t>
      </w:r>
      <w:r w:rsidRPr="00D5368E">
        <w:rPr>
          <w:u w:val="single"/>
          <w:lang w:val="en-GB"/>
        </w:rPr>
        <w:tab/>
      </w:r>
    </w:p>
    <w:p w14:paraId="7C577504" w14:textId="77777777" w:rsidR="006B5C8E" w:rsidRPr="00D5368E" w:rsidRDefault="006B5C8E" w:rsidP="00D05394">
      <w:pPr>
        <w:pStyle w:val="BodyTextIndent"/>
        <w:tabs>
          <w:tab w:val="clear" w:pos="-720"/>
        </w:tabs>
        <w:suppressAutoHyphens w:val="0"/>
        <w:rPr>
          <w:spacing w:val="0"/>
          <w:szCs w:val="24"/>
        </w:rPr>
      </w:pPr>
    </w:p>
    <w:p w14:paraId="42312119" w14:textId="77777777" w:rsidR="006B5C8E" w:rsidRPr="00D5368E" w:rsidRDefault="006B5C8E" w:rsidP="00D05394">
      <w:pPr>
        <w:pStyle w:val="BodyTextIndent"/>
        <w:tabs>
          <w:tab w:val="clear" w:pos="-720"/>
        </w:tabs>
        <w:suppressAutoHyphens w:val="0"/>
        <w:rPr>
          <w:spacing w:val="0"/>
          <w:szCs w:val="24"/>
        </w:rPr>
      </w:pPr>
    </w:p>
    <w:p w14:paraId="71CFA5A7" w14:textId="77777777" w:rsidR="006B5C8E" w:rsidRPr="00D5368E" w:rsidRDefault="006B5C8E" w:rsidP="00D05394">
      <w:pPr>
        <w:pStyle w:val="BodyTextIndent"/>
        <w:tabs>
          <w:tab w:val="clear" w:pos="-720"/>
        </w:tabs>
        <w:suppressAutoHyphens w:val="0"/>
        <w:rPr>
          <w:spacing w:val="0"/>
          <w:szCs w:val="24"/>
        </w:rPr>
      </w:pPr>
    </w:p>
    <w:p w14:paraId="4612F53F" w14:textId="77777777" w:rsidR="000B5EDC" w:rsidRPr="00A87CB6" w:rsidRDefault="000B5EDC" w:rsidP="007C2068">
      <w:pPr>
        <w:tabs>
          <w:tab w:val="right" w:pos="8460"/>
        </w:tabs>
        <w:ind w:left="720"/>
        <w:jc w:val="both"/>
      </w:pPr>
      <w:r w:rsidRPr="00A87CB6">
        <w:t xml:space="preserve">{For </w:t>
      </w:r>
      <w:r w:rsidR="00271F30" w:rsidRPr="00A87CB6">
        <w:t>a j</w:t>
      </w:r>
      <w:r w:rsidRPr="00A87CB6">
        <w:t xml:space="preserve">oint </w:t>
      </w:r>
      <w:r w:rsidR="00271F30" w:rsidRPr="00A87CB6">
        <w:t>v</w:t>
      </w:r>
      <w:r w:rsidRPr="00A87CB6">
        <w:t>enture, either all members shall sig</w:t>
      </w:r>
      <w:r w:rsidR="00C9146F" w:rsidRPr="00A87CB6">
        <w:t>n or only the lead member</w:t>
      </w:r>
      <w:r w:rsidRPr="00A87CB6">
        <w:t>, in which case the power of attorney to sign on behalf of all members shall be attached}</w:t>
      </w:r>
    </w:p>
    <w:p w14:paraId="60575C35" w14:textId="77777777" w:rsidR="00B0418A" w:rsidRPr="00D5368E" w:rsidRDefault="00B0418A" w:rsidP="00D05394">
      <w:pPr>
        <w:pStyle w:val="BodyTextIndent"/>
        <w:tabs>
          <w:tab w:val="clear" w:pos="-720"/>
        </w:tabs>
        <w:suppressAutoHyphens w:val="0"/>
        <w:rPr>
          <w:spacing w:val="0"/>
          <w:szCs w:val="24"/>
        </w:rPr>
        <w:sectPr w:rsidR="00B0418A" w:rsidRPr="00D5368E" w:rsidSect="005114E4">
          <w:headerReference w:type="even" r:id="rId32"/>
          <w:headerReference w:type="default" r:id="rId33"/>
          <w:headerReference w:type="first" r:id="rId34"/>
          <w:footnotePr>
            <w:numRestart w:val="eachSect"/>
          </w:footnotePr>
          <w:type w:val="oddPage"/>
          <w:pgSz w:w="12242" w:h="15842" w:code="1"/>
          <w:pgMar w:top="1440" w:right="1440" w:bottom="1440" w:left="1728" w:header="720" w:footer="720" w:gutter="0"/>
          <w:cols w:space="708"/>
          <w:titlePg/>
          <w:docGrid w:linePitch="360"/>
        </w:sectPr>
      </w:pPr>
    </w:p>
    <w:p w14:paraId="127953CB" w14:textId="77777777" w:rsidR="000B5EDC" w:rsidRPr="00CB6C1B" w:rsidRDefault="000B5EDC" w:rsidP="007C2068">
      <w:pPr>
        <w:pStyle w:val="Heading2"/>
        <w:numPr>
          <w:ilvl w:val="0"/>
          <w:numId w:val="0"/>
        </w:numPr>
        <w:ind w:left="360"/>
        <w:rPr>
          <w:lang w:val="en-IN"/>
        </w:rPr>
      </w:pPr>
      <w:bookmarkStart w:id="133" w:name="_Toc454638172"/>
      <w:bookmarkEnd w:id="133"/>
    </w:p>
    <w:p w14:paraId="539053DC" w14:textId="77777777" w:rsidR="000B5EDC" w:rsidRPr="00D5368E" w:rsidRDefault="00B47775" w:rsidP="00AC2B63">
      <w:pPr>
        <w:jc w:val="center"/>
        <w:rPr>
          <w:rFonts w:ascii="Times New Roman Bold" w:hAnsi="Times New Roman Bold"/>
          <w:b/>
          <w:smallCaps/>
          <w:sz w:val="28"/>
          <w:szCs w:val="28"/>
        </w:rPr>
      </w:pPr>
      <w:bookmarkStart w:id="134" w:name="_Toc132041381"/>
      <w:r w:rsidRPr="00D5368E">
        <w:rPr>
          <w:rStyle w:val="Heading6Char"/>
          <w:sz w:val="28"/>
          <w:szCs w:val="28"/>
        </w:rPr>
        <w:t xml:space="preserve">Form </w:t>
      </w:r>
      <w:r w:rsidR="000B5EDC" w:rsidRPr="00D5368E">
        <w:rPr>
          <w:rStyle w:val="Heading6Char"/>
          <w:sz w:val="28"/>
          <w:szCs w:val="28"/>
        </w:rPr>
        <w:t>TECH-2</w:t>
      </w:r>
      <w:bookmarkEnd w:id="134"/>
      <w:r w:rsidR="000B5EDC" w:rsidRPr="00D5368E">
        <w:rPr>
          <w:rFonts w:ascii="Times New Roman Bold" w:hAnsi="Times New Roman Bold"/>
          <w:b/>
          <w:smallCaps/>
          <w:sz w:val="28"/>
          <w:szCs w:val="28"/>
        </w:rPr>
        <w:t>(for Full Technical Proposal Only)</w:t>
      </w:r>
    </w:p>
    <w:p w14:paraId="62EDF2D7" w14:textId="77777777" w:rsidR="000B5EDC" w:rsidRPr="00D5368E" w:rsidRDefault="000B5EDC" w:rsidP="00AC2B63">
      <w:pPr>
        <w:jc w:val="center"/>
        <w:rPr>
          <w:rFonts w:ascii="Times New Roman Bold" w:hAnsi="Times New Roman Bold"/>
          <w:b/>
          <w:smallCaps/>
          <w:sz w:val="28"/>
          <w:szCs w:val="28"/>
        </w:rPr>
      </w:pPr>
    </w:p>
    <w:p w14:paraId="5D8A0CBA"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Consultant’s Organization and Experience</w:t>
      </w:r>
    </w:p>
    <w:p w14:paraId="1417279F" w14:textId="77777777" w:rsidR="000B5EDC" w:rsidRPr="00D5368E" w:rsidRDefault="000B5EDC" w:rsidP="00B91DDF">
      <w:pPr>
        <w:pBdr>
          <w:bottom w:val="single" w:sz="8" w:space="1" w:color="auto"/>
        </w:pBdr>
        <w:jc w:val="right"/>
      </w:pPr>
    </w:p>
    <w:p w14:paraId="5757AF64" w14:textId="77777777" w:rsidR="000B5EDC" w:rsidRPr="00D5368E" w:rsidRDefault="000B5EDC" w:rsidP="00B91DDF">
      <w:pPr>
        <w:jc w:val="both"/>
        <w:rPr>
          <w:rFonts w:ascii="Times New Roman Bold" w:hAnsi="Times New Roman Bold"/>
          <w:bCs/>
          <w:smallCaps/>
        </w:rPr>
      </w:pPr>
    </w:p>
    <w:p w14:paraId="59F064BF" w14:textId="77777777" w:rsidR="000B5EDC" w:rsidRPr="00D5368E" w:rsidRDefault="000B5EDC" w:rsidP="00FD079D">
      <w:pPr>
        <w:tabs>
          <w:tab w:val="left" w:pos="1314"/>
          <w:tab w:val="left" w:pos="1854"/>
        </w:tabs>
        <w:jc w:val="both"/>
      </w:pPr>
      <w:r w:rsidRPr="00D5368E">
        <w:t>Form TECH-2: a brief description of the Consultant’s organization and an outline of the recent</w:t>
      </w:r>
      <w:r w:rsidR="00407B61" w:rsidRPr="00D5368E">
        <w:t xml:space="preserve"> experience of the Consultant that is</w:t>
      </w:r>
      <w:r w:rsidRPr="00D5368E">
        <w:t xml:space="preserve"> most relevant to the assignment. In the case of a joint venture, information on similar assignments shall be provided for each partner. For each assignment, the outline should indicate the names of </w:t>
      </w:r>
      <w:r w:rsidR="000B36E9" w:rsidRPr="00D5368E">
        <w:t xml:space="preserve">the </w:t>
      </w:r>
      <w:r w:rsidRPr="00D5368E">
        <w:t xml:space="preserve">Consultant’s </w:t>
      </w:r>
      <w:r w:rsidR="00720D36" w:rsidRPr="00D5368E">
        <w:t>Key E</w:t>
      </w:r>
      <w:r w:rsidRPr="00D5368E">
        <w:t xml:space="preserve">xperts and Sub-consultants who participated, </w:t>
      </w:r>
      <w:r w:rsidR="000B36E9" w:rsidRPr="00D5368E">
        <w:t xml:space="preserve">the </w:t>
      </w:r>
      <w:r w:rsidRPr="00D5368E">
        <w:t xml:space="preserve">duration of the assignment, </w:t>
      </w:r>
      <w:r w:rsidR="000B36E9" w:rsidRPr="00D5368E">
        <w:t xml:space="preserve">the </w:t>
      </w:r>
      <w:r w:rsidRPr="00D5368E">
        <w:t xml:space="preserve">contract amount (total and, if </w:t>
      </w:r>
      <w:r w:rsidR="000B36E9" w:rsidRPr="00D5368E">
        <w:t xml:space="preserve">it </w:t>
      </w:r>
      <w:r w:rsidRPr="00D5368E">
        <w:t xml:space="preserve">was done in a form of a joint venture or a sub-consultancy, the amount paid to the Consultant), and </w:t>
      </w:r>
      <w:r w:rsidR="000B36E9" w:rsidRPr="00D5368E">
        <w:t xml:space="preserve">the </w:t>
      </w:r>
      <w:r w:rsidRPr="00D5368E">
        <w:t xml:space="preserve">Consultant’s role/involvement.  </w:t>
      </w:r>
    </w:p>
    <w:p w14:paraId="7655CFEC" w14:textId="77777777" w:rsidR="000B5EDC" w:rsidRPr="00D5368E" w:rsidRDefault="000B5EDC" w:rsidP="00B91DDF">
      <w:pPr>
        <w:jc w:val="both"/>
        <w:rPr>
          <w:rFonts w:ascii="Times New Roman Bold" w:hAnsi="Times New Roman Bold"/>
          <w:bCs/>
          <w:smallCaps/>
        </w:rPr>
      </w:pPr>
    </w:p>
    <w:p w14:paraId="55167716" w14:textId="77777777" w:rsidR="000B5EDC" w:rsidRPr="00D5368E" w:rsidRDefault="000B5EDC" w:rsidP="00B911C4">
      <w:pPr>
        <w:jc w:val="center"/>
        <w:rPr>
          <w:b/>
          <w:sz w:val="28"/>
          <w:szCs w:val="28"/>
        </w:rPr>
      </w:pPr>
      <w:r w:rsidRPr="00D5368E">
        <w:rPr>
          <w:b/>
          <w:sz w:val="28"/>
          <w:szCs w:val="28"/>
        </w:rPr>
        <w:t>A - Consultant’s Organization</w:t>
      </w:r>
    </w:p>
    <w:p w14:paraId="59E365A0" w14:textId="77777777" w:rsidR="000B5EDC" w:rsidRPr="00D5368E" w:rsidRDefault="000B5EDC" w:rsidP="00B91DDF">
      <w:pPr>
        <w:jc w:val="both"/>
      </w:pPr>
    </w:p>
    <w:p w14:paraId="03BE94C7" w14:textId="77777777" w:rsidR="000B5EDC" w:rsidRPr="00D5368E" w:rsidRDefault="000B5EDC" w:rsidP="007C2068">
      <w:pPr>
        <w:pStyle w:val="BodyText"/>
        <w:ind w:left="270" w:hanging="270"/>
        <w:rPr>
          <w:iCs/>
          <w:color w:val="000000" w:themeColor="text1"/>
        </w:rPr>
      </w:pPr>
      <w:r w:rsidRPr="00D5368E">
        <w:rPr>
          <w:color w:val="000000" w:themeColor="text1"/>
        </w:rPr>
        <w:t xml:space="preserve">1. </w:t>
      </w:r>
      <w:r w:rsidRPr="00D5368E">
        <w:rPr>
          <w:iCs/>
          <w:color w:val="000000" w:themeColor="text1"/>
        </w:rPr>
        <w:t xml:space="preserve">Provide here a brief description of the background and organization of your </w:t>
      </w:r>
      <w:r w:rsidR="00407B61" w:rsidRPr="00D5368E">
        <w:rPr>
          <w:iCs/>
          <w:color w:val="000000" w:themeColor="text1"/>
        </w:rPr>
        <w:t>company</w:t>
      </w:r>
      <w:r w:rsidRPr="00D5368E">
        <w:rPr>
          <w:iCs/>
          <w:color w:val="000000" w:themeColor="text1"/>
        </w:rPr>
        <w:t>, and – in case of a</w:t>
      </w:r>
      <w:r w:rsidR="004A63F2" w:rsidRPr="00D5368E">
        <w:rPr>
          <w:iCs/>
          <w:color w:val="000000" w:themeColor="text1"/>
        </w:rPr>
        <w:t xml:space="preserve"> </w:t>
      </w:r>
      <w:r w:rsidRPr="00D5368E">
        <w:rPr>
          <w:iCs/>
          <w:color w:val="000000" w:themeColor="text1"/>
        </w:rPr>
        <w:t xml:space="preserve">joint venture – of each </w:t>
      </w:r>
      <w:r w:rsidR="00407B61" w:rsidRPr="00D5368E">
        <w:rPr>
          <w:iCs/>
          <w:color w:val="000000" w:themeColor="text1"/>
        </w:rPr>
        <w:t xml:space="preserve">member </w:t>
      </w:r>
      <w:r w:rsidRPr="00D5368E">
        <w:rPr>
          <w:iCs/>
          <w:color w:val="000000" w:themeColor="text1"/>
        </w:rPr>
        <w:t>for this assignment.</w:t>
      </w:r>
    </w:p>
    <w:p w14:paraId="415E4E1D" w14:textId="77777777" w:rsidR="000B5EDC" w:rsidRPr="00D5368E" w:rsidRDefault="000B5EDC" w:rsidP="007C2068">
      <w:pPr>
        <w:pStyle w:val="BodyText"/>
        <w:ind w:left="270" w:hanging="270"/>
        <w:rPr>
          <w:iCs/>
          <w:color w:val="000000" w:themeColor="text1"/>
        </w:rPr>
      </w:pPr>
    </w:p>
    <w:p w14:paraId="59E794BC" w14:textId="77777777" w:rsidR="000B5EDC" w:rsidRPr="00D5368E" w:rsidRDefault="000B5EDC" w:rsidP="007C2068">
      <w:pPr>
        <w:pStyle w:val="BodyText"/>
        <w:ind w:left="270" w:hanging="270"/>
        <w:rPr>
          <w:color w:val="000000" w:themeColor="text1"/>
        </w:rPr>
      </w:pPr>
      <w:r w:rsidRPr="00D5368E">
        <w:rPr>
          <w:color w:val="000000" w:themeColor="text1"/>
        </w:rPr>
        <w:t>2. Include organizational chart, a list of Board of Directors</w:t>
      </w:r>
      <w:r w:rsidR="002D2FF7" w:rsidRPr="00D5368E">
        <w:rPr>
          <w:color w:val="000000" w:themeColor="text1"/>
        </w:rPr>
        <w:t>,</w:t>
      </w:r>
      <w:r w:rsidRPr="00D5368E">
        <w:rPr>
          <w:color w:val="000000" w:themeColor="text1"/>
        </w:rPr>
        <w:t xml:space="preserve"> and beneficial ownership</w:t>
      </w:r>
      <w:r w:rsidR="005C0E1D" w:rsidRPr="00D5368E">
        <w:rPr>
          <w:color w:val="000000" w:themeColor="text1"/>
        </w:rPr>
        <w:t xml:space="preserve">. </w:t>
      </w:r>
      <w:r w:rsidR="005C0E1D" w:rsidRPr="00D5368E">
        <w:rPr>
          <w:i/>
          <w:spacing w:val="-2"/>
        </w:rPr>
        <w:t>[If required under</w:t>
      </w:r>
      <w:r w:rsidR="004A63F2" w:rsidRPr="00D5368E">
        <w:rPr>
          <w:i/>
          <w:spacing w:val="-2"/>
        </w:rPr>
        <w:t xml:space="preserve"> </w:t>
      </w:r>
      <w:r w:rsidR="005C0E1D" w:rsidRPr="00D5368E">
        <w:rPr>
          <w:i/>
          <w:spacing w:val="-2"/>
        </w:rPr>
        <w:t>Data Sheet ITC32.1, the successful Consultant shall provide additional information on beneficial ownership, using the Beneficial Ownership Disclosure Form.]</w:t>
      </w:r>
    </w:p>
    <w:p w14:paraId="2441E736" w14:textId="77777777" w:rsidR="000B5EDC" w:rsidRPr="00D5368E" w:rsidRDefault="000B5EDC" w:rsidP="00B91DDF">
      <w:pPr>
        <w:jc w:val="both"/>
      </w:pPr>
    </w:p>
    <w:p w14:paraId="0F4FC036" w14:textId="77777777" w:rsidR="000B5EDC" w:rsidRPr="00D5368E" w:rsidRDefault="000B5EDC" w:rsidP="00B91DDF">
      <w:pPr>
        <w:jc w:val="center"/>
        <w:rPr>
          <w:b/>
          <w:bCs/>
          <w:sz w:val="28"/>
        </w:rPr>
      </w:pPr>
      <w:r w:rsidRPr="00D5368E">
        <w:rPr>
          <w:b/>
          <w:bCs/>
          <w:sz w:val="28"/>
        </w:rPr>
        <w:t>B - Consultant’s Experience</w:t>
      </w:r>
    </w:p>
    <w:p w14:paraId="018D96F0" w14:textId="77777777" w:rsidR="000B5EDC" w:rsidRPr="00D5368E" w:rsidRDefault="000B5EDC" w:rsidP="00B91DDF">
      <w:pPr>
        <w:pStyle w:val="Header"/>
        <w:rPr>
          <w:szCs w:val="24"/>
          <w:lang w:eastAsia="it-IT"/>
        </w:rPr>
      </w:pPr>
    </w:p>
    <w:p w14:paraId="2FE414F5" w14:textId="77777777" w:rsidR="000B5EDC" w:rsidRPr="00D5368E" w:rsidRDefault="000B5EDC" w:rsidP="00B91DDF"/>
    <w:p w14:paraId="5C04D571" w14:textId="5A7A1CFA" w:rsidR="000B5EDC" w:rsidRPr="00D5368E" w:rsidRDefault="000B5EDC" w:rsidP="007C2068">
      <w:pPr>
        <w:tabs>
          <w:tab w:val="left" w:pos="1314"/>
          <w:tab w:val="left" w:pos="1854"/>
        </w:tabs>
        <w:spacing w:after="200"/>
        <w:ind w:left="270" w:hanging="270"/>
        <w:jc w:val="both"/>
      </w:pPr>
      <w:r w:rsidRPr="00D5368E">
        <w:t xml:space="preserve">1. </w:t>
      </w:r>
      <w:r w:rsidR="007C2068" w:rsidRPr="00D5368E">
        <w:tab/>
      </w:r>
      <w:r w:rsidRPr="00D5368E">
        <w:t xml:space="preserve">List only previous </w:t>
      </w:r>
      <w:r w:rsidRPr="00D5368E">
        <w:rPr>
          <w:u w:val="single"/>
        </w:rPr>
        <w:t>similar</w:t>
      </w:r>
      <w:r w:rsidRPr="00D5368E">
        <w:t xml:space="preserve"> assignments successfully </w:t>
      </w:r>
      <w:r w:rsidRPr="006733E6">
        <w:t>completed in the last</w:t>
      </w:r>
      <w:r w:rsidRPr="006733E6">
        <w:rPr>
          <w:i/>
          <w:color w:val="000000" w:themeColor="text1"/>
        </w:rPr>
        <w:t xml:space="preserve"> </w:t>
      </w:r>
      <w:r w:rsidR="001F345A" w:rsidRPr="006733E6">
        <w:rPr>
          <w:i/>
          <w:color w:val="000000" w:themeColor="text1"/>
        </w:rPr>
        <w:t>7</w:t>
      </w:r>
      <w:r w:rsidR="004A63F2" w:rsidRPr="006733E6">
        <w:rPr>
          <w:i/>
          <w:color w:val="000000" w:themeColor="text1"/>
        </w:rPr>
        <w:t xml:space="preserve"> </w:t>
      </w:r>
      <w:r w:rsidRPr="006733E6">
        <w:t>years.</w:t>
      </w:r>
    </w:p>
    <w:p w14:paraId="407D3E9C" w14:textId="77777777" w:rsidR="00D05394" w:rsidRPr="00D5368E" w:rsidRDefault="000B5EDC" w:rsidP="007C2068">
      <w:pPr>
        <w:tabs>
          <w:tab w:val="left" w:pos="1314"/>
          <w:tab w:val="left" w:pos="1854"/>
        </w:tabs>
        <w:spacing w:after="200"/>
        <w:ind w:left="270" w:hanging="270"/>
        <w:jc w:val="both"/>
      </w:pPr>
      <w:r w:rsidRPr="00D5368E">
        <w:t xml:space="preserve">2. </w:t>
      </w:r>
      <w:r w:rsidR="007C2068" w:rsidRPr="00D5368E">
        <w:tab/>
      </w:r>
      <w:r w:rsidRPr="00D5368E">
        <w:t xml:space="preserve">List only those assignments for which the Consultant was legally contracted by the </w:t>
      </w:r>
      <w:r w:rsidR="00407B61" w:rsidRPr="00D5368E">
        <w:t>C</w:t>
      </w:r>
      <w:r w:rsidRPr="00D5368E">
        <w:t xml:space="preserve">lient as a company or was one of the joint venture </w:t>
      </w:r>
      <w:r w:rsidR="00FD0B57" w:rsidRPr="00D5368E">
        <w:t>members</w:t>
      </w:r>
      <w:r w:rsidRPr="00D5368E">
        <w:t xml:space="preserve">. Assignments completed by </w:t>
      </w:r>
      <w:r w:rsidR="000B36E9" w:rsidRPr="00D5368E">
        <w:t xml:space="preserve">the </w:t>
      </w:r>
      <w:r w:rsidRPr="00D5368E">
        <w:t xml:space="preserve">Consultant’s individual </w:t>
      </w:r>
      <w:r w:rsidR="006825A0" w:rsidRPr="00D5368E">
        <w:t>e</w:t>
      </w:r>
      <w:r w:rsidRPr="00D5368E">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D5368E">
        <w:t xml:space="preserve">The </w:t>
      </w:r>
      <w:r w:rsidRPr="00D5368E">
        <w:t>Consultant should be prepared to substantiate the claimed experience by presenting copies of relevant documents and references if so requested by the Client.</w:t>
      </w:r>
    </w:p>
    <w:p w14:paraId="1FD7ADB5" w14:textId="77777777" w:rsidR="00D05394" w:rsidRPr="00D5368E" w:rsidRDefault="00D05394">
      <w:r w:rsidRPr="00D5368E">
        <w:br w:type="page"/>
      </w:r>
    </w:p>
    <w:p w14:paraId="302FB3B9" w14:textId="77777777" w:rsidR="000B5EDC" w:rsidRPr="00D5368E"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D5368E" w14:paraId="7F24A14F" w14:textId="77777777" w:rsidTr="00D05394">
        <w:trPr>
          <w:tblHeader/>
        </w:trPr>
        <w:tc>
          <w:tcPr>
            <w:tcW w:w="1119" w:type="dxa"/>
          </w:tcPr>
          <w:p w14:paraId="310E982D" w14:textId="77777777" w:rsidR="000B5EDC" w:rsidRPr="00D5368E" w:rsidRDefault="000B5EDC" w:rsidP="002A5C8A">
            <w:pPr>
              <w:jc w:val="center"/>
              <w:rPr>
                <w:b/>
              </w:rPr>
            </w:pPr>
            <w:r w:rsidRPr="00D5368E">
              <w:rPr>
                <w:b/>
                <w:sz w:val="22"/>
                <w:szCs w:val="22"/>
              </w:rPr>
              <w:t>Duration</w:t>
            </w:r>
          </w:p>
          <w:p w14:paraId="17F0B344" w14:textId="77777777" w:rsidR="000B5EDC" w:rsidRPr="00D5368E" w:rsidRDefault="000B5EDC" w:rsidP="002A5C8A">
            <w:pPr>
              <w:jc w:val="center"/>
            </w:pPr>
          </w:p>
        </w:tc>
        <w:tc>
          <w:tcPr>
            <w:tcW w:w="2727" w:type="dxa"/>
          </w:tcPr>
          <w:p w14:paraId="081A0508" w14:textId="77777777" w:rsidR="000B5EDC" w:rsidRPr="00D5368E" w:rsidRDefault="000B5EDC" w:rsidP="002A5C8A">
            <w:pPr>
              <w:jc w:val="center"/>
              <w:rPr>
                <w:b/>
              </w:rPr>
            </w:pPr>
            <w:r w:rsidRPr="00D5368E">
              <w:rPr>
                <w:b/>
                <w:sz w:val="22"/>
                <w:szCs w:val="22"/>
              </w:rPr>
              <w:t>Assignment name/&amp; brief description of main deliverables/outputs</w:t>
            </w:r>
          </w:p>
        </w:tc>
        <w:tc>
          <w:tcPr>
            <w:tcW w:w="1911" w:type="dxa"/>
          </w:tcPr>
          <w:p w14:paraId="693FC8C3" w14:textId="77777777" w:rsidR="000B5EDC" w:rsidRPr="00D5368E" w:rsidRDefault="000B5EDC" w:rsidP="002A5C8A">
            <w:pPr>
              <w:jc w:val="center"/>
              <w:rPr>
                <w:b/>
              </w:rPr>
            </w:pPr>
            <w:r w:rsidRPr="00D5368E">
              <w:rPr>
                <w:b/>
                <w:sz w:val="22"/>
                <w:szCs w:val="22"/>
              </w:rPr>
              <w:t>Name of Client &amp; Country of Assignment</w:t>
            </w:r>
          </w:p>
          <w:p w14:paraId="4F05DE45" w14:textId="77777777" w:rsidR="000B5EDC" w:rsidRPr="00D5368E" w:rsidRDefault="000B5EDC" w:rsidP="002A5C8A">
            <w:pPr>
              <w:jc w:val="center"/>
            </w:pPr>
          </w:p>
        </w:tc>
        <w:tc>
          <w:tcPr>
            <w:tcW w:w="1910" w:type="dxa"/>
          </w:tcPr>
          <w:p w14:paraId="2F2CD974" w14:textId="77777777" w:rsidR="000B5EDC" w:rsidRPr="00D5368E" w:rsidRDefault="000B5EDC" w:rsidP="002A5C8A">
            <w:pPr>
              <w:jc w:val="center"/>
              <w:rPr>
                <w:b/>
              </w:rPr>
            </w:pPr>
            <w:r w:rsidRPr="00D5368E">
              <w:rPr>
                <w:b/>
                <w:sz w:val="22"/>
                <w:szCs w:val="22"/>
              </w:rPr>
              <w:t>Approx</w:t>
            </w:r>
            <w:r w:rsidR="00CF0A35" w:rsidRPr="00D5368E">
              <w:rPr>
                <w:b/>
                <w:sz w:val="22"/>
                <w:szCs w:val="22"/>
              </w:rPr>
              <w:t>. Contract value (in US$ equivalent</w:t>
            </w:r>
            <w:r w:rsidRPr="00D5368E">
              <w:rPr>
                <w:b/>
                <w:sz w:val="22"/>
                <w:szCs w:val="22"/>
              </w:rPr>
              <w:t>)/ Amount paid to your firm</w:t>
            </w:r>
          </w:p>
        </w:tc>
        <w:tc>
          <w:tcPr>
            <w:tcW w:w="1911" w:type="dxa"/>
          </w:tcPr>
          <w:p w14:paraId="669F0F8E" w14:textId="77777777" w:rsidR="000B5EDC" w:rsidRPr="00D5368E" w:rsidRDefault="000B5EDC" w:rsidP="002A5C8A">
            <w:pPr>
              <w:jc w:val="center"/>
              <w:rPr>
                <w:b/>
              </w:rPr>
            </w:pPr>
            <w:r w:rsidRPr="00D5368E">
              <w:rPr>
                <w:b/>
                <w:sz w:val="22"/>
                <w:szCs w:val="22"/>
              </w:rPr>
              <w:t>Role on the Assignment</w:t>
            </w:r>
          </w:p>
        </w:tc>
      </w:tr>
      <w:tr w:rsidR="000B5EDC" w:rsidRPr="00D5368E" w14:paraId="06D1E033" w14:textId="77777777" w:rsidTr="00D80370">
        <w:tc>
          <w:tcPr>
            <w:tcW w:w="1119" w:type="dxa"/>
          </w:tcPr>
          <w:p w14:paraId="3B4D5507" w14:textId="77777777" w:rsidR="000B5EDC" w:rsidRPr="00D5368E" w:rsidRDefault="000B5EDC" w:rsidP="00B91DDF"/>
        </w:tc>
        <w:tc>
          <w:tcPr>
            <w:tcW w:w="2727" w:type="dxa"/>
          </w:tcPr>
          <w:p w14:paraId="20C3B4CD" w14:textId="77777777" w:rsidR="000B5EDC" w:rsidRPr="00D5368E" w:rsidRDefault="000B5EDC" w:rsidP="00B91DDF"/>
        </w:tc>
        <w:tc>
          <w:tcPr>
            <w:tcW w:w="1911" w:type="dxa"/>
          </w:tcPr>
          <w:p w14:paraId="0EFBEC59" w14:textId="77777777" w:rsidR="000B5EDC" w:rsidRPr="00D5368E" w:rsidRDefault="000B5EDC" w:rsidP="00B91DDF"/>
        </w:tc>
        <w:tc>
          <w:tcPr>
            <w:tcW w:w="1910" w:type="dxa"/>
          </w:tcPr>
          <w:p w14:paraId="71A6DDEF" w14:textId="77777777" w:rsidR="000B5EDC" w:rsidRPr="00D5368E" w:rsidRDefault="000B5EDC" w:rsidP="00B91DDF"/>
        </w:tc>
        <w:tc>
          <w:tcPr>
            <w:tcW w:w="1911" w:type="dxa"/>
          </w:tcPr>
          <w:p w14:paraId="299CFE3B" w14:textId="77777777" w:rsidR="000B5EDC" w:rsidRPr="00D5368E" w:rsidRDefault="000B5EDC" w:rsidP="00B91DDF"/>
        </w:tc>
      </w:tr>
      <w:tr w:rsidR="000B5EDC" w:rsidRPr="00D5368E" w14:paraId="3E9C03D5" w14:textId="77777777" w:rsidTr="00D80370">
        <w:tc>
          <w:tcPr>
            <w:tcW w:w="1119" w:type="dxa"/>
          </w:tcPr>
          <w:p w14:paraId="3C92B1EF"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Jan.2009– Apr.2010</w:t>
            </w:r>
            <w:r w:rsidRPr="00D5368E">
              <w:rPr>
                <w:color w:val="1F497D" w:themeColor="text2"/>
                <w:sz w:val="22"/>
                <w:szCs w:val="22"/>
              </w:rPr>
              <w:t>}</w:t>
            </w:r>
          </w:p>
        </w:tc>
        <w:tc>
          <w:tcPr>
            <w:tcW w:w="2727" w:type="dxa"/>
          </w:tcPr>
          <w:p w14:paraId="62C0FA82"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“Improvement quality of...............”: designed master plan for rationalization of ........</w:t>
            </w:r>
            <w:proofErr w:type="gramStart"/>
            <w:r w:rsidR="000B5EDC" w:rsidRPr="00D5368E">
              <w:rPr>
                <w:color w:val="1F497D" w:themeColor="text2"/>
                <w:sz w:val="22"/>
                <w:szCs w:val="22"/>
              </w:rPr>
              <w:t xml:space="preserve">; </w:t>
            </w:r>
            <w:r w:rsidRPr="00D5368E">
              <w:rPr>
                <w:color w:val="1F497D" w:themeColor="text2"/>
                <w:sz w:val="22"/>
                <w:szCs w:val="22"/>
              </w:rPr>
              <w:t>}</w:t>
            </w:r>
            <w:proofErr w:type="gramEnd"/>
          </w:p>
        </w:tc>
        <w:tc>
          <w:tcPr>
            <w:tcW w:w="1911" w:type="dxa"/>
          </w:tcPr>
          <w:p w14:paraId="20574184"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Ministry of ......, country</w:t>
            </w:r>
            <w:r w:rsidRPr="00D5368E">
              <w:rPr>
                <w:color w:val="1F497D" w:themeColor="text2"/>
                <w:sz w:val="22"/>
                <w:szCs w:val="22"/>
              </w:rPr>
              <w:t>}</w:t>
            </w:r>
          </w:p>
        </w:tc>
        <w:tc>
          <w:tcPr>
            <w:tcW w:w="1910" w:type="dxa"/>
          </w:tcPr>
          <w:p w14:paraId="4E793B32" w14:textId="77777777" w:rsidR="000B5EDC" w:rsidRPr="00D5368E" w:rsidRDefault="00C773E0" w:rsidP="00B91DDF">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US$1 mill/US$0.5 mill</w:t>
            </w:r>
            <w:r w:rsidRPr="00D5368E">
              <w:rPr>
                <w:color w:val="1F497D" w:themeColor="text2"/>
                <w:sz w:val="22"/>
                <w:szCs w:val="22"/>
              </w:rPr>
              <w:t>}</w:t>
            </w:r>
          </w:p>
          <w:p w14:paraId="1BE0C9A1" w14:textId="77777777" w:rsidR="000B5EDC" w:rsidRPr="00D5368E" w:rsidRDefault="000B5EDC" w:rsidP="00B91DDF">
            <w:pPr>
              <w:rPr>
                <w:color w:val="1F497D" w:themeColor="text2"/>
              </w:rPr>
            </w:pPr>
          </w:p>
        </w:tc>
        <w:tc>
          <w:tcPr>
            <w:tcW w:w="1911" w:type="dxa"/>
          </w:tcPr>
          <w:p w14:paraId="19A3DE83"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Lead partner in a JV A&amp;B&amp;C</w:t>
            </w:r>
            <w:r w:rsidRPr="00D5368E">
              <w:rPr>
                <w:color w:val="1F497D" w:themeColor="text2"/>
                <w:sz w:val="22"/>
                <w:szCs w:val="22"/>
              </w:rPr>
              <w:t>}</w:t>
            </w:r>
          </w:p>
        </w:tc>
      </w:tr>
      <w:tr w:rsidR="000B5EDC" w:rsidRPr="00D5368E" w14:paraId="7FCE2B68" w14:textId="77777777" w:rsidTr="00D80370">
        <w:tc>
          <w:tcPr>
            <w:tcW w:w="1119" w:type="dxa"/>
          </w:tcPr>
          <w:p w14:paraId="024BDDB8" w14:textId="77777777" w:rsidR="000B5EDC" w:rsidRPr="00D5368E" w:rsidRDefault="000B5EDC" w:rsidP="00B91DDF">
            <w:pPr>
              <w:rPr>
                <w:color w:val="1F497D" w:themeColor="text2"/>
              </w:rPr>
            </w:pPr>
          </w:p>
        </w:tc>
        <w:tc>
          <w:tcPr>
            <w:tcW w:w="2727" w:type="dxa"/>
          </w:tcPr>
          <w:p w14:paraId="33859F6E" w14:textId="77777777" w:rsidR="000B5EDC" w:rsidRPr="00D5368E" w:rsidRDefault="000B5EDC" w:rsidP="00B91DDF">
            <w:pPr>
              <w:rPr>
                <w:color w:val="1F497D" w:themeColor="text2"/>
              </w:rPr>
            </w:pPr>
          </w:p>
        </w:tc>
        <w:tc>
          <w:tcPr>
            <w:tcW w:w="1911" w:type="dxa"/>
          </w:tcPr>
          <w:p w14:paraId="284212A9" w14:textId="77777777" w:rsidR="000B5EDC" w:rsidRPr="00D5368E" w:rsidRDefault="000B5EDC" w:rsidP="00B91DDF">
            <w:pPr>
              <w:rPr>
                <w:color w:val="1F497D" w:themeColor="text2"/>
              </w:rPr>
            </w:pPr>
          </w:p>
        </w:tc>
        <w:tc>
          <w:tcPr>
            <w:tcW w:w="1910" w:type="dxa"/>
          </w:tcPr>
          <w:p w14:paraId="09D2A3C1" w14:textId="77777777" w:rsidR="000B5EDC" w:rsidRPr="00D5368E" w:rsidRDefault="000B5EDC" w:rsidP="00B91DDF">
            <w:pPr>
              <w:rPr>
                <w:color w:val="1F497D" w:themeColor="text2"/>
              </w:rPr>
            </w:pPr>
          </w:p>
        </w:tc>
        <w:tc>
          <w:tcPr>
            <w:tcW w:w="1911" w:type="dxa"/>
          </w:tcPr>
          <w:p w14:paraId="70E0EC17" w14:textId="77777777" w:rsidR="000B5EDC" w:rsidRPr="00D5368E" w:rsidRDefault="000B5EDC" w:rsidP="00B91DDF">
            <w:pPr>
              <w:rPr>
                <w:color w:val="1F497D" w:themeColor="text2"/>
              </w:rPr>
            </w:pPr>
          </w:p>
        </w:tc>
      </w:tr>
      <w:tr w:rsidR="000B5EDC" w:rsidRPr="00D5368E" w14:paraId="6EB457FF" w14:textId="77777777" w:rsidTr="00D80370">
        <w:tc>
          <w:tcPr>
            <w:tcW w:w="1119" w:type="dxa"/>
          </w:tcPr>
          <w:p w14:paraId="23643B21"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Jan-May 2008</w:t>
            </w:r>
            <w:r w:rsidRPr="00D5368E">
              <w:rPr>
                <w:color w:val="1F497D" w:themeColor="text2"/>
                <w:sz w:val="22"/>
                <w:szCs w:val="22"/>
              </w:rPr>
              <w:t>}</w:t>
            </w:r>
          </w:p>
        </w:tc>
        <w:tc>
          <w:tcPr>
            <w:tcW w:w="2727" w:type="dxa"/>
          </w:tcPr>
          <w:p w14:paraId="573D2EB0"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“Support to sub-national government</w:t>
            </w:r>
            <w:proofErr w:type="gramStart"/>
            <w:r w:rsidR="000B5EDC" w:rsidRPr="00D5368E">
              <w:rPr>
                <w:color w:val="1F497D" w:themeColor="text2"/>
                <w:sz w:val="22"/>
                <w:szCs w:val="22"/>
              </w:rPr>
              <w:t>.....</w:t>
            </w:r>
            <w:proofErr w:type="gramEnd"/>
            <w:r w:rsidR="000B5EDC" w:rsidRPr="00D5368E">
              <w:rPr>
                <w:color w:val="1F497D" w:themeColor="text2"/>
                <w:sz w:val="22"/>
                <w:szCs w:val="22"/>
              </w:rPr>
              <w:t>” : drafted secondary level regulations on..............</w:t>
            </w:r>
            <w:r w:rsidRPr="00D5368E">
              <w:rPr>
                <w:color w:val="1F497D" w:themeColor="text2"/>
                <w:sz w:val="22"/>
                <w:szCs w:val="22"/>
              </w:rPr>
              <w:t>}</w:t>
            </w:r>
          </w:p>
        </w:tc>
        <w:tc>
          <w:tcPr>
            <w:tcW w:w="1911" w:type="dxa"/>
          </w:tcPr>
          <w:p w14:paraId="6134FDA3"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municipality of........., country</w:t>
            </w:r>
            <w:r w:rsidRPr="00D5368E">
              <w:rPr>
                <w:color w:val="1F497D" w:themeColor="text2"/>
                <w:sz w:val="22"/>
                <w:szCs w:val="22"/>
              </w:rPr>
              <w:t>}</w:t>
            </w:r>
          </w:p>
        </w:tc>
        <w:tc>
          <w:tcPr>
            <w:tcW w:w="1910" w:type="dxa"/>
          </w:tcPr>
          <w:p w14:paraId="48F33F0A"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US$0.2 mil/US$0.2 mil</w:t>
            </w:r>
            <w:r w:rsidRPr="00D5368E">
              <w:rPr>
                <w:color w:val="1F497D" w:themeColor="text2"/>
                <w:sz w:val="22"/>
                <w:szCs w:val="22"/>
              </w:rPr>
              <w:t>}</w:t>
            </w:r>
          </w:p>
        </w:tc>
        <w:tc>
          <w:tcPr>
            <w:tcW w:w="1911" w:type="dxa"/>
          </w:tcPr>
          <w:p w14:paraId="36C640E5" w14:textId="77777777" w:rsidR="000B5EDC" w:rsidRPr="00D5368E" w:rsidRDefault="00C773E0" w:rsidP="00C773E0">
            <w:pPr>
              <w:rPr>
                <w:color w:val="1F497D" w:themeColor="text2"/>
              </w:rPr>
            </w:pPr>
            <w:r w:rsidRPr="00D5368E">
              <w:rPr>
                <w:color w:val="1F497D" w:themeColor="text2"/>
                <w:sz w:val="22"/>
                <w:szCs w:val="22"/>
              </w:rPr>
              <w:t>{</w:t>
            </w:r>
            <w:r w:rsidR="000B5EDC" w:rsidRPr="00D5368E">
              <w:rPr>
                <w:color w:val="1F497D" w:themeColor="text2"/>
                <w:sz w:val="22"/>
                <w:szCs w:val="22"/>
              </w:rPr>
              <w:t>e.g.</w:t>
            </w:r>
            <w:r w:rsidR="007036EA" w:rsidRPr="00D5368E">
              <w:rPr>
                <w:color w:val="1F497D" w:themeColor="text2"/>
                <w:sz w:val="22"/>
                <w:szCs w:val="22"/>
              </w:rPr>
              <w:t>,</w:t>
            </w:r>
            <w:r w:rsidR="000B5EDC" w:rsidRPr="00D5368E">
              <w:rPr>
                <w:color w:val="1F497D" w:themeColor="text2"/>
                <w:sz w:val="22"/>
                <w:szCs w:val="22"/>
              </w:rPr>
              <w:t xml:space="preserve"> sole Consultant</w:t>
            </w:r>
            <w:r w:rsidRPr="00D5368E">
              <w:rPr>
                <w:color w:val="1F497D" w:themeColor="text2"/>
                <w:sz w:val="22"/>
                <w:szCs w:val="22"/>
              </w:rPr>
              <w:t>}</w:t>
            </w:r>
          </w:p>
        </w:tc>
      </w:tr>
      <w:tr w:rsidR="000B5EDC" w:rsidRPr="00D5368E" w14:paraId="6EF954CB" w14:textId="77777777" w:rsidTr="00D80370">
        <w:tc>
          <w:tcPr>
            <w:tcW w:w="1119" w:type="dxa"/>
          </w:tcPr>
          <w:p w14:paraId="17A0C46E" w14:textId="77777777" w:rsidR="000B5EDC" w:rsidRPr="00D5368E" w:rsidRDefault="000B5EDC" w:rsidP="00B91DDF"/>
        </w:tc>
        <w:tc>
          <w:tcPr>
            <w:tcW w:w="2727" w:type="dxa"/>
          </w:tcPr>
          <w:p w14:paraId="0D9C6DEE" w14:textId="77777777" w:rsidR="000B5EDC" w:rsidRPr="00D5368E" w:rsidRDefault="000B5EDC" w:rsidP="00B91DDF"/>
        </w:tc>
        <w:tc>
          <w:tcPr>
            <w:tcW w:w="1911" w:type="dxa"/>
          </w:tcPr>
          <w:p w14:paraId="4531FF41" w14:textId="77777777" w:rsidR="000B5EDC" w:rsidRPr="00D5368E" w:rsidRDefault="000B5EDC" w:rsidP="00B91DDF"/>
        </w:tc>
        <w:tc>
          <w:tcPr>
            <w:tcW w:w="1910" w:type="dxa"/>
          </w:tcPr>
          <w:p w14:paraId="2A1A3881" w14:textId="77777777" w:rsidR="000B5EDC" w:rsidRPr="00D5368E" w:rsidRDefault="000B5EDC" w:rsidP="00B91DDF"/>
        </w:tc>
        <w:tc>
          <w:tcPr>
            <w:tcW w:w="1911" w:type="dxa"/>
          </w:tcPr>
          <w:p w14:paraId="4AF6892D" w14:textId="77777777" w:rsidR="000B5EDC" w:rsidRPr="00D5368E" w:rsidRDefault="000B5EDC" w:rsidP="00B91DDF"/>
        </w:tc>
      </w:tr>
    </w:tbl>
    <w:p w14:paraId="6E36DA97" w14:textId="77777777" w:rsidR="00D05394" w:rsidRPr="00D5368E" w:rsidRDefault="00D05394" w:rsidP="00B91DDF">
      <w:pPr>
        <w:jc w:val="center"/>
        <w:rPr>
          <w:b/>
          <w:smallCaps/>
          <w:sz w:val="28"/>
        </w:rPr>
      </w:pPr>
    </w:p>
    <w:p w14:paraId="496CD3F5" w14:textId="77777777" w:rsidR="00D05394" w:rsidRPr="00D5368E" w:rsidRDefault="00D05394">
      <w:pPr>
        <w:rPr>
          <w:b/>
          <w:smallCaps/>
          <w:sz w:val="28"/>
        </w:rPr>
      </w:pPr>
      <w:r w:rsidRPr="00D5368E">
        <w:rPr>
          <w:b/>
          <w:smallCaps/>
          <w:sz w:val="28"/>
        </w:rPr>
        <w:br w:type="page"/>
      </w:r>
    </w:p>
    <w:p w14:paraId="6F0C36A4" w14:textId="77777777" w:rsidR="000B5EDC" w:rsidRPr="00D5368E" w:rsidRDefault="00B47775" w:rsidP="00AC2B63">
      <w:pPr>
        <w:jc w:val="center"/>
        <w:rPr>
          <w:rFonts w:ascii="Times New Roman Bold" w:hAnsi="Times New Roman Bold"/>
          <w:b/>
          <w:smallCaps/>
          <w:sz w:val="28"/>
          <w:szCs w:val="28"/>
        </w:rPr>
      </w:pPr>
      <w:bookmarkStart w:id="135" w:name="_Toc132041382"/>
      <w:r w:rsidRPr="00D5368E">
        <w:rPr>
          <w:rStyle w:val="Heading6Char"/>
          <w:sz w:val="28"/>
          <w:szCs w:val="28"/>
        </w:rPr>
        <w:lastRenderedPageBreak/>
        <w:t xml:space="preserve">Form </w:t>
      </w:r>
      <w:r w:rsidR="000B5EDC" w:rsidRPr="00D5368E">
        <w:rPr>
          <w:rStyle w:val="Heading6Char"/>
          <w:sz w:val="28"/>
          <w:szCs w:val="28"/>
        </w:rPr>
        <w:t>TECH-3</w:t>
      </w:r>
      <w:bookmarkEnd w:id="135"/>
      <w:r w:rsidR="000B5EDC" w:rsidRPr="00D5368E">
        <w:rPr>
          <w:rFonts w:ascii="Times New Roman Bold" w:hAnsi="Times New Roman Bold"/>
          <w:b/>
          <w:smallCaps/>
          <w:sz w:val="28"/>
          <w:szCs w:val="28"/>
        </w:rPr>
        <w:t xml:space="preserve"> (for Full Technical Proposal)</w:t>
      </w:r>
    </w:p>
    <w:p w14:paraId="42992D36" w14:textId="77777777" w:rsidR="000B5EDC" w:rsidRPr="00D5368E" w:rsidRDefault="000B5EDC" w:rsidP="00AC2B63">
      <w:pPr>
        <w:jc w:val="center"/>
        <w:rPr>
          <w:rFonts w:ascii="Times New Roman Bold" w:hAnsi="Times New Roman Bold"/>
          <w:b/>
          <w:smallCaps/>
          <w:sz w:val="28"/>
          <w:szCs w:val="28"/>
        </w:rPr>
      </w:pPr>
    </w:p>
    <w:p w14:paraId="09683F5F"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 xml:space="preserve">Comments and Suggestions on </w:t>
      </w:r>
      <w:r w:rsidR="0097513D" w:rsidRPr="00D5368E">
        <w:rPr>
          <w:rFonts w:ascii="Times New Roman Bold" w:hAnsi="Times New Roman Bold"/>
          <w:b/>
          <w:smallCaps/>
          <w:sz w:val="28"/>
          <w:szCs w:val="28"/>
        </w:rPr>
        <w:t xml:space="preserve">the </w:t>
      </w:r>
      <w:r w:rsidRPr="00D5368E">
        <w:rPr>
          <w:rFonts w:ascii="Times New Roman Bold" w:hAnsi="Times New Roman Bold"/>
          <w:b/>
          <w:smallCaps/>
          <w:sz w:val="28"/>
          <w:szCs w:val="28"/>
        </w:rPr>
        <w:t>Terms of Reference, Counterpart Staff</w:t>
      </w:r>
      <w:r w:rsidR="008F6AD3" w:rsidRPr="00D5368E">
        <w:rPr>
          <w:rFonts w:ascii="Times New Roman Bold" w:hAnsi="Times New Roman Bold"/>
          <w:b/>
          <w:smallCaps/>
          <w:sz w:val="28"/>
          <w:szCs w:val="28"/>
        </w:rPr>
        <w:t>,</w:t>
      </w:r>
      <w:r w:rsidRPr="00D5368E">
        <w:rPr>
          <w:rFonts w:ascii="Times New Roman Bold" w:hAnsi="Times New Roman Bold"/>
          <w:b/>
          <w:smallCaps/>
          <w:sz w:val="28"/>
          <w:szCs w:val="28"/>
        </w:rPr>
        <w:t xml:space="preserve"> and Facilities to be Provided by </w:t>
      </w:r>
      <w:r w:rsidR="0097513D" w:rsidRPr="00D5368E">
        <w:rPr>
          <w:rFonts w:ascii="Times New Roman Bold" w:hAnsi="Times New Roman Bold"/>
          <w:b/>
          <w:smallCaps/>
          <w:sz w:val="28"/>
          <w:szCs w:val="28"/>
        </w:rPr>
        <w:t xml:space="preserve">the </w:t>
      </w:r>
      <w:r w:rsidRPr="00D5368E">
        <w:rPr>
          <w:rFonts w:ascii="Times New Roman Bold" w:hAnsi="Times New Roman Bold"/>
          <w:b/>
          <w:smallCaps/>
          <w:sz w:val="28"/>
          <w:szCs w:val="28"/>
        </w:rPr>
        <w:t>Client</w:t>
      </w:r>
    </w:p>
    <w:p w14:paraId="7F53CF50" w14:textId="77777777" w:rsidR="000B5EDC" w:rsidRPr="00D5368E" w:rsidRDefault="000B5EDC" w:rsidP="00B91DDF">
      <w:pPr>
        <w:pBdr>
          <w:bottom w:val="single" w:sz="8" w:space="1" w:color="auto"/>
        </w:pBdr>
        <w:jc w:val="right"/>
      </w:pPr>
    </w:p>
    <w:p w14:paraId="4D452BEB" w14:textId="77777777" w:rsidR="000B5EDC" w:rsidRPr="00D5368E" w:rsidRDefault="000B5EDC" w:rsidP="00FD079D">
      <w:pPr>
        <w:tabs>
          <w:tab w:val="left" w:pos="1314"/>
          <w:tab w:val="left" w:pos="1854"/>
        </w:tabs>
        <w:jc w:val="both"/>
      </w:pPr>
      <w:r w:rsidRPr="00D5368E">
        <w:rPr>
          <w:spacing w:val="-4"/>
        </w:rPr>
        <w:t xml:space="preserve">Form TECH-3: comments and suggestions on the Terms of Reference </w:t>
      </w:r>
      <w:r w:rsidR="0097513D" w:rsidRPr="00D5368E">
        <w:rPr>
          <w:spacing w:val="-4"/>
        </w:rPr>
        <w:t>that could improve the quality/</w:t>
      </w:r>
      <w:r w:rsidRPr="00D5368E">
        <w:rPr>
          <w:spacing w:val="-4"/>
        </w:rPr>
        <w:t>effectiveness of the assignment; and on requirements for counterpart staff and facilities</w:t>
      </w:r>
      <w:r w:rsidR="007036EA" w:rsidRPr="00D5368E">
        <w:rPr>
          <w:spacing w:val="-4"/>
        </w:rPr>
        <w:t>,</w:t>
      </w:r>
      <w:r w:rsidRPr="00D5368E">
        <w:rPr>
          <w:spacing w:val="-4"/>
        </w:rPr>
        <w:t xml:space="preserve"> which are provided by the Client, including: administrative support, office space, local transportation, equipment, data, etc.</w:t>
      </w:r>
    </w:p>
    <w:p w14:paraId="71B2B9F3" w14:textId="77777777" w:rsidR="000B5EDC" w:rsidRPr="00D5368E" w:rsidRDefault="000B5EDC" w:rsidP="00FD079D"/>
    <w:p w14:paraId="70948879" w14:textId="77777777" w:rsidR="000B5EDC" w:rsidRPr="00D5368E" w:rsidRDefault="000B5EDC" w:rsidP="00B91DDF">
      <w:pPr>
        <w:pStyle w:val="Heading4"/>
        <w:keepNext w:val="0"/>
        <w:jc w:val="center"/>
        <w:rPr>
          <w:sz w:val="28"/>
        </w:rPr>
      </w:pPr>
    </w:p>
    <w:p w14:paraId="0D448B10" w14:textId="77777777" w:rsidR="000B5EDC" w:rsidRPr="00D5368E" w:rsidRDefault="000B5EDC" w:rsidP="00B911C4">
      <w:pPr>
        <w:jc w:val="center"/>
        <w:rPr>
          <w:b/>
          <w:sz w:val="28"/>
          <w:szCs w:val="28"/>
        </w:rPr>
      </w:pPr>
      <w:r w:rsidRPr="00D5368E">
        <w:rPr>
          <w:b/>
          <w:sz w:val="28"/>
          <w:szCs w:val="28"/>
        </w:rPr>
        <w:t>A - On the Terms of Reference</w:t>
      </w:r>
    </w:p>
    <w:p w14:paraId="19979718" w14:textId="77777777" w:rsidR="000B5EDC" w:rsidRPr="00D5368E" w:rsidRDefault="000B5EDC" w:rsidP="00B911C4"/>
    <w:p w14:paraId="678C229F" w14:textId="77777777" w:rsidR="000B5EDC" w:rsidRPr="00D5368E" w:rsidRDefault="000B5EDC" w:rsidP="00B91DDF"/>
    <w:p w14:paraId="061922BB" w14:textId="77777777" w:rsidR="000B5EDC" w:rsidRPr="00D5368E" w:rsidRDefault="000B5EDC" w:rsidP="00B91DDF">
      <w:pPr>
        <w:jc w:val="both"/>
        <w:rPr>
          <w:iCs/>
          <w:color w:val="1F497D" w:themeColor="text2"/>
        </w:rPr>
      </w:pPr>
      <w:r w:rsidRPr="00D5368E">
        <w:rPr>
          <w:iCs/>
          <w:color w:val="1F497D" w:themeColor="text2"/>
        </w:rPr>
        <w:t>{</w:t>
      </w:r>
      <w:r w:rsidRPr="00D5368E">
        <w:rPr>
          <w:color w:val="1F497D" w:themeColor="text2"/>
        </w:rPr>
        <w:t>improvement</w:t>
      </w:r>
      <w:r w:rsidR="005E35CB" w:rsidRPr="00D5368E">
        <w:rPr>
          <w:color w:val="1F497D" w:themeColor="text2"/>
        </w:rPr>
        <w:t>s</w:t>
      </w:r>
      <w:r w:rsidRPr="00D5368E">
        <w:rPr>
          <w:color w:val="1F497D" w:themeColor="text2"/>
        </w:rPr>
        <w:t xml:space="preserve"> to the Terms of Reference</w:t>
      </w:r>
      <w:r w:rsidR="00FB098F" w:rsidRPr="00D5368E">
        <w:rPr>
          <w:color w:val="1F497D" w:themeColor="text2"/>
        </w:rPr>
        <w:t>, if any</w:t>
      </w:r>
      <w:r w:rsidRPr="00D5368E">
        <w:rPr>
          <w:iCs/>
          <w:color w:val="1F497D" w:themeColor="text2"/>
        </w:rPr>
        <w:t>}</w:t>
      </w:r>
    </w:p>
    <w:p w14:paraId="0D5601CE" w14:textId="77777777" w:rsidR="000B5EDC" w:rsidRPr="00D5368E" w:rsidRDefault="000B5EDC" w:rsidP="00B91DDF"/>
    <w:p w14:paraId="378FF335" w14:textId="77777777" w:rsidR="000B5EDC" w:rsidRPr="00D5368E" w:rsidRDefault="000B5EDC" w:rsidP="00B91DDF">
      <w:pPr>
        <w:rPr>
          <w:i/>
        </w:rPr>
      </w:pPr>
    </w:p>
    <w:p w14:paraId="28721B03" w14:textId="77777777" w:rsidR="000B5EDC" w:rsidRPr="00D5368E" w:rsidRDefault="000B5EDC" w:rsidP="00B911C4">
      <w:pPr>
        <w:jc w:val="center"/>
        <w:rPr>
          <w:b/>
          <w:sz w:val="28"/>
          <w:szCs w:val="28"/>
        </w:rPr>
      </w:pPr>
      <w:r w:rsidRPr="00D5368E">
        <w:rPr>
          <w:b/>
          <w:sz w:val="28"/>
          <w:szCs w:val="28"/>
        </w:rPr>
        <w:t>B - On Counterpart Staff and Facilities</w:t>
      </w:r>
    </w:p>
    <w:p w14:paraId="3C830500" w14:textId="77777777" w:rsidR="000B5EDC" w:rsidRPr="00D5368E" w:rsidRDefault="000B5EDC" w:rsidP="00B91DDF"/>
    <w:p w14:paraId="0963B2B6" w14:textId="77777777" w:rsidR="000B5EDC" w:rsidRPr="00D5368E" w:rsidRDefault="000B5EDC" w:rsidP="00B91DDF"/>
    <w:p w14:paraId="50CB9E33" w14:textId="77777777" w:rsidR="000B5EDC" w:rsidRPr="00D5368E" w:rsidRDefault="000B5EDC" w:rsidP="00B91DDF">
      <w:pPr>
        <w:rPr>
          <w:color w:val="1F497D" w:themeColor="text2"/>
        </w:rPr>
      </w:pPr>
      <w:r w:rsidRPr="00D5368E">
        <w:rPr>
          <w:color w:val="1F497D" w:themeColor="text2"/>
        </w:rPr>
        <w:t>{c</w:t>
      </w:r>
      <w:r w:rsidRPr="00D5368E">
        <w:rPr>
          <w:iCs/>
          <w:color w:val="1F497D" w:themeColor="text2"/>
        </w:rPr>
        <w:t>omments on counterpart staff and facilities to be provided by the Client. For example, administrative support, office space, local transportation, equipment, data, background reports, etc.</w:t>
      </w:r>
      <w:r w:rsidR="00FB098F" w:rsidRPr="00D5368E">
        <w:rPr>
          <w:iCs/>
          <w:color w:val="1F497D" w:themeColor="text2"/>
        </w:rPr>
        <w:t>, if any</w:t>
      </w:r>
      <w:r w:rsidRPr="00D5368E">
        <w:rPr>
          <w:color w:val="1F497D" w:themeColor="text2"/>
        </w:rPr>
        <w:t xml:space="preserve">} </w:t>
      </w:r>
    </w:p>
    <w:p w14:paraId="2E80D934" w14:textId="77777777" w:rsidR="000B5EDC" w:rsidRPr="00D5368E" w:rsidRDefault="000B5EDC" w:rsidP="00B91DDF"/>
    <w:p w14:paraId="20196F18" w14:textId="77777777" w:rsidR="000B5EDC" w:rsidRPr="00D5368E" w:rsidRDefault="000B5EDC" w:rsidP="00B91DDF"/>
    <w:p w14:paraId="0AC79EF9" w14:textId="77777777" w:rsidR="000B5EDC" w:rsidRPr="00D5368E" w:rsidRDefault="000B5EDC" w:rsidP="00B91DDF"/>
    <w:p w14:paraId="272A733A" w14:textId="77777777" w:rsidR="000B5EDC" w:rsidRPr="00D5368E" w:rsidRDefault="000B5EDC" w:rsidP="00B91DDF"/>
    <w:p w14:paraId="22933776" w14:textId="77777777" w:rsidR="000B5EDC" w:rsidRPr="00D5368E" w:rsidRDefault="000B5EDC" w:rsidP="00B91DDF"/>
    <w:p w14:paraId="04C376F9" w14:textId="77777777" w:rsidR="000B5EDC" w:rsidRPr="00D5368E" w:rsidRDefault="000B5EDC" w:rsidP="00B91DDF">
      <w:r w:rsidRPr="00D5368E">
        <w:br w:type="page"/>
      </w:r>
    </w:p>
    <w:p w14:paraId="59B7DE69" w14:textId="77777777" w:rsidR="000B5EDC" w:rsidRPr="00D5368E" w:rsidRDefault="00B47775" w:rsidP="00AC2B63">
      <w:pPr>
        <w:jc w:val="center"/>
        <w:rPr>
          <w:rFonts w:ascii="Times New Roman Bold" w:hAnsi="Times New Roman Bold"/>
          <w:b/>
          <w:smallCaps/>
          <w:sz w:val="28"/>
          <w:szCs w:val="28"/>
        </w:rPr>
      </w:pPr>
      <w:bookmarkStart w:id="136" w:name="_Toc132041383"/>
      <w:r w:rsidRPr="00D5368E">
        <w:rPr>
          <w:rStyle w:val="Heading6Char"/>
          <w:sz w:val="28"/>
          <w:szCs w:val="28"/>
        </w:rPr>
        <w:lastRenderedPageBreak/>
        <w:t xml:space="preserve">Form </w:t>
      </w:r>
      <w:r w:rsidR="000B5EDC" w:rsidRPr="00D5368E">
        <w:rPr>
          <w:rStyle w:val="Heading6Char"/>
          <w:sz w:val="28"/>
          <w:szCs w:val="28"/>
        </w:rPr>
        <w:t>TECH-4</w:t>
      </w:r>
      <w:bookmarkEnd w:id="136"/>
      <w:r w:rsidR="000B5EDC" w:rsidRPr="00D5368E">
        <w:rPr>
          <w:rFonts w:ascii="Times New Roman Bold" w:hAnsi="Times New Roman Bold"/>
          <w:b/>
          <w:smallCaps/>
          <w:sz w:val="28"/>
          <w:szCs w:val="28"/>
        </w:rPr>
        <w:t xml:space="preserve"> (for Full Technical Proposal Only)</w:t>
      </w:r>
    </w:p>
    <w:p w14:paraId="7DDC4592" w14:textId="77777777" w:rsidR="000B5EDC" w:rsidRPr="00D5368E" w:rsidRDefault="000B5EDC" w:rsidP="00AC2B63">
      <w:pPr>
        <w:jc w:val="center"/>
        <w:rPr>
          <w:rFonts w:ascii="Times New Roman Bold" w:hAnsi="Times New Roman Bold"/>
          <w:b/>
          <w:bCs/>
          <w:smallCaps/>
          <w:sz w:val="28"/>
          <w:szCs w:val="28"/>
        </w:rPr>
      </w:pPr>
    </w:p>
    <w:p w14:paraId="0665F3AB" w14:textId="77777777" w:rsidR="000B5EDC" w:rsidRPr="00D5368E" w:rsidRDefault="000B5EDC" w:rsidP="00AC2B63">
      <w:pPr>
        <w:jc w:val="center"/>
        <w:rPr>
          <w:rFonts w:ascii="Times New Roman Bold" w:hAnsi="Times New Roman Bold"/>
          <w:b/>
          <w:bCs/>
          <w:smallCaps/>
          <w:sz w:val="28"/>
          <w:szCs w:val="28"/>
        </w:rPr>
      </w:pPr>
      <w:r w:rsidRPr="00D5368E">
        <w:rPr>
          <w:rFonts w:ascii="Times New Roman Bold" w:hAnsi="Times New Roman Bold"/>
          <w:b/>
          <w:bCs/>
          <w:smallCaps/>
          <w:sz w:val="28"/>
          <w:szCs w:val="28"/>
        </w:rPr>
        <w:t>Description of Approach, Methodology</w:t>
      </w:r>
      <w:r w:rsidR="008F6AD3" w:rsidRPr="00D5368E">
        <w:rPr>
          <w:rFonts w:ascii="Times New Roman Bold" w:hAnsi="Times New Roman Bold"/>
          <w:b/>
          <w:bCs/>
          <w:smallCaps/>
          <w:sz w:val="28"/>
          <w:szCs w:val="28"/>
        </w:rPr>
        <w:t>,</w:t>
      </w:r>
      <w:r w:rsidRPr="00D5368E">
        <w:rPr>
          <w:rFonts w:ascii="Times New Roman Bold" w:hAnsi="Times New Roman Bold"/>
          <w:b/>
          <w:bCs/>
          <w:smallCaps/>
          <w:sz w:val="28"/>
          <w:szCs w:val="28"/>
        </w:rPr>
        <w:t xml:space="preserve"> and Work Plan in Responding to the Terms of Reference</w:t>
      </w:r>
    </w:p>
    <w:p w14:paraId="1041A3E4" w14:textId="77777777" w:rsidR="000B5EDC" w:rsidRPr="00D5368E" w:rsidRDefault="000B5EDC" w:rsidP="00703854">
      <w:pPr>
        <w:pBdr>
          <w:bottom w:val="single" w:sz="8" w:space="1" w:color="auto"/>
        </w:pBdr>
        <w:jc w:val="center"/>
      </w:pPr>
    </w:p>
    <w:p w14:paraId="41392138" w14:textId="77777777" w:rsidR="000B5EDC" w:rsidRPr="00D5368E" w:rsidRDefault="000B5EDC" w:rsidP="00703854">
      <w:pPr>
        <w:jc w:val="center"/>
      </w:pPr>
    </w:p>
    <w:p w14:paraId="47BC2E72" w14:textId="77777777" w:rsidR="000B5EDC" w:rsidRPr="00D5368E" w:rsidRDefault="000B5EDC" w:rsidP="00FD079D">
      <w:pPr>
        <w:tabs>
          <w:tab w:val="left" w:pos="1314"/>
          <w:tab w:val="left" w:pos="1854"/>
        </w:tabs>
        <w:jc w:val="both"/>
      </w:pPr>
      <w:r w:rsidRPr="00D5368E">
        <w:t xml:space="preserve">Form TECH-4: a description of the approach, methodology and work plan for performing the assignment, including a detailed description of the proposed methodology and staffing for training, if the </w:t>
      </w:r>
      <w:r w:rsidR="006825A0" w:rsidRPr="00D5368E">
        <w:t>Terms of Reference</w:t>
      </w:r>
      <w:r w:rsidRPr="00D5368E">
        <w:t xml:space="preserve"> specif</w:t>
      </w:r>
      <w:r w:rsidR="0097513D" w:rsidRPr="00D5368E">
        <w:t>y</w:t>
      </w:r>
      <w:r w:rsidRPr="00D5368E">
        <w:t xml:space="preserve"> training </w:t>
      </w:r>
      <w:r w:rsidR="0097513D" w:rsidRPr="00D5368E">
        <w:t>as a specific component of the a</w:t>
      </w:r>
      <w:r w:rsidRPr="00D5368E">
        <w:t>ssignment.</w:t>
      </w:r>
    </w:p>
    <w:p w14:paraId="194EA1BC" w14:textId="77777777" w:rsidR="000B5EDC" w:rsidRPr="00D5368E" w:rsidRDefault="000B5EDC" w:rsidP="00FD079D"/>
    <w:p w14:paraId="789F665C" w14:textId="77777777" w:rsidR="000B5EDC" w:rsidRPr="00D5368E" w:rsidRDefault="000B5EDC" w:rsidP="00B91DDF">
      <w:pPr>
        <w:pStyle w:val="BodyText"/>
        <w:tabs>
          <w:tab w:val="left" w:pos="-720"/>
          <w:tab w:val="left" w:pos="1080"/>
        </w:tabs>
        <w:rPr>
          <w:iCs/>
        </w:rPr>
      </w:pPr>
      <w:r w:rsidRPr="00D5368E">
        <w:t xml:space="preserve">{Suggested structure of your </w:t>
      </w:r>
      <w:r w:rsidRPr="00D5368E">
        <w:rPr>
          <w:iCs/>
        </w:rPr>
        <w:t>Technical Proposal (in FTP format):</w:t>
      </w:r>
    </w:p>
    <w:p w14:paraId="1626D90D" w14:textId="77777777" w:rsidR="000B5EDC" w:rsidRPr="00D5368E" w:rsidRDefault="000B5EDC" w:rsidP="00B91DDF">
      <w:pPr>
        <w:pStyle w:val="BodyTextIndent"/>
        <w:tabs>
          <w:tab w:val="left" w:pos="1080"/>
        </w:tabs>
        <w:spacing w:line="120" w:lineRule="exact"/>
        <w:rPr>
          <w:iCs/>
          <w:spacing w:val="0"/>
          <w:szCs w:val="24"/>
        </w:rPr>
      </w:pPr>
    </w:p>
    <w:p w14:paraId="6B61847D" w14:textId="77777777" w:rsidR="000B5EDC" w:rsidRPr="00C2689F" w:rsidRDefault="000B5EDC" w:rsidP="00A97B8C">
      <w:pPr>
        <w:numPr>
          <w:ilvl w:val="0"/>
          <w:numId w:val="10"/>
        </w:numPr>
        <w:jc w:val="both"/>
        <w:rPr>
          <w:iCs/>
        </w:rPr>
      </w:pPr>
      <w:r w:rsidRPr="00C2689F">
        <w:rPr>
          <w:iCs/>
        </w:rPr>
        <w:t xml:space="preserve">Technical Approach and Methodology </w:t>
      </w:r>
    </w:p>
    <w:p w14:paraId="1724952A" w14:textId="77777777" w:rsidR="000B5EDC" w:rsidRPr="00C2689F" w:rsidRDefault="000B5EDC" w:rsidP="00A97B8C">
      <w:pPr>
        <w:numPr>
          <w:ilvl w:val="0"/>
          <w:numId w:val="10"/>
        </w:numPr>
        <w:jc w:val="both"/>
        <w:rPr>
          <w:iCs/>
        </w:rPr>
      </w:pPr>
      <w:r w:rsidRPr="00C2689F">
        <w:rPr>
          <w:iCs/>
        </w:rPr>
        <w:t>Work Plan</w:t>
      </w:r>
    </w:p>
    <w:p w14:paraId="717B3982" w14:textId="324FEFD3" w:rsidR="000B5EDC" w:rsidRPr="00C2689F" w:rsidRDefault="000B5EDC" w:rsidP="00A97B8C">
      <w:pPr>
        <w:numPr>
          <w:ilvl w:val="0"/>
          <w:numId w:val="10"/>
        </w:numPr>
        <w:jc w:val="both"/>
        <w:rPr>
          <w:iCs/>
        </w:rPr>
      </w:pPr>
      <w:r w:rsidRPr="00C2689F">
        <w:rPr>
          <w:iCs/>
        </w:rPr>
        <w:t>Organization and Staffing</w:t>
      </w:r>
    </w:p>
    <w:p w14:paraId="2F85FFA8" w14:textId="75D857FD" w:rsidR="00711F63" w:rsidRPr="00C2689F" w:rsidRDefault="00711F63" w:rsidP="00A97B8C">
      <w:pPr>
        <w:numPr>
          <w:ilvl w:val="0"/>
          <w:numId w:val="10"/>
        </w:numPr>
        <w:jc w:val="both"/>
        <w:rPr>
          <w:iCs/>
        </w:rPr>
      </w:pPr>
      <w:r w:rsidRPr="00C2689F">
        <w:rPr>
          <w:iCs/>
        </w:rPr>
        <w:t xml:space="preserve">Risk Management </w:t>
      </w:r>
    </w:p>
    <w:p w14:paraId="1F5A147C" w14:textId="77777777" w:rsidR="000B5EDC" w:rsidRPr="00C2689F" w:rsidRDefault="000B5EDC" w:rsidP="00B91DDF">
      <w:pPr>
        <w:pStyle w:val="BodyTextIndent"/>
        <w:tabs>
          <w:tab w:val="left" w:pos="1080"/>
        </w:tabs>
        <w:suppressAutoHyphens w:val="0"/>
        <w:rPr>
          <w:i/>
          <w:iCs/>
          <w:spacing w:val="0"/>
        </w:rPr>
      </w:pPr>
    </w:p>
    <w:p w14:paraId="5DD08E05" w14:textId="77777777" w:rsidR="000B5EDC" w:rsidRPr="00C2689F" w:rsidRDefault="000B5EDC" w:rsidP="007E11A3">
      <w:pPr>
        <w:pStyle w:val="BodyText"/>
        <w:tabs>
          <w:tab w:val="left" w:pos="720"/>
        </w:tabs>
        <w:ind w:left="720" w:hanging="720"/>
        <w:rPr>
          <w:iCs/>
        </w:rPr>
      </w:pPr>
      <w:r w:rsidRPr="00C2689F">
        <w:rPr>
          <w:iCs/>
        </w:rPr>
        <w:t>a)</w:t>
      </w:r>
      <w:r w:rsidRPr="00C2689F">
        <w:rPr>
          <w:iCs/>
        </w:rPr>
        <w:tab/>
      </w:r>
      <w:r w:rsidRPr="00C2689F">
        <w:rPr>
          <w:b/>
          <w:i/>
          <w:iCs/>
          <w:u w:val="single"/>
        </w:rPr>
        <w:t>Technical Approach and Methodology.</w:t>
      </w:r>
      <w:r w:rsidRPr="00C2689F">
        <w:rPr>
          <w:iCs/>
        </w:rPr>
        <w:t xml:space="preserve">  {Please explain your understanding of the objectives of the assignment as outlined in the Terms of Reference (TORs), </w:t>
      </w:r>
      <w:r w:rsidR="0097513D" w:rsidRPr="00C2689F">
        <w:rPr>
          <w:iCs/>
        </w:rPr>
        <w:t xml:space="preserve">the </w:t>
      </w:r>
      <w:r w:rsidRPr="00C2689F">
        <w:rPr>
          <w:iCs/>
        </w:rPr>
        <w:t>technical approach</w:t>
      </w:r>
      <w:r w:rsidR="007036EA" w:rsidRPr="00C2689F">
        <w:rPr>
          <w:iCs/>
        </w:rPr>
        <w:t>,</w:t>
      </w:r>
      <w:r w:rsidRPr="00C2689F">
        <w:rPr>
          <w:iCs/>
        </w:rPr>
        <w:t xml:space="preserve"> and the methodology you would adopt for implementing the task</w:t>
      </w:r>
      <w:r w:rsidR="00802689" w:rsidRPr="00C2689F">
        <w:rPr>
          <w:iCs/>
        </w:rPr>
        <w:t xml:space="preserve">s </w:t>
      </w:r>
      <w:r w:rsidRPr="00C2689F">
        <w:rPr>
          <w:iCs/>
        </w:rPr>
        <w:t xml:space="preserve">to deliver the expected output(s), and the degree of detail of such output. </w:t>
      </w:r>
      <w:r w:rsidRPr="00C2689F">
        <w:rPr>
          <w:iCs/>
          <w:u w:val="single"/>
        </w:rPr>
        <w:t>Please do not repeat/copy the TORs in here.</w:t>
      </w:r>
      <w:r w:rsidRPr="00C2689F">
        <w:rPr>
          <w:iCs/>
        </w:rPr>
        <w:t>}</w:t>
      </w:r>
    </w:p>
    <w:p w14:paraId="24E53FC4" w14:textId="77777777" w:rsidR="000B5EDC" w:rsidRPr="00C2689F" w:rsidRDefault="000B5EDC" w:rsidP="007E11A3">
      <w:pPr>
        <w:pStyle w:val="BodyTextIndent"/>
        <w:tabs>
          <w:tab w:val="left" w:pos="720"/>
        </w:tabs>
        <w:suppressAutoHyphens w:val="0"/>
        <w:spacing w:line="120" w:lineRule="exact"/>
        <w:ind w:left="720" w:hanging="720"/>
        <w:rPr>
          <w:i/>
          <w:iCs/>
          <w:spacing w:val="0"/>
        </w:rPr>
      </w:pPr>
    </w:p>
    <w:p w14:paraId="09CC15E7" w14:textId="77777777" w:rsidR="000B5EDC" w:rsidRPr="00C2689F" w:rsidRDefault="000B5EDC" w:rsidP="007E11A3">
      <w:pPr>
        <w:pStyle w:val="BodyText"/>
        <w:tabs>
          <w:tab w:val="left" w:pos="-720"/>
          <w:tab w:val="left" w:pos="720"/>
        </w:tabs>
        <w:ind w:left="720" w:hanging="720"/>
        <w:rPr>
          <w:iCs/>
        </w:rPr>
      </w:pPr>
      <w:r w:rsidRPr="00C2689F">
        <w:rPr>
          <w:iCs/>
        </w:rPr>
        <w:t>b)</w:t>
      </w:r>
      <w:r w:rsidRPr="00C2689F">
        <w:rPr>
          <w:iCs/>
        </w:rPr>
        <w:tab/>
      </w:r>
      <w:r w:rsidRPr="00C2689F">
        <w:rPr>
          <w:b/>
          <w:i/>
          <w:iCs/>
          <w:u w:val="single"/>
        </w:rPr>
        <w:t>Work Plan.</w:t>
      </w:r>
      <w:r w:rsidRPr="00C2689F">
        <w:rPr>
          <w:iCs/>
        </w:rPr>
        <w:t xml:space="preserve">  {Please outline the plan for </w:t>
      </w:r>
      <w:r w:rsidR="0097513D" w:rsidRPr="00C2689F">
        <w:rPr>
          <w:iCs/>
        </w:rPr>
        <w:t xml:space="preserve">the </w:t>
      </w:r>
      <w:r w:rsidRPr="00C2689F">
        <w:rPr>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C2689F">
        <w:rPr>
          <w:iCs/>
        </w:rPr>
        <w:t xml:space="preserve">your </w:t>
      </w:r>
      <w:r w:rsidRPr="00C2689F">
        <w:rPr>
          <w:iCs/>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7570EE45" w14:textId="77777777" w:rsidR="000B5EDC" w:rsidRPr="00C2689F" w:rsidRDefault="000B5EDC" w:rsidP="007E11A3">
      <w:pPr>
        <w:pStyle w:val="BodyTextIndent"/>
        <w:tabs>
          <w:tab w:val="left" w:pos="720"/>
        </w:tabs>
        <w:suppressAutoHyphens w:val="0"/>
        <w:spacing w:line="120" w:lineRule="exact"/>
        <w:ind w:left="720" w:hanging="720"/>
        <w:rPr>
          <w:iCs/>
        </w:rPr>
      </w:pPr>
    </w:p>
    <w:p w14:paraId="0871C57B" w14:textId="07B47109" w:rsidR="000B5EDC" w:rsidRPr="00C2689F" w:rsidRDefault="000B5EDC" w:rsidP="007E11A3">
      <w:pPr>
        <w:tabs>
          <w:tab w:val="left" w:pos="-720"/>
          <w:tab w:val="left" w:pos="720"/>
        </w:tabs>
        <w:ind w:left="720" w:hanging="720"/>
        <w:jc w:val="both"/>
      </w:pPr>
      <w:r w:rsidRPr="00C2689F">
        <w:rPr>
          <w:iCs/>
        </w:rPr>
        <w:t>c)</w:t>
      </w:r>
      <w:r w:rsidRPr="00C2689F">
        <w:rPr>
          <w:iCs/>
        </w:rPr>
        <w:tab/>
      </w:r>
      <w:r w:rsidRPr="00C2689F">
        <w:rPr>
          <w:b/>
          <w:i/>
          <w:iCs/>
          <w:u w:val="single"/>
        </w:rPr>
        <w:t>Organization and Staffing.</w:t>
      </w:r>
      <w:r w:rsidRPr="00C2689F">
        <w:rPr>
          <w:iCs/>
        </w:rPr>
        <w:t xml:space="preserve"> {Please describe the structure and composition of your team, including the list of the Key Experts</w:t>
      </w:r>
      <w:r w:rsidR="00720D36" w:rsidRPr="00C2689F">
        <w:rPr>
          <w:iCs/>
        </w:rPr>
        <w:t>, Non-Key Experts</w:t>
      </w:r>
      <w:r w:rsidRPr="00C2689F">
        <w:rPr>
          <w:iCs/>
        </w:rPr>
        <w:t xml:space="preserve"> and relevant technical and administrative support staff.</w:t>
      </w:r>
      <w:r w:rsidRPr="00C2689F">
        <w:t>}</w:t>
      </w:r>
    </w:p>
    <w:p w14:paraId="649147D2" w14:textId="77777777" w:rsidR="00711F63" w:rsidRPr="00C2689F" w:rsidRDefault="00711F63" w:rsidP="007E11A3">
      <w:pPr>
        <w:tabs>
          <w:tab w:val="left" w:pos="-720"/>
          <w:tab w:val="left" w:pos="720"/>
        </w:tabs>
        <w:ind w:left="720" w:hanging="720"/>
        <w:jc w:val="both"/>
      </w:pPr>
    </w:p>
    <w:p w14:paraId="30611DF1" w14:textId="1154A1E8" w:rsidR="00711F63" w:rsidRPr="002E4806" w:rsidRDefault="00711F63" w:rsidP="007E11A3">
      <w:pPr>
        <w:tabs>
          <w:tab w:val="left" w:pos="-720"/>
          <w:tab w:val="left" w:pos="720"/>
        </w:tabs>
        <w:ind w:left="720" w:hanging="720"/>
        <w:jc w:val="both"/>
      </w:pPr>
      <w:r w:rsidRPr="00C2689F">
        <w:t xml:space="preserve">d) </w:t>
      </w:r>
      <w:r w:rsidRPr="00C2689F">
        <w:tab/>
      </w:r>
      <w:r w:rsidRPr="002E4806">
        <w:rPr>
          <w:b/>
          <w:bCs/>
          <w:i/>
          <w:iCs/>
          <w:u w:val="single"/>
        </w:rPr>
        <w:t>Risk management</w:t>
      </w:r>
      <w:r w:rsidRPr="002E4806">
        <w:rPr>
          <w:b/>
          <w:bCs/>
          <w:i/>
          <w:iCs/>
        </w:rPr>
        <w:t>:</w:t>
      </w:r>
      <w:r w:rsidRPr="002E4806">
        <w:t xml:space="preserve"> {identify key risks that can substantively impact the delivery of outputs against proposed timelines, followed by risk management strategy proposed to manage these risks}</w:t>
      </w:r>
    </w:p>
    <w:p w14:paraId="0FB1AF44" w14:textId="77777777" w:rsidR="000B5EDC" w:rsidRPr="00D5368E" w:rsidRDefault="000B5EDC" w:rsidP="00B91DDF">
      <w:pPr>
        <w:tabs>
          <w:tab w:val="left" w:pos="-720"/>
          <w:tab w:val="left" w:pos="357"/>
        </w:tabs>
        <w:jc w:val="both"/>
      </w:pPr>
    </w:p>
    <w:p w14:paraId="63E878DB" w14:textId="5853269C" w:rsidR="000B5EDC" w:rsidRPr="00D5368E" w:rsidRDefault="007E11A3" w:rsidP="003C0D19">
      <w:pPr>
        <w:sectPr w:rsidR="000B5EDC" w:rsidRPr="00D5368E" w:rsidSect="00B0418A">
          <w:headerReference w:type="even" r:id="rId35"/>
          <w:headerReference w:type="default" r:id="rId36"/>
          <w:headerReference w:type="first" r:id="rId37"/>
          <w:footnotePr>
            <w:numRestart w:val="eachSect"/>
          </w:footnotePr>
          <w:pgSz w:w="12242" w:h="15842" w:code="1"/>
          <w:pgMar w:top="1440" w:right="1440" w:bottom="1440" w:left="1728" w:header="720" w:footer="720" w:gutter="0"/>
          <w:cols w:space="708"/>
          <w:titlePg/>
          <w:docGrid w:linePitch="360"/>
        </w:sectPr>
      </w:pPr>
      <w:r w:rsidRPr="00D5368E">
        <w:br w:type="page"/>
      </w:r>
    </w:p>
    <w:p w14:paraId="687152FB" w14:textId="77777777" w:rsidR="000B5EDC" w:rsidRPr="00D5368E" w:rsidRDefault="000B5EDC" w:rsidP="00AC2B63">
      <w:pPr>
        <w:jc w:val="center"/>
        <w:rPr>
          <w:rFonts w:ascii="Times New Roman Bold" w:hAnsi="Times New Roman Bold"/>
          <w:b/>
          <w:smallCaps/>
          <w:sz w:val="28"/>
          <w:szCs w:val="28"/>
        </w:rPr>
      </w:pPr>
      <w:bookmarkStart w:id="137" w:name="_Toc132041384"/>
      <w:r w:rsidRPr="00D5368E">
        <w:rPr>
          <w:rStyle w:val="Heading6Char"/>
          <w:sz w:val="28"/>
          <w:szCs w:val="28"/>
        </w:rPr>
        <w:lastRenderedPageBreak/>
        <w:t>Form TECH-5</w:t>
      </w:r>
      <w:bookmarkEnd w:id="137"/>
      <w:r w:rsidRPr="00D5368E">
        <w:rPr>
          <w:rFonts w:ascii="Times New Roman Bold" w:hAnsi="Times New Roman Bold"/>
          <w:b/>
          <w:smallCaps/>
          <w:sz w:val="28"/>
          <w:szCs w:val="28"/>
        </w:rPr>
        <w:t>(for FTP and STP</w:t>
      </w:r>
      <w:r w:rsidR="000D6814" w:rsidRPr="00D5368E">
        <w:rPr>
          <w:rFonts w:ascii="Times New Roman Bold" w:hAnsi="Times New Roman Bold"/>
          <w:b/>
          <w:smallCaps/>
          <w:sz w:val="28"/>
          <w:szCs w:val="28"/>
        </w:rPr>
        <w:t>)</w:t>
      </w:r>
    </w:p>
    <w:p w14:paraId="5E8956D3" w14:textId="77777777" w:rsidR="000B5EDC" w:rsidRPr="00D5368E" w:rsidRDefault="000B5EDC" w:rsidP="00AC2B63">
      <w:pPr>
        <w:jc w:val="center"/>
        <w:rPr>
          <w:rFonts w:ascii="Times New Roman Bold" w:hAnsi="Times New Roman Bold"/>
          <w:b/>
          <w:smallCaps/>
          <w:sz w:val="28"/>
          <w:szCs w:val="28"/>
        </w:rPr>
      </w:pPr>
    </w:p>
    <w:p w14:paraId="55D4CF37" w14:textId="77777777" w:rsidR="000B5EDC" w:rsidRPr="00D5368E" w:rsidRDefault="000B5EDC" w:rsidP="00AC2B63">
      <w:pPr>
        <w:jc w:val="center"/>
        <w:rPr>
          <w:rFonts w:ascii="Times New Roman Bold" w:hAnsi="Times New Roman Bold"/>
          <w:b/>
          <w:smallCaps/>
          <w:sz w:val="28"/>
          <w:szCs w:val="28"/>
        </w:rPr>
      </w:pPr>
      <w:r w:rsidRPr="00D5368E">
        <w:rPr>
          <w:rFonts w:ascii="Times New Roman Bold" w:hAnsi="Times New Roman Bold"/>
          <w:b/>
          <w:smallCaps/>
          <w:sz w:val="28"/>
          <w:szCs w:val="28"/>
        </w:rPr>
        <w:t>Work Schedule and planning for deliverables</w:t>
      </w:r>
    </w:p>
    <w:p w14:paraId="601E66C4" w14:textId="77777777" w:rsidR="000B5EDC" w:rsidRPr="00D5368E" w:rsidRDefault="000B5EDC" w:rsidP="003234D7">
      <w:pPr>
        <w:pBdr>
          <w:bottom w:val="single" w:sz="8" w:space="1" w:color="auto"/>
        </w:pBdr>
        <w:jc w:val="right"/>
      </w:pPr>
    </w:p>
    <w:p w14:paraId="09595BBA" w14:textId="77777777" w:rsidR="000B5EDC" w:rsidRPr="00D5368E" w:rsidRDefault="000B5EDC" w:rsidP="003234D7"/>
    <w:p w14:paraId="44209EF9" w14:textId="77777777" w:rsidR="000B5EDC" w:rsidRPr="00D5368E"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D5368E" w14:paraId="37E8F05E" w14:textId="77777777" w:rsidTr="007D1CAD">
        <w:tc>
          <w:tcPr>
            <w:tcW w:w="587" w:type="dxa"/>
            <w:vMerge w:val="restart"/>
            <w:tcBorders>
              <w:top w:val="double" w:sz="4" w:space="0" w:color="auto"/>
              <w:left w:val="double" w:sz="4" w:space="0" w:color="auto"/>
            </w:tcBorders>
            <w:vAlign w:val="center"/>
          </w:tcPr>
          <w:p w14:paraId="327F9D56" w14:textId="77777777" w:rsidR="007E11A3" w:rsidRPr="00D5368E" w:rsidRDefault="007E11A3" w:rsidP="00C411FA">
            <w:pPr>
              <w:jc w:val="center"/>
              <w:rPr>
                <w:rFonts w:asciiTheme="minorHAnsi" w:hAnsiTheme="minorHAnsi"/>
                <w:b/>
              </w:rPr>
            </w:pPr>
            <w:r w:rsidRPr="00D5368E">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64C3AEC7"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 xml:space="preserve">Deliverables </w:t>
            </w:r>
            <w:r w:rsidRPr="00D5368E">
              <w:rPr>
                <w:rFonts w:asciiTheme="minorHAnsi" w:hAnsiTheme="minorHAnsi"/>
                <w:sz w:val="22"/>
                <w:szCs w:val="22"/>
                <w:vertAlign w:val="superscript"/>
              </w:rPr>
              <w:t>1</w:t>
            </w:r>
            <w:r w:rsidRPr="00D5368E">
              <w:rPr>
                <w:rFonts w:asciiTheme="minorHAnsi" w:hAnsiTheme="minorHAnsi"/>
                <w:b/>
                <w:bCs/>
                <w:sz w:val="22"/>
                <w:szCs w:val="22"/>
              </w:rPr>
              <w:t xml:space="preserve"> (D</w:t>
            </w:r>
            <w:proofErr w:type="gramStart"/>
            <w:r w:rsidRPr="00D5368E">
              <w:rPr>
                <w:rFonts w:asciiTheme="minorHAnsi" w:hAnsiTheme="minorHAnsi"/>
                <w:b/>
                <w:bCs/>
                <w:sz w:val="22"/>
                <w:szCs w:val="22"/>
              </w:rPr>
              <w:t>-..</w:t>
            </w:r>
            <w:proofErr w:type="gramEnd"/>
            <w:r w:rsidRPr="00D5368E">
              <w:rPr>
                <w:rFonts w:asciiTheme="minorHAnsi" w:hAnsiTheme="minorHAnsi"/>
                <w:b/>
                <w:bCs/>
                <w:sz w:val="22"/>
                <w:szCs w:val="22"/>
              </w:rPr>
              <w:t>)</w:t>
            </w:r>
          </w:p>
        </w:tc>
        <w:tc>
          <w:tcPr>
            <w:tcW w:w="8687" w:type="dxa"/>
            <w:gridSpan w:val="12"/>
            <w:tcBorders>
              <w:top w:val="double" w:sz="4" w:space="0" w:color="auto"/>
              <w:left w:val="single" w:sz="6" w:space="0" w:color="auto"/>
              <w:bottom w:val="single" w:sz="6" w:space="0" w:color="auto"/>
              <w:right w:val="double" w:sz="4" w:space="0" w:color="auto"/>
            </w:tcBorders>
          </w:tcPr>
          <w:p w14:paraId="4214ED85" w14:textId="77777777" w:rsidR="007E11A3" w:rsidRPr="00D5368E" w:rsidRDefault="007E11A3" w:rsidP="007E11A3">
            <w:pPr>
              <w:spacing w:before="60" w:after="60"/>
              <w:jc w:val="center"/>
              <w:rPr>
                <w:rFonts w:asciiTheme="minorHAnsi" w:hAnsiTheme="minorHAnsi"/>
              </w:rPr>
            </w:pPr>
            <w:r w:rsidRPr="00D5368E">
              <w:rPr>
                <w:rFonts w:asciiTheme="minorHAnsi" w:hAnsiTheme="minorHAnsi"/>
                <w:b/>
                <w:bCs/>
                <w:sz w:val="22"/>
                <w:szCs w:val="22"/>
              </w:rPr>
              <w:t>Months</w:t>
            </w:r>
          </w:p>
        </w:tc>
      </w:tr>
      <w:tr w:rsidR="007E11A3" w:rsidRPr="00D5368E" w14:paraId="027F027B" w14:textId="77777777" w:rsidTr="007D1CAD">
        <w:tc>
          <w:tcPr>
            <w:tcW w:w="587" w:type="dxa"/>
            <w:vMerge/>
            <w:tcBorders>
              <w:left w:val="double" w:sz="4" w:space="0" w:color="auto"/>
              <w:bottom w:val="single" w:sz="6" w:space="0" w:color="auto"/>
            </w:tcBorders>
            <w:vAlign w:val="center"/>
          </w:tcPr>
          <w:p w14:paraId="7E5A12F2" w14:textId="77777777" w:rsidR="007E11A3" w:rsidRPr="00D5368E"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6095D515" w14:textId="77777777" w:rsidR="007E11A3" w:rsidRPr="00D5368E"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F1C7A8A"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32960043"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3F94D532"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4BC3A43F"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B80F0DC"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0CA4F7F3"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2FC8D874"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4724B64D"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667291D8"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5451FE8F"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689F8DC9"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4C0F500E" w14:textId="77777777" w:rsidR="007E11A3" w:rsidRPr="00D5368E" w:rsidRDefault="007E11A3" w:rsidP="007E11A3">
            <w:pPr>
              <w:jc w:val="center"/>
              <w:rPr>
                <w:rFonts w:asciiTheme="minorHAnsi" w:hAnsiTheme="minorHAnsi"/>
              </w:rPr>
            </w:pPr>
            <w:r w:rsidRPr="00D5368E">
              <w:rPr>
                <w:rFonts w:asciiTheme="minorHAnsi" w:hAnsiTheme="minorHAnsi"/>
                <w:b/>
                <w:bCs/>
                <w:sz w:val="22"/>
                <w:szCs w:val="22"/>
              </w:rPr>
              <w:t>TOTAL</w:t>
            </w:r>
          </w:p>
        </w:tc>
      </w:tr>
      <w:tr w:rsidR="000B5EDC" w:rsidRPr="00D5368E" w14:paraId="2DC632A0" w14:textId="77777777" w:rsidTr="007D1CAD">
        <w:tc>
          <w:tcPr>
            <w:tcW w:w="587" w:type="dxa"/>
            <w:tcBorders>
              <w:top w:val="single" w:sz="12" w:space="0" w:color="auto"/>
              <w:left w:val="double" w:sz="4" w:space="0" w:color="auto"/>
              <w:bottom w:val="single" w:sz="6" w:space="0" w:color="auto"/>
            </w:tcBorders>
            <w:vAlign w:val="center"/>
          </w:tcPr>
          <w:p w14:paraId="5D8ED08B" w14:textId="77777777" w:rsidR="000B5EDC" w:rsidRPr="00D5368E" w:rsidRDefault="000B5EDC" w:rsidP="00C411FA">
            <w:pPr>
              <w:jc w:val="center"/>
              <w:rPr>
                <w:rFonts w:asciiTheme="minorHAnsi" w:hAnsiTheme="minorHAnsi"/>
                <w:b/>
              </w:rPr>
            </w:pPr>
            <w:r w:rsidRPr="00D5368E">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4AE3569D" w14:textId="77777777" w:rsidR="000B5EDC" w:rsidRPr="00D5368E" w:rsidRDefault="000B5EDC" w:rsidP="00C411FA">
            <w:pPr>
              <w:rPr>
                <w:rFonts w:asciiTheme="minorHAnsi" w:hAnsiTheme="minorHAnsi"/>
                <w:color w:val="1F497D" w:themeColor="text2"/>
              </w:rPr>
            </w:pPr>
            <w:r w:rsidRPr="00D5368E">
              <w:rPr>
                <w:rFonts w:asciiTheme="minorHAnsi" w:hAnsiTheme="minorHAnsi"/>
                <w:color w:val="1F497D" w:themeColor="text2"/>
                <w:sz w:val="22"/>
                <w:szCs w:val="22"/>
              </w:rPr>
              <w:t>{e.g.</w:t>
            </w:r>
            <w:r w:rsidR="0089166F" w:rsidRPr="00D5368E">
              <w:rPr>
                <w:rFonts w:asciiTheme="minorHAnsi" w:hAnsiTheme="minorHAnsi"/>
                <w:color w:val="1F497D" w:themeColor="text2"/>
                <w:sz w:val="22"/>
                <w:szCs w:val="22"/>
              </w:rPr>
              <w:t>,</w:t>
            </w:r>
            <w:r w:rsidRPr="00D5368E">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0E7EA805"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C007945"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9392169"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FC38EB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C46C69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23D6CF8"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98A1EF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2D2BE67"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9DF32A2"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2A65A0D" w14:textId="77777777" w:rsidR="000B5EDC" w:rsidRPr="00D5368E"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2D97F77" w14:textId="77777777" w:rsidR="000B5EDC" w:rsidRPr="00D5368E"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0CFBAA70" w14:textId="77777777" w:rsidR="000B5EDC" w:rsidRPr="00D5368E" w:rsidRDefault="000B5EDC" w:rsidP="00C411FA">
            <w:pPr>
              <w:rPr>
                <w:rFonts w:asciiTheme="minorHAnsi" w:hAnsiTheme="minorHAnsi"/>
              </w:rPr>
            </w:pPr>
          </w:p>
        </w:tc>
      </w:tr>
      <w:tr w:rsidR="000B5EDC" w:rsidRPr="00D5368E" w14:paraId="4A5EC8FF" w14:textId="77777777" w:rsidTr="007D1CAD">
        <w:tc>
          <w:tcPr>
            <w:tcW w:w="587" w:type="dxa"/>
            <w:tcBorders>
              <w:top w:val="single" w:sz="6" w:space="0" w:color="auto"/>
              <w:left w:val="double" w:sz="4" w:space="0" w:color="auto"/>
              <w:bottom w:val="single" w:sz="6" w:space="0" w:color="auto"/>
            </w:tcBorders>
            <w:vAlign w:val="center"/>
          </w:tcPr>
          <w:p w14:paraId="2790F6D9"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F5AAAAF"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5453033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AE665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097DA0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94765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8CD71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24BEB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B523D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2D7D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C2CA6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F49BB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065062"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346B372" w14:textId="77777777" w:rsidR="000B5EDC" w:rsidRPr="00D5368E" w:rsidRDefault="000B5EDC" w:rsidP="00C411FA">
            <w:pPr>
              <w:rPr>
                <w:rFonts w:asciiTheme="minorHAnsi" w:hAnsiTheme="minorHAnsi"/>
              </w:rPr>
            </w:pPr>
          </w:p>
        </w:tc>
      </w:tr>
      <w:tr w:rsidR="000B5EDC" w:rsidRPr="00D5368E" w14:paraId="3BDB0D15" w14:textId="77777777" w:rsidTr="007D1CAD">
        <w:trPr>
          <w:trHeight w:val="95"/>
        </w:trPr>
        <w:tc>
          <w:tcPr>
            <w:tcW w:w="587" w:type="dxa"/>
            <w:tcBorders>
              <w:top w:val="single" w:sz="6" w:space="0" w:color="auto"/>
              <w:left w:val="double" w:sz="4" w:space="0" w:color="auto"/>
              <w:bottom w:val="single" w:sz="6" w:space="0" w:color="auto"/>
            </w:tcBorders>
            <w:vAlign w:val="center"/>
          </w:tcPr>
          <w:p w14:paraId="3151BB67"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278F23F4"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96310B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845A5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89FDF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DFCD9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DEAE7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DD7BCD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741AA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2F92C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1F67E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CE3352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37A361E"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27ACB6F" w14:textId="77777777" w:rsidR="000B5EDC" w:rsidRPr="00D5368E" w:rsidRDefault="000B5EDC" w:rsidP="00C411FA">
            <w:pPr>
              <w:rPr>
                <w:rFonts w:asciiTheme="minorHAnsi" w:hAnsiTheme="minorHAnsi"/>
              </w:rPr>
            </w:pPr>
          </w:p>
        </w:tc>
      </w:tr>
      <w:tr w:rsidR="000B5EDC" w:rsidRPr="00D5368E" w14:paraId="4F434FE8" w14:textId="77777777" w:rsidTr="007D1CAD">
        <w:tc>
          <w:tcPr>
            <w:tcW w:w="587" w:type="dxa"/>
            <w:tcBorders>
              <w:top w:val="single" w:sz="6" w:space="0" w:color="auto"/>
              <w:left w:val="double" w:sz="4" w:space="0" w:color="auto"/>
              <w:bottom w:val="single" w:sz="6" w:space="0" w:color="auto"/>
            </w:tcBorders>
            <w:vAlign w:val="center"/>
          </w:tcPr>
          <w:p w14:paraId="5D91BB77"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AD1B719"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1A69FF0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691A7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E2A05A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D2896C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2D8E2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3B39F6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F5EF9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F5DCF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02A801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7FD69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7D3C4"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6C63E489" w14:textId="77777777" w:rsidR="000B5EDC" w:rsidRPr="00D5368E" w:rsidRDefault="000B5EDC" w:rsidP="00C411FA">
            <w:pPr>
              <w:rPr>
                <w:rFonts w:asciiTheme="minorHAnsi" w:hAnsiTheme="minorHAnsi"/>
              </w:rPr>
            </w:pPr>
          </w:p>
        </w:tc>
      </w:tr>
      <w:tr w:rsidR="000B5EDC" w:rsidRPr="00D5368E" w14:paraId="07C5531E" w14:textId="77777777" w:rsidTr="007D1CAD">
        <w:tc>
          <w:tcPr>
            <w:tcW w:w="587" w:type="dxa"/>
            <w:tcBorders>
              <w:top w:val="single" w:sz="6" w:space="0" w:color="auto"/>
              <w:left w:val="double" w:sz="4" w:space="0" w:color="auto"/>
              <w:bottom w:val="single" w:sz="6" w:space="0" w:color="auto"/>
            </w:tcBorders>
            <w:vAlign w:val="center"/>
          </w:tcPr>
          <w:p w14:paraId="645D6619"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6E22BFB8" w14:textId="77777777" w:rsidR="00F25D26" w:rsidRPr="00D5368E" w:rsidRDefault="000B5EDC">
            <w:pPr>
              <w:rPr>
                <w:rFonts w:asciiTheme="minorHAnsi" w:hAnsiTheme="minorHAnsi"/>
                <w:color w:val="1F497D" w:themeColor="text2"/>
              </w:rPr>
            </w:pPr>
            <w:r w:rsidRPr="00D5368E">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4621F29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64C20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75713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846A6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F29FC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E93FB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ED4F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7D782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3782BC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33DAB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5B6B03"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2253094" w14:textId="77777777" w:rsidR="000B5EDC" w:rsidRPr="00D5368E" w:rsidRDefault="000B5EDC" w:rsidP="00C411FA">
            <w:pPr>
              <w:rPr>
                <w:rFonts w:asciiTheme="minorHAnsi" w:hAnsiTheme="minorHAnsi"/>
              </w:rPr>
            </w:pPr>
          </w:p>
        </w:tc>
      </w:tr>
      <w:tr w:rsidR="000B5EDC" w:rsidRPr="00D5368E" w14:paraId="45D19221" w14:textId="77777777" w:rsidTr="007D1CAD">
        <w:tc>
          <w:tcPr>
            <w:tcW w:w="587" w:type="dxa"/>
            <w:tcBorders>
              <w:top w:val="single" w:sz="6" w:space="0" w:color="auto"/>
              <w:left w:val="double" w:sz="4" w:space="0" w:color="auto"/>
              <w:bottom w:val="single" w:sz="6" w:space="0" w:color="auto"/>
            </w:tcBorders>
            <w:vAlign w:val="center"/>
          </w:tcPr>
          <w:p w14:paraId="381265F7"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4DE73D2" w14:textId="77777777" w:rsidR="00F25D26" w:rsidRPr="00D5368E" w:rsidRDefault="007D1CAD">
            <w:pPr>
              <w:rPr>
                <w:rFonts w:asciiTheme="minorHAnsi" w:hAnsiTheme="minorHAnsi"/>
                <w:color w:val="1F497D" w:themeColor="text2"/>
              </w:rPr>
            </w:pPr>
            <w:r w:rsidRPr="00D5368E">
              <w:rPr>
                <w:rFonts w:asciiTheme="minorHAnsi" w:hAnsiTheme="minorHAnsi"/>
                <w:color w:val="1F497D" w:themeColor="text2"/>
                <w:sz w:val="22"/>
                <w:szCs w:val="22"/>
              </w:rPr>
              <w:t>5</w:t>
            </w:r>
            <w:r w:rsidR="000B5EDC" w:rsidRPr="00D5368E">
              <w:rPr>
                <w:rFonts w:asciiTheme="minorHAnsi" w:hAnsiTheme="minorHAnsi"/>
                <w:color w:val="1F497D" w:themeColor="text2"/>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550E16E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909C8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D23C1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571B2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B9DCB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555D1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E19B9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1BC8E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F70AD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682B3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4F4EB4"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8B01D1" w14:textId="77777777" w:rsidR="000B5EDC" w:rsidRPr="00D5368E" w:rsidRDefault="000B5EDC" w:rsidP="00C411FA">
            <w:pPr>
              <w:rPr>
                <w:rFonts w:asciiTheme="minorHAnsi" w:hAnsiTheme="minorHAnsi"/>
              </w:rPr>
            </w:pPr>
          </w:p>
        </w:tc>
      </w:tr>
      <w:tr w:rsidR="000B5EDC" w:rsidRPr="00D5368E" w14:paraId="1C126E1F" w14:textId="77777777" w:rsidTr="007D1CAD">
        <w:tc>
          <w:tcPr>
            <w:tcW w:w="587" w:type="dxa"/>
            <w:tcBorders>
              <w:top w:val="single" w:sz="6" w:space="0" w:color="auto"/>
              <w:left w:val="double" w:sz="4" w:space="0" w:color="auto"/>
              <w:bottom w:val="single" w:sz="6" w:space="0" w:color="auto"/>
            </w:tcBorders>
            <w:vAlign w:val="center"/>
          </w:tcPr>
          <w:p w14:paraId="13DFE8B6"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FEF571A" w14:textId="77777777" w:rsidR="000B5EDC" w:rsidRPr="00D5368E"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6BED30C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574FBD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EE2DC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5E76B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9FC510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BD1C2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EE279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71856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17871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A5C8C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1380AF"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C3C9AFB" w14:textId="77777777" w:rsidR="000B5EDC" w:rsidRPr="00D5368E" w:rsidRDefault="000B5EDC" w:rsidP="00C411FA">
            <w:pPr>
              <w:rPr>
                <w:rFonts w:asciiTheme="minorHAnsi" w:hAnsiTheme="minorHAnsi"/>
              </w:rPr>
            </w:pPr>
          </w:p>
        </w:tc>
      </w:tr>
      <w:tr w:rsidR="000B5EDC" w:rsidRPr="00D5368E" w14:paraId="07C3FCCB" w14:textId="77777777" w:rsidTr="007D1CAD">
        <w:tc>
          <w:tcPr>
            <w:tcW w:w="587" w:type="dxa"/>
            <w:tcBorders>
              <w:top w:val="single" w:sz="6" w:space="0" w:color="auto"/>
              <w:left w:val="double" w:sz="4" w:space="0" w:color="auto"/>
              <w:bottom w:val="single" w:sz="6" w:space="0" w:color="auto"/>
            </w:tcBorders>
            <w:vAlign w:val="center"/>
          </w:tcPr>
          <w:p w14:paraId="0A175410"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009127" w14:textId="77777777" w:rsidR="000B5EDC" w:rsidRPr="00D5368E"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7CCD468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16ABB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C55D4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8981434"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4BFD9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4B52A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AECC9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EBF40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FE9B4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978C5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EFE37D"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CF6EBE1" w14:textId="77777777" w:rsidR="000B5EDC" w:rsidRPr="00D5368E" w:rsidRDefault="000B5EDC" w:rsidP="00C411FA">
            <w:pPr>
              <w:rPr>
                <w:rFonts w:asciiTheme="minorHAnsi" w:hAnsiTheme="minorHAnsi"/>
              </w:rPr>
            </w:pPr>
          </w:p>
        </w:tc>
      </w:tr>
      <w:tr w:rsidR="000B5EDC" w:rsidRPr="00D5368E" w14:paraId="1975F516" w14:textId="77777777" w:rsidTr="007D1CAD">
        <w:tc>
          <w:tcPr>
            <w:tcW w:w="587" w:type="dxa"/>
            <w:tcBorders>
              <w:top w:val="single" w:sz="6" w:space="0" w:color="auto"/>
              <w:left w:val="double" w:sz="4" w:space="0" w:color="auto"/>
              <w:bottom w:val="single" w:sz="6" w:space="0" w:color="auto"/>
            </w:tcBorders>
            <w:vAlign w:val="center"/>
          </w:tcPr>
          <w:p w14:paraId="04C5BA5C" w14:textId="77777777" w:rsidR="000B5EDC" w:rsidRPr="00D5368E" w:rsidRDefault="000B5EDC" w:rsidP="00C411FA">
            <w:pPr>
              <w:jc w:val="center"/>
              <w:rPr>
                <w:rFonts w:asciiTheme="minorHAnsi" w:hAnsiTheme="minorHAnsi"/>
                <w:b/>
              </w:rPr>
            </w:pPr>
            <w:r w:rsidRPr="00D5368E">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308B2142" w14:textId="77777777" w:rsidR="000B5EDC" w:rsidRPr="00D5368E" w:rsidRDefault="000B5EDC" w:rsidP="00FA21B0">
            <w:pPr>
              <w:rPr>
                <w:rFonts w:asciiTheme="minorHAnsi" w:hAnsiTheme="minorHAnsi"/>
                <w:color w:val="1F497D" w:themeColor="text2"/>
              </w:rPr>
            </w:pPr>
            <w:r w:rsidRPr="00D5368E">
              <w:rPr>
                <w:rFonts w:asciiTheme="minorHAnsi" w:hAnsiTheme="minorHAnsi"/>
                <w:color w:val="1F497D" w:themeColor="text2"/>
                <w:sz w:val="22"/>
                <w:szCs w:val="22"/>
              </w:rPr>
              <w:t>{e.g.</w:t>
            </w:r>
            <w:r w:rsidR="0089166F" w:rsidRPr="00D5368E">
              <w:rPr>
                <w:rFonts w:asciiTheme="minorHAnsi" w:hAnsiTheme="minorHAnsi"/>
                <w:color w:val="1F497D" w:themeColor="text2"/>
                <w:sz w:val="22"/>
                <w:szCs w:val="22"/>
              </w:rPr>
              <w:t>,</w:t>
            </w:r>
            <w:r w:rsidRPr="00D5368E">
              <w:rPr>
                <w:rFonts w:asciiTheme="minorHAnsi" w:hAnsiTheme="minorHAnsi"/>
                <w:color w:val="1F497D" w:themeColor="text2"/>
                <w:sz w:val="22"/>
                <w:szCs w:val="22"/>
              </w:rPr>
              <w:t xml:space="preserve"> Deliverable #</w:t>
            </w:r>
            <w:proofErr w:type="gramStart"/>
            <w:r w:rsidRPr="00D5368E">
              <w:rPr>
                <w:rFonts w:asciiTheme="minorHAnsi" w:hAnsiTheme="minorHAnsi"/>
                <w:color w:val="1F497D" w:themeColor="text2"/>
                <w:sz w:val="22"/>
                <w:szCs w:val="22"/>
              </w:rPr>
              <w:t>2:...............</w:t>
            </w:r>
            <w:proofErr w:type="gramEnd"/>
            <w:r w:rsidRPr="00D5368E">
              <w:rPr>
                <w:rFonts w:asciiTheme="minorHAnsi" w:hAnsiTheme="minorHAnsi"/>
                <w:color w:val="1F497D" w:themeColor="text2"/>
                <w:sz w:val="22"/>
                <w:szCs w:val="22"/>
              </w:rPr>
              <w:t>}</w:t>
            </w:r>
          </w:p>
        </w:tc>
        <w:tc>
          <w:tcPr>
            <w:tcW w:w="680" w:type="dxa"/>
            <w:tcBorders>
              <w:top w:val="single" w:sz="6" w:space="0" w:color="auto"/>
              <w:left w:val="single" w:sz="6" w:space="0" w:color="auto"/>
              <w:bottom w:val="single" w:sz="6" w:space="0" w:color="auto"/>
              <w:right w:val="single" w:sz="6" w:space="0" w:color="auto"/>
            </w:tcBorders>
          </w:tcPr>
          <w:p w14:paraId="64879F8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0064A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22F7C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881FD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D3BB00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DC42A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F4BE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35896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DE62BA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5BF0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D1F023B"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9A5673A" w14:textId="77777777" w:rsidR="000B5EDC" w:rsidRPr="00D5368E" w:rsidRDefault="000B5EDC" w:rsidP="00C411FA">
            <w:pPr>
              <w:rPr>
                <w:rFonts w:asciiTheme="minorHAnsi" w:hAnsiTheme="minorHAnsi"/>
              </w:rPr>
            </w:pPr>
          </w:p>
        </w:tc>
      </w:tr>
      <w:tr w:rsidR="000B5EDC" w:rsidRPr="00D5368E" w14:paraId="540C2046" w14:textId="77777777" w:rsidTr="007D1CAD">
        <w:tc>
          <w:tcPr>
            <w:tcW w:w="587" w:type="dxa"/>
            <w:tcBorders>
              <w:top w:val="single" w:sz="6" w:space="0" w:color="auto"/>
              <w:left w:val="double" w:sz="4" w:space="0" w:color="auto"/>
              <w:bottom w:val="single" w:sz="6" w:space="0" w:color="auto"/>
            </w:tcBorders>
            <w:vAlign w:val="center"/>
          </w:tcPr>
          <w:p w14:paraId="5D481EBD"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2D0190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5C9EE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498FD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20D9B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4E1A4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53D25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BA242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0AF63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947F5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E5DAA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03609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09E363D"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93756A" w14:textId="77777777" w:rsidR="000B5EDC" w:rsidRPr="00D5368E" w:rsidRDefault="000B5EDC" w:rsidP="00C411FA">
            <w:pPr>
              <w:rPr>
                <w:rFonts w:asciiTheme="minorHAnsi" w:hAnsiTheme="minorHAnsi"/>
              </w:rPr>
            </w:pPr>
          </w:p>
        </w:tc>
      </w:tr>
      <w:tr w:rsidR="000B5EDC" w:rsidRPr="00D5368E" w14:paraId="008EABF9" w14:textId="77777777" w:rsidTr="007D1CAD">
        <w:tc>
          <w:tcPr>
            <w:tcW w:w="587" w:type="dxa"/>
            <w:tcBorders>
              <w:top w:val="single" w:sz="6" w:space="0" w:color="auto"/>
              <w:left w:val="double" w:sz="4" w:space="0" w:color="auto"/>
              <w:bottom w:val="single" w:sz="6" w:space="0" w:color="auto"/>
            </w:tcBorders>
            <w:vAlign w:val="center"/>
          </w:tcPr>
          <w:p w14:paraId="703F032E" w14:textId="77777777" w:rsidR="000B5EDC" w:rsidRPr="00D5368E"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69EF2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0967BD"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DDA80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851E9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F36A3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3E6DEA"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0B6AC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0AF8D5"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0F8B5E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6662E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2ED6D3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84D33E"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7A8C4B1" w14:textId="77777777" w:rsidR="000B5EDC" w:rsidRPr="00D5368E" w:rsidRDefault="000B5EDC" w:rsidP="00C411FA">
            <w:pPr>
              <w:rPr>
                <w:rFonts w:asciiTheme="minorHAnsi" w:hAnsiTheme="minorHAnsi"/>
              </w:rPr>
            </w:pPr>
          </w:p>
        </w:tc>
      </w:tr>
      <w:tr w:rsidR="000B5EDC" w:rsidRPr="00D5368E" w14:paraId="49DF38EC" w14:textId="77777777" w:rsidTr="007D1CAD">
        <w:tc>
          <w:tcPr>
            <w:tcW w:w="587" w:type="dxa"/>
            <w:tcBorders>
              <w:top w:val="single" w:sz="6" w:space="0" w:color="auto"/>
              <w:left w:val="double" w:sz="4" w:space="0" w:color="auto"/>
              <w:bottom w:val="single" w:sz="6" w:space="0" w:color="auto"/>
            </w:tcBorders>
            <w:vAlign w:val="center"/>
          </w:tcPr>
          <w:p w14:paraId="7C68119F" w14:textId="77777777" w:rsidR="000B5EDC" w:rsidRPr="00D5368E"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F78FA5F" w14:textId="77777777" w:rsidR="000B5EDC" w:rsidRPr="00D5368E"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29EC66"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ECF6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46C3A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CC004F"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34A419"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884547"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D6616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627CA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544E1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1455A4C"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A5CC14"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7F931D7D" w14:textId="77777777" w:rsidR="000B5EDC" w:rsidRPr="00D5368E" w:rsidRDefault="000B5EDC" w:rsidP="00C411FA">
            <w:pPr>
              <w:rPr>
                <w:rFonts w:asciiTheme="minorHAnsi" w:hAnsiTheme="minorHAnsi"/>
              </w:rPr>
            </w:pPr>
          </w:p>
        </w:tc>
      </w:tr>
      <w:tr w:rsidR="000B5EDC" w:rsidRPr="00D5368E" w14:paraId="29507BD6" w14:textId="77777777" w:rsidTr="007D1CAD">
        <w:trPr>
          <w:trHeight w:val="65"/>
        </w:trPr>
        <w:tc>
          <w:tcPr>
            <w:tcW w:w="587" w:type="dxa"/>
            <w:tcBorders>
              <w:top w:val="single" w:sz="6" w:space="0" w:color="auto"/>
              <w:left w:val="double" w:sz="4" w:space="0" w:color="auto"/>
              <w:bottom w:val="double" w:sz="4" w:space="0" w:color="auto"/>
            </w:tcBorders>
            <w:vAlign w:val="center"/>
          </w:tcPr>
          <w:p w14:paraId="1397A0F6" w14:textId="77777777" w:rsidR="000B5EDC" w:rsidRPr="00D5368E"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3B06AE12" w14:textId="77777777" w:rsidR="000B5EDC" w:rsidRPr="00D5368E"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A50C4E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79F908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F77D852"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3B27663"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074A17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56207A1"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CCB58F8"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0211140"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F9F9CBE"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94CEC5B" w14:textId="77777777" w:rsidR="000B5EDC" w:rsidRPr="00D5368E"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1435E7" w14:textId="77777777" w:rsidR="000B5EDC" w:rsidRPr="00D5368E"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4D64A666" w14:textId="77777777" w:rsidR="000B5EDC" w:rsidRPr="00D5368E" w:rsidRDefault="000B5EDC" w:rsidP="00C411FA">
            <w:pPr>
              <w:rPr>
                <w:rFonts w:asciiTheme="minorHAnsi" w:hAnsiTheme="minorHAnsi"/>
              </w:rPr>
            </w:pPr>
          </w:p>
        </w:tc>
      </w:tr>
    </w:tbl>
    <w:p w14:paraId="0FAB7FFC" w14:textId="77777777" w:rsidR="000B5EDC" w:rsidRPr="00D5368E" w:rsidRDefault="000B5EDC" w:rsidP="003234D7"/>
    <w:p w14:paraId="4159A5B6" w14:textId="77777777" w:rsidR="000B5EDC" w:rsidRPr="00D5368E"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D5368E">
        <w:rPr>
          <w:rFonts w:asciiTheme="minorHAnsi" w:hAnsiTheme="minorHAnsi"/>
          <w:spacing w:val="0"/>
          <w:sz w:val="20"/>
          <w:lang w:eastAsia="en-US"/>
        </w:rPr>
        <w:t>1</w:t>
      </w:r>
      <w:r w:rsidRPr="00D5368E">
        <w:rPr>
          <w:rFonts w:asciiTheme="minorHAnsi" w:hAnsiTheme="minorHAnsi"/>
          <w:spacing w:val="0"/>
          <w:sz w:val="20"/>
          <w:lang w:eastAsia="en-US"/>
        </w:rPr>
        <w:tab/>
        <w:t xml:space="preserve">List the deliverables with the breakdown for activities required to produce </w:t>
      </w:r>
      <w:r w:rsidR="0097513D" w:rsidRPr="00D5368E">
        <w:rPr>
          <w:rFonts w:asciiTheme="minorHAnsi" w:hAnsiTheme="minorHAnsi"/>
          <w:spacing w:val="0"/>
          <w:sz w:val="20"/>
          <w:lang w:eastAsia="en-US"/>
        </w:rPr>
        <w:t>them</w:t>
      </w:r>
      <w:r w:rsidRPr="00D5368E">
        <w:rPr>
          <w:rFonts w:asciiTheme="minorHAnsi" w:hAnsiTheme="minorHAnsi"/>
          <w:spacing w:val="0"/>
          <w:sz w:val="20"/>
          <w:lang w:eastAsia="en-US"/>
        </w:rPr>
        <w:t xml:space="preserve"> and other benchmarks such as </w:t>
      </w:r>
      <w:r w:rsidR="0097513D" w:rsidRPr="00D5368E">
        <w:rPr>
          <w:rFonts w:asciiTheme="minorHAnsi" w:hAnsiTheme="minorHAnsi"/>
          <w:spacing w:val="0"/>
          <w:sz w:val="20"/>
          <w:lang w:eastAsia="en-US"/>
        </w:rPr>
        <w:t xml:space="preserve">the </w:t>
      </w:r>
      <w:r w:rsidRPr="00D5368E">
        <w:rPr>
          <w:rFonts w:asciiTheme="minorHAnsi" w:hAnsiTheme="minorHAnsi"/>
          <w:spacing w:val="0"/>
          <w:sz w:val="20"/>
          <w:lang w:eastAsia="en-US"/>
        </w:rPr>
        <w:t>Client’s approvals.  For phased assignments</w:t>
      </w:r>
      <w:r w:rsidR="0089166F" w:rsidRPr="00D5368E">
        <w:rPr>
          <w:rFonts w:asciiTheme="minorHAnsi" w:hAnsiTheme="minorHAnsi"/>
          <w:spacing w:val="0"/>
          <w:sz w:val="20"/>
          <w:lang w:eastAsia="en-US"/>
        </w:rPr>
        <w:t>,</w:t>
      </w:r>
      <w:r w:rsidRPr="00D5368E">
        <w:rPr>
          <w:rFonts w:asciiTheme="minorHAnsi" w:hAnsiTheme="minorHAnsi"/>
          <w:spacing w:val="0"/>
          <w:sz w:val="20"/>
          <w:lang w:eastAsia="en-US"/>
        </w:rPr>
        <w:t xml:space="preserve"> indicate </w:t>
      </w:r>
      <w:r w:rsidR="0097513D" w:rsidRPr="00D5368E">
        <w:rPr>
          <w:rFonts w:asciiTheme="minorHAnsi" w:hAnsiTheme="minorHAnsi"/>
          <w:spacing w:val="0"/>
          <w:sz w:val="20"/>
          <w:lang w:eastAsia="en-US"/>
        </w:rPr>
        <w:t xml:space="preserve">the </w:t>
      </w:r>
      <w:r w:rsidRPr="00D5368E">
        <w:rPr>
          <w:rFonts w:asciiTheme="minorHAnsi" w:hAnsiTheme="minorHAnsi"/>
          <w:spacing w:val="0"/>
          <w:sz w:val="20"/>
          <w:lang w:eastAsia="en-US"/>
        </w:rPr>
        <w:t>activities, delivery of reports, and benchmarks separately for each phase.</w:t>
      </w:r>
    </w:p>
    <w:p w14:paraId="273715AE" w14:textId="77777777" w:rsidR="000B5EDC" w:rsidRPr="00D5368E"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D5368E">
        <w:rPr>
          <w:rFonts w:asciiTheme="minorHAnsi" w:hAnsiTheme="minorHAnsi"/>
          <w:spacing w:val="0"/>
          <w:sz w:val="20"/>
          <w:lang w:eastAsia="en-US"/>
        </w:rPr>
        <w:t>2</w:t>
      </w:r>
      <w:r w:rsidRPr="00D5368E">
        <w:rPr>
          <w:rFonts w:asciiTheme="minorHAnsi" w:hAnsiTheme="minorHAnsi"/>
          <w:spacing w:val="0"/>
          <w:sz w:val="20"/>
          <w:lang w:eastAsia="en-US"/>
        </w:rPr>
        <w:tab/>
        <w:t xml:space="preserve">Duration of activities shall be indicated </w:t>
      </w:r>
      <w:r w:rsidRPr="00D5368E">
        <w:rPr>
          <w:rFonts w:asciiTheme="minorHAnsi" w:hAnsiTheme="minorHAnsi"/>
          <w:spacing w:val="0"/>
          <w:sz w:val="20"/>
          <w:u w:val="single"/>
          <w:lang w:eastAsia="en-US"/>
        </w:rPr>
        <w:t>in a form of a bar chart</w:t>
      </w:r>
      <w:r w:rsidRPr="00D5368E">
        <w:rPr>
          <w:rFonts w:asciiTheme="minorHAnsi" w:hAnsiTheme="minorHAnsi"/>
          <w:spacing w:val="0"/>
          <w:sz w:val="20"/>
          <w:lang w:eastAsia="en-US"/>
        </w:rPr>
        <w:t>.</w:t>
      </w:r>
    </w:p>
    <w:p w14:paraId="07477088" w14:textId="77777777" w:rsidR="000B5EDC" w:rsidRPr="00D5368E"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D5368E">
        <w:rPr>
          <w:rFonts w:asciiTheme="minorHAnsi" w:hAnsiTheme="minorHAnsi"/>
          <w:spacing w:val="0"/>
          <w:sz w:val="20"/>
          <w:lang w:eastAsia="en-US"/>
        </w:rPr>
        <w:t>3.     Include a legend, if necessary, to help read the chart</w:t>
      </w:r>
      <w:r w:rsidR="0097513D" w:rsidRPr="00D5368E">
        <w:rPr>
          <w:rFonts w:asciiTheme="minorHAnsi" w:hAnsiTheme="minorHAnsi"/>
          <w:spacing w:val="0"/>
          <w:sz w:val="20"/>
          <w:lang w:eastAsia="en-US"/>
        </w:rPr>
        <w:t>.</w:t>
      </w:r>
    </w:p>
    <w:p w14:paraId="5AB4CD59" w14:textId="77777777" w:rsidR="000B5EDC" w:rsidRPr="00D5368E" w:rsidRDefault="000B5EDC" w:rsidP="00B91DDF">
      <w:pPr>
        <w:sectPr w:rsidR="000B5EDC" w:rsidRPr="00D5368E" w:rsidSect="00A11226">
          <w:headerReference w:type="even" r:id="rId38"/>
          <w:headerReference w:type="default" r:id="rId39"/>
          <w:footerReference w:type="default" r:id="rId40"/>
          <w:footnotePr>
            <w:numRestart w:val="eachSect"/>
          </w:footnotePr>
          <w:pgSz w:w="15840" w:h="12240" w:orient="landscape" w:code="1"/>
          <w:pgMar w:top="1440" w:right="1440" w:bottom="1440" w:left="1440" w:header="720" w:footer="720" w:gutter="0"/>
          <w:cols w:space="720"/>
        </w:sectPr>
      </w:pPr>
    </w:p>
    <w:p w14:paraId="6536B528" w14:textId="77777777" w:rsidR="000B5EDC" w:rsidRPr="00D5368E" w:rsidRDefault="000B5EDC" w:rsidP="005A440E">
      <w:pPr>
        <w:jc w:val="center"/>
        <w:rPr>
          <w:b/>
          <w:smallCaps/>
          <w:sz w:val="28"/>
          <w:szCs w:val="28"/>
        </w:rPr>
      </w:pPr>
      <w:bookmarkStart w:id="138" w:name="_Toc132041385"/>
      <w:bookmarkStart w:id="139" w:name="_Toc172357892"/>
      <w:r w:rsidRPr="00D5368E">
        <w:rPr>
          <w:rStyle w:val="Heading6Char"/>
          <w:sz w:val="28"/>
          <w:szCs w:val="28"/>
        </w:rPr>
        <w:lastRenderedPageBreak/>
        <w:t>Form TECH-6</w:t>
      </w:r>
      <w:bookmarkEnd w:id="138"/>
      <w:r w:rsidRPr="00D5368E">
        <w:rPr>
          <w:b/>
          <w:smallCaps/>
          <w:sz w:val="28"/>
          <w:szCs w:val="28"/>
        </w:rPr>
        <w:t>(for FTP and ST</w:t>
      </w:r>
      <w:r w:rsidR="000D6814" w:rsidRPr="00D5368E">
        <w:rPr>
          <w:b/>
          <w:smallCaps/>
          <w:sz w:val="28"/>
          <w:szCs w:val="28"/>
        </w:rPr>
        <w:t>P)</w:t>
      </w:r>
    </w:p>
    <w:p w14:paraId="7ED0B9F6" w14:textId="77777777" w:rsidR="005A440E" w:rsidRPr="00D5368E" w:rsidRDefault="005A440E" w:rsidP="005A440E">
      <w:pPr>
        <w:jc w:val="center"/>
        <w:rPr>
          <w:smallCaps/>
          <w:sz w:val="28"/>
          <w:szCs w:val="28"/>
        </w:rPr>
      </w:pPr>
    </w:p>
    <w:p w14:paraId="287B0AEE" w14:textId="77777777" w:rsidR="000B5EDC" w:rsidRPr="00D5368E" w:rsidRDefault="000B5EDC" w:rsidP="005A440E">
      <w:pPr>
        <w:jc w:val="center"/>
        <w:rPr>
          <w:b/>
          <w:smallCaps/>
          <w:sz w:val="28"/>
          <w:szCs w:val="28"/>
        </w:rPr>
      </w:pPr>
      <w:r w:rsidRPr="00D5368E">
        <w:rPr>
          <w:b/>
          <w:smallCaps/>
          <w:sz w:val="28"/>
          <w:szCs w:val="28"/>
        </w:rPr>
        <w:t>Team Composition, Assignment</w:t>
      </w:r>
      <w:r w:rsidR="008F6AD3" w:rsidRPr="00D5368E">
        <w:rPr>
          <w:b/>
          <w:smallCaps/>
          <w:sz w:val="28"/>
          <w:szCs w:val="28"/>
        </w:rPr>
        <w:t>,</w:t>
      </w:r>
      <w:r w:rsidRPr="00D5368E">
        <w:rPr>
          <w:b/>
          <w:smallCaps/>
          <w:sz w:val="28"/>
          <w:szCs w:val="28"/>
        </w:rPr>
        <w:t xml:space="preserve"> and Key Experts’ inputs</w:t>
      </w:r>
      <w:bookmarkEnd w:id="139"/>
    </w:p>
    <w:p w14:paraId="135F09FB" w14:textId="77777777" w:rsidR="0000062D" w:rsidRPr="00D5368E"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D5368E" w14:paraId="64999B61"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400E9A88" w14:textId="77777777" w:rsidR="000B5EDC" w:rsidRPr="00D5368E" w:rsidRDefault="000B5EDC" w:rsidP="00B911C4">
            <w:pPr>
              <w:rPr>
                <w:b/>
              </w:rPr>
            </w:pPr>
            <w:r w:rsidRPr="00D5368E">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0B4B1DAA" w14:textId="77777777" w:rsidR="000B5EDC" w:rsidRPr="00D5368E" w:rsidRDefault="000B5EDC" w:rsidP="00C716A3">
            <w:pPr>
              <w:jc w:val="center"/>
              <w:rPr>
                <w:rFonts w:asciiTheme="minorHAnsi" w:hAnsiTheme="minorHAnsi"/>
                <w:sz w:val="20"/>
              </w:rPr>
            </w:pPr>
            <w:r w:rsidRPr="00D5368E">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BBDB675" w14:textId="77777777" w:rsidR="000B5EDC" w:rsidRPr="00D5368E" w:rsidRDefault="000B5EDC" w:rsidP="00B911C4">
            <w:pPr>
              <w:rPr>
                <w:b/>
              </w:rPr>
            </w:pPr>
            <w:r w:rsidRPr="00D5368E">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180D8D15" w14:textId="77777777" w:rsidR="000B5EDC" w:rsidRPr="00D5368E" w:rsidRDefault="000B5EDC" w:rsidP="00B911C4">
            <w:pPr>
              <w:rPr>
                <w:b/>
              </w:rPr>
            </w:pPr>
            <w:r w:rsidRPr="00D5368E">
              <w:rPr>
                <w:b/>
              </w:rPr>
              <w:t>Total time</w:t>
            </w:r>
            <w:r w:rsidR="0089166F" w:rsidRPr="00D5368E">
              <w:rPr>
                <w:b/>
              </w:rPr>
              <w:t>-</w:t>
            </w:r>
            <w:r w:rsidRPr="00D5368E">
              <w:rPr>
                <w:b/>
              </w:rPr>
              <w:t xml:space="preserve">input </w:t>
            </w:r>
          </w:p>
          <w:p w14:paraId="5AEA2BA7" w14:textId="77777777" w:rsidR="000B5EDC" w:rsidRPr="00D5368E" w:rsidRDefault="000B5EDC" w:rsidP="00B911C4">
            <w:pPr>
              <w:rPr>
                <w:b/>
              </w:rPr>
            </w:pPr>
            <w:r w:rsidRPr="00D5368E">
              <w:rPr>
                <w:b/>
              </w:rPr>
              <w:t>(in Months)</w:t>
            </w:r>
          </w:p>
        </w:tc>
      </w:tr>
      <w:tr w:rsidR="000B5EDC" w:rsidRPr="00D5368E" w14:paraId="069C3D8C"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73EABFC9" w14:textId="77777777" w:rsidR="000B5EDC" w:rsidRPr="00D5368E"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FCC8346" w14:textId="77777777" w:rsidR="000B5EDC" w:rsidRPr="00D5368E"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33D4D4A5"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06EE8AF9" w14:textId="77777777" w:rsidR="000B5EDC" w:rsidRPr="00D5368E"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08561B72"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6A67A599" w14:textId="77777777" w:rsidR="000B5EDC" w:rsidRPr="00D5368E"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2548DFD6"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77BFD4E1" w14:textId="77777777" w:rsidR="000B5EDC" w:rsidRPr="00D5368E"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1556A82A"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387E0071"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w:t>
            </w:r>
          </w:p>
        </w:tc>
        <w:tc>
          <w:tcPr>
            <w:tcW w:w="180" w:type="dxa"/>
            <w:tcBorders>
              <w:top w:val="single" w:sz="6" w:space="0" w:color="auto"/>
              <w:bottom w:val="single" w:sz="12" w:space="0" w:color="auto"/>
            </w:tcBorders>
            <w:vAlign w:val="center"/>
          </w:tcPr>
          <w:p w14:paraId="54E3B6D5" w14:textId="77777777" w:rsidR="000B5EDC" w:rsidRPr="00D5368E"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3EE9E3AB"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2DCFEC3E" w14:textId="77777777" w:rsidR="000B5EDC" w:rsidRPr="00D5368E"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CA6C730" w14:textId="77777777" w:rsidR="000B5EDC" w:rsidRPr="00D5368E"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45344CE9" w14:textId="77777777" w:rsidR="000B5EDC" w:rsidRPr="00D5368E"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27763A2"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3936014A"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67DC39A4" w14:textId="77777777" w:rsidR="000B5EDC" w:rsidRPr="00D5368E" w:rsidRDefault="000B5EDC" w:rsidP="00C57D7C">
            <w:pPr>
              <w:jc w:val="center"/>
              <w:rPr>
                <w:rFonts w:asciiTheme="minorHAnsi" w:hAnsiTheme="minorHAnsi"/>
                <w:b/>
                <w:bCs/>
                <w:sz w:val="20"/>
              </w:rPr>
            </w:pPr>
            <w:r w:rsidRPr="00D5368E">
              <w:rPr>
                <w:rFonts w:asciiTheme="minorHAnsi" w:hAnsiTheme="minorHAnsi"/>
                <w:b/>
                <w:bCs/>
                <w:sz w:val="20"/>
              </w:rPr>
              <w:t>Total</w:t>
            </w:r>
          </w:p>
        </w:tc>
      </w:tr>
      <w:tr w:rsidR="000B5EDC" w:rsidRPr="00D5368E" w14:paraId="4B43C67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32F1C5BA" w14:textId="77777777" w:rsidR="000B5EDC" w:rsidRPr="00D5368E" w:rsidRDefault="000B5EDC" w:rsidP="00C57D7C">
            <w:pPr>
              <w:pStyle w:val="xl41"/>
              <w:spacing w:before="0" w:beforeAutospacing="0" w:after="0" w:afterAutospacing="0"/>
              <w:rPr>
                <w:rFonts w:asciiTheme="minorHAnsi" w:hAnsiTheme="minorHAnsi"/>
                <w:szCs w:val="24"/>
                <w:lang w:val="en-US"/>
              </w:rPr>
            </w:pPr>
            <w:r w:rsidRPr="00D5368E">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003B4E4F" w14:textId="77777777" w:rsidR="000B5EDC" w:rsidRPr="00D5368E"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7E37E917" w14:textId="77777777" w:rsidR="000B5EDC" w:rsidRPr="00D5368E"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41F600A2" w14:textId="77777777" w:rsidR="000B5EDC" w:rsidRPr="00D5368E"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158310A9" w14:textId="77777777" w:rsidR="000B5EDC" w:rsidRPr="00D5368E"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6022D3A6" w14:textId="77777777" w:rsidR="000B5EDC" w:rsidRPr="00D5368E"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331E603F" w14:textId="77777777" w:rsidR="000B5EDC" w:rsidRPr="00D5368E"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F5F1BAB" w14:textId="77777777" w:rsidR="000B5EDC" w:rsidRPr="00D5368E"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6EB52D3C" w14:textId="77777777" w:rsidR="000B5EDC" w:rsidRPr="00D5368E"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379546E4" w14:textId="77777777" w:rsidR="000B5EDC" w:rsidRPr="00D5368E"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4CD6879" w14:textId="77777777" w:rsidR="000B5EDC" w:rsidRPr="00D5368E"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072DED63" w14:textId="77777777" w:rsidR="000B5EDC" w:rsidRPr="00D5368E"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7F89329" w14:textId="77777777" w:rsidR="000B5EDC" w:rsidRPr="00D5368E"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6632351A" w14:textId="77777777" w:rsidR="000B5EDC" w:rsidRPr="00D5368E"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2F2C22E7" w14:textId="77777777" w:rsidR="000B5EDC" w:rsidRPr="00D5368E" w:rsidRDefault="000B5EDC" w:rsidP="00C57D7C">
            <w:pPr>
              <w:rPr>
                <w:rFonts w:asciiTheme="minorHAnsi" w:hAnsiTheme="minorHAnsi"/>
                <w:sz w:val="20"/>
              </w:rPr>
            </w:pPr>
          </w:p>
        </w:tc>
      </w:tr>
      <w:tr w:rsidR="000B5EDC" w:rsidRPr="00D5368E" w14:paraId="2ADB81FA"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220C4AE"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3E2602B4" w14:textId="77777777" w:rsidR="000B5EDC" w:rsidRPr="00D5368E" w:rsidRDefault="000B5EDC" w:rsidP="00FA21B0">
            <w:pPr>
              <w:pStyle w:val="xl41"/>
              <w:spacing w:before="0" w:beforeAutospacing="0" w:after="0" w:afterAutospacing="0"/>
              <w:rPr>
                <w:rFonts w:asciiTheme="minorHAnsi" w:hAnsiTheme="minorHAnsi"/>
                <w:color w:val="1F497D" w:themeColor="text2"/>
                <w:szCs w:val="24"/>
                <w:lang w:val="en-US"/>
              </w:rPr>
            </w:pPr>
            <w:r w:rsidRPr="00D5368E">
              <w:rPr>
                <w:rFonts w:asciiTheme="minorHAnsi" w:hAnsiTheme="minorHAnsi"/>
                <w:color w:val="1F497D" w:themeColor="text2"/>
                <w:szCs w:val="24"/>
                <w:lang w:val="en-US"/>
              </w:rPr>
              <w:t>{e.g.</w:t>
            </w:r>
            <w:r w:rsidR="0089166F" w:rsidRPr="00D5368E">
              <w:rPr>
                <w:rFonts w:asciiTheme="minorHAnsi" w:hAnsiTheme="minorHAnsi"/>
                <w:color w:val="1F497D" w:themeColor="text2"/>
                <w:szCs w:val="24"/>
                <w:lang w:val="en-US"/>
              </w:rPr>
              <w:t>,</w:t>
            </w:r>
            <w:r w:rsidRPr="00D5368E">
              <w:rPr>
                <w:rFonts w:asciiTheme="minorHAnsi" w:hAnsiTheme="minorHAnsi"/>
                <w:color w:val="1F497D" w:themeColor="text2"/>
                <w:szCs w:val="24"/>
                <w:lang w:val="en-US"/>
              </w:rPr>
              <w:t xml:space="preserve"> Mr. </w:t>
            </w:r>
            <w:proofErr w:type="spellStart"/>
            <w:r w:rsidRPr="00D5368E">
              <w:rPr>
                <w:rFonts w:asciiTheme="minorHAnsi" w:hAnsiTheme="minorHAnsi"/>
                <w:color w:val="1F497D" w:themeColor="text2"/>
                <w:szCs w:val="24"/>
                <w:lang w:val="en-US"/>
              </w:rPr>
              <w:t>Abbbb</w:t>
            </w:r>
            <w:proofErr w:type="spellEnd"/>
            <w:r w:rsidRPr="00D5368E">
              <w:rPr>
                <w:rFonts w:asciiTheme="minorHAnsi" w:hAnsiTheme="minorHAnsi"/>
                <w:color w:val="1F497D" w:themeColor="text2"/>
                <w:szCs w:val="24"/>
                <w:lang w:val="en-US"/>
              </w:rPr>
              <w:t>}</w:t>
            </w:r>
          </w:p>
        </w:tc>
        <w:tc>
          <w:tcPr>
            <w:tcW w:w="912" w:type="dxa"/>
            <w:vMerge w:val="restart"/>
            <w:tcBorders>
              <w:top w:val="single" w:sz="6" w:space="0" w:color="auto"/>
              <w:left w:val="single" w:sz="6" w:space="0" w:color="auto"/>
              <w:right w:val="single" w:sz="6" w:space="0" w:color="auto"/>
            </w:tcBorders>
            <w:tcMar>
              <w:left w:w="28" w:type="dxa"/>
            </w:tcMar>
            <w:vAlign w:val="center"/>
          </w:tcPr>
          <w:p w14:paraId="534295C6" w14:textId="77777777" w:rsidR="000B5EDC" w:rsidRPr="00D5368E" w:rsidRDefault="000B5EDC" w:rsidP="00C57D7C">
            <w:pPr>
              <w:rPr>
                <w:rFonts w:asciiTheme="minorHAnsi" w:hAnsiTheme="minorHAnsi"/>
                <w:color w:val="1F497D" w:themeColor="text2"/>
                <w:sz w:val="16"/>
              </w:rPr>
            </w:pPr>
            <w:r w:rsidRPr="00D5368E">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3C78AA5E" w14:textId="77777777" w:rsidR="000B5EDC" w:rsidRPr="00D5368E" w:rsidRDefault="000B5EDC" w:rsidP="005066ED">
            <w:pPr>
              <w:rPr>
                <w:rFonts w:asciiTheme="minorHAnsi" w:hAnsiTheme="minorHAnsi"/>
                <w:color w:val="1F497D" w:themeColor="text2"/>
                <w:sz w:val="20"/>
              </w:rPr>
            </w:pPr>
            <w:r w:rsidRPr="00D5368E">
              <w:rPr>
                <w:rFonts w:asciiTheme="minorHAnsi" w:hAnsiTheme="minorHAnsi"/>
                <w:color w:val="1F497D" w:themeColor="text2"/>
                <w:sz w:val="16"/>
              </w:rPr>
              <w:t>[</w:t>
            </w:r>
            <w:r w:rsidRPr="00D5368E">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14:paraId="7C2C9F07"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56DDC94D" w14:textId="77777777" w:rsidR="000B5EDC" w:rsidRPr="00D5368E"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15806F42"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7B38FA1C" w14:textId="77777777" w:rsidR="000B5EDC" w:rsidRPr="00D5368E"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53DFFAC8"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52A4B92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460CA1E"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036A169"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ADB220C"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3B5E53A"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427A4C1"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FE87347"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9B4B99"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27B0207F" w14:textId="77777777" w:rsidR="000B5EDC" w:rsidRPr="00D5368E" w:rsidRDefault="000B5EDC" w:rsidP="00C57D7C">
            <w:pPr>
              <w:rPr>
                <w:rFonts w:asciiTheme="minorHAnsi" w:hAnsiTheme="minorHAnsi"/>
                <w:sz w:val="20"/>
              </w:rPr>
            </w:pPr>
          </w:p>
        </w:tc>
      </w:tr>
      <w:tr w:rsidR="000B5EDC" w:rsidRPr="00D5368E" w14:paraId="2625491E"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216257E"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A92C29" w14:textId="77777777" w:rsidR="000B5EDC" w:rsidRPr="00D5368E"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310157D" w14:textId="77777777" w:rsidR="000B5EDC" w:rsidRPr="00D5368E"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1B1501CD"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16"/>
              </w:rPr>
              <w:t>[</w:t>
            </w:r>
            <w:r w:rsidRPr="00D5368E">
              <w:rPr>
                <w:rFonts w:asciiTheme="minorHAnsi" w:hAnsiTheme="minorHAnsi"/>
                <w:i/>
                <w:iCs/>
                <w:color w:val="1F497D" w:themeColor="text2"/>
                <w:sz w:val="16"/>
              </w:rPr>
              <w:t>Field</w:t>
            </w:r>
            <w:r w:rsidRPr="00D5368E">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14:paraId="0FF2E175"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73BFF0A9" w14:textId="77777777" w:rsidR="000B5EDC" w:rsidRPr="00D5368E"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25807536"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4C1D6F29" w14:textId="77777777" w:rsidR="000B5EDC" w:rsidRPr="00D5368E"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203E49DE" w14:textId="77777777" w:rsidR="000B5EDC" w:rsidRPr="00D5368E" w:rsidRDefault="000B5EDC" w:rsidP="00C57D7C">
            <w:pPr>
              <w:rPr>
                <w:rFonts w:asciiTheme="minorHAnsi" w:hAnsiTheme="minorHAnsi"/>
                <w:color w:val="1F497D" w:themeColor="text2"/>
                <w:sz w:val="20"/>
              </w:rPr>
            </w:pPr>
            <w:r w:rsidRPr="00D5368E">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10A4988D"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57D16F7"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AE6CEFA"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039F5771"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2EA3F07"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F80B321"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64CCAF"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10D2B4C"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142AE4A" w14:textId="77777777" w:rsidR="000B5EDC" w:rsidRPr="00D5368E" w:rsidRDefault="000B5EDC" w:rsidP="00C57D7C">
            <w:pPr>
              <w:jc w:val="right"/>
              <w:rPr>
                <w:rFonts w:asciiTheme="minorHAnsi" w:hAnsiTheme="minorHAnsi"/>
                <w:sz w:val="20"/>
              </w:rPr>
            </w:pPr>
          </w:p>
        </w:tc>
      </w:tr>
      <w:tr w:rsidR="000B5EDC" w:rsidRPr="00D5368E" w14:paraId="4A2E3A6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F72C90E"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71981106"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1D20598"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12D8026"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999E2E1"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FA1D0F7"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DDA7DE8"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21CEF85"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B1D8AAB"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375DBBA8"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F4E77C"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B615684"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7040D0F4"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19D1A07"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2FC3BE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932A6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CF28DE"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175F9D9C" w14:textId="77777777" w:rsidR="000B5EDC" w:rsidRPr="00D5368E" w:rsidRDefault="000B5EDC" w:rsidP="00C57D7C">
            <w:pPr>
              <w:rPr>
                <w:rFonts w:asciiTheme="minorHAnsi" w:hAnsiTheme="minorHAnsi"/>
                <w:sz w:val="20"/>
              </w:rPr>
            </w:pPr>
          </w:p>
        </w:tc>
      </w:tr>
      <w:tr w:rsidR="000B5EDC" w:rsidRPr="00D5368E" w14:paraId="39C2EF91"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6A8389F9"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351040D"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154475"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8F01F42"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0EEC104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13848F6"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753B37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1181174"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3625E57"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FCA0938"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4D08C79"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FA9E3B6"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3918A38"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1705CAA"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E9FA2D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D3653E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83E1B24"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1A3F38A" w14:textId="77777777" w:rsidR="000B5EDC" w:rsidRPr="00D5368E" w:rsidRDefault="000B5EDC" w:rsidP="00C57D7C">
            <w:pPr>
              <w:rPr>
                <w:rFonts w:asciiTheme="minorHAnsi" w:hAnsiTheme="minorHAnsi"/>
                <w:sz w:val="20"/>
              </w:rPr>
            </w:pPr>
          </w:p>
        </w:tc>
      </w:tr>
      <w:tr w:rsidR="000B5EDC" w:rsidRPr="00D5368E" w14:paraId="12031DF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66D6007"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2D09918F"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6321EA72"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72C0CE7"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FF7CC90"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06F9790"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41654B2"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7BBDAED"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CCA7AA8"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3ED06097"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B16475D"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0BC91B5"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D2E74D7"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A453CC3"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D38F648"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D4D022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58250E"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69234DE" w14:textId="77777777" w:rsidR="000B5EDC" w:rsidRPr="00D5368E" w:rsidRDefault="000B5EDC" w:rsidP="00C57D7C">
            <w:pPr>
              <w:rPr>
                <w:rFonts w:asciiTheme="minorHAnsi" w:hAnsiTheme="minorHAnsi"/>
                <w:sz w:val="20"/>
              </w:rPr>
            </w:pPr>
          </w:p>
        </w:tc>
      </w:tr>
      <w:tr w:rsidR="000B5EDC" w:rsidRPr="00D5368E" w14:paraId="575C47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CA2379F"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163C97E5"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2D9BEA75"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17E622B"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888F96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9D44F24"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20ECDB7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9AB3CD7"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949E62F"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310905D"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D7EF9DB"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B4417A2"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E4B69DC"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E28E5C0"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202E5DF"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4395DCD"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7D04761"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0C4F4023" w14:textId="77777777" w:rsidR="000B5EDC" w:rsidRPr="00D5368E" w:rsidRDefault="000B5EDC" w:rsidP="00C57D7C">
            <w:pPr>
              <w:rPr>
                <w:rFonts w:asciiTheme="minorHAnsi" w:hAnsiTheme="minorHAnsi"/>
                <w:sz w:val="20"/>
              </w:rPr>
            </w:pPr>
          </w:p>
        </w:tc>
      </w:tr>
      <w:tr w:rsidR="000B5EDC" w:rsidRPr="00D5368E" w14:paraId="2D11606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A3A2E3B" w14:textId="77777777" w:rsidR="000B5EDC" w:rsidRPr="00D5368E"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50C42DB"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26DB8F3"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765D49F8"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3EBAD7F"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36BCB76"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9693E1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580CCFA"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94488FC"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47F02E"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3D5FD3C"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360CFA0"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409E505"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AA3DDFD"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87FF57"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B5B6A9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144533"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5DAF670E" w14:textId="77777777" w:rsidR="000B5EDC" w:rsidRPr="00D5368E" w:rsidRDefault="000B5EDC" w:rsidP="00C57D7C">
            <w:pPr>
              <w:rPr>
                <w:rFonts w:asciiTheme="minorHAnsi" w:hAnsiTheme="minorHAnsi"/>
                <w:sz w:val="20"/>
              </w:rPr>
            </w:pPr>
          </w:p>
        </w:tc>
      </w:tr>
      <w:tr w:rsidR="000B5EDC" w:rsidRPr="00D5368E" w14:paraId="066E39CF" w14:textId="77777777" w:rsidTr="000245AF">
        <w:trPr>
          <w:cantSplit/>
          <w:jc w:val="center"/>
        </w:trPr>
        <w:tc>
          <w:tcPr>
            <w:tcW w:w="495" w:type="dxa"/>
            <w:vMerge/>
            <w:tcBorders>
              <w:left w:val="double" w:sz="4" w:space="0" w:color="auto"/>
              <w:right w:val="single" w:sz="6" w:space="0" w:color="auto"/>
            </w:tcBorders>
            <w:vAlign w:val="center"/>
          </w:tcPr>
          <w:p w14:paraId="0EABFA81"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6B5EB58"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C128FEC"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281B70"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0B1753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2E9F361"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42A9F84"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236452B"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70887FF"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D560167"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7809600"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B073FB6"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0240E6C"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24A0EE4"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E2A0983"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BBA16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22C032D" w14:textId="77777777" w:rsidR="000B5EDC" w:rsidRPr="00D5368E"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2D829A82" w14:textId="77777777" w:rsidR="000B5EDC" w:rsidRPr="00D5368E" w:rsidRDefault="000B5EDC" w:rsidP="00C57D7C">
            <w:pPr>
              <w:rPr>
                <w:rFonts w:asciiTheme="minorHAnsi" w:hAnsiTheme="minorHAnsi"/>
                <w:sz w:val="20"/>
              </w:rPr>
            </w:pPr>
          </w:p>
        </w:tc>
      </w:tr>
      <w:tr w:rsidR="000B5EDC" w:rsidRPr="00D5368E" w14:paraId="7DA3EF0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AC5FBD"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68E1AF92"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3519730B"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5F4244"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D7DF94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4D1ED91"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493B169"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109EBE6"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4ABBFD5"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BEB09CB"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2E3B286"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444893B"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451925F"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8691C9B"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37B34D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8A6B70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EC78338" w14:textId="77777777" w:rsidR="000B5EDC" w:rsidRPr="00D5368E"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701DDB9" w14:textId="77777777" w:rsidR="000B5EDC" w:rsidRPr="00D5368E" w:rsidRDefault="000B5EDC" w:rsidP="00C57D7C">
            <w:pPr>
              <w:rPr>
                <w:rFonts w:asciiTheme="minorHAnsi" w:hAnsiTheme="minorHAnsi"/>
                <w:sz w:val="20"/>
              </w:rPr>
            </w:pPr>
          </w:p>
        </w:tc>
      </w:tr>
      <w:tr w:rsidR="000B5EDC" w:rsidRPr="00D5368E" w14:paraId="794004C9"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1514C951"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597BD4B5"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E9C0B00"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435F0ABE" w14:textId="77777777" w:rsidR="000B5EDC" w:rsidRPr="00D5368E"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02BEBB9"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FFEE3BD" w14:textId="77777777" w:rsidR="000B5EDC" w:rsidRPr="00D5368E"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107380BC" w14:textId="77777777" w:rsidR="000B5EDC" w:rsidRPr="00D5368E"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3A1E732E" w14:textId="77777777" w:rsidR="000B5EDC" w:rsidRPr="00D5368E"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D357F1B"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85A0F04" w14:textId="77777777" w:rsidR="000B5EDC" w:rsidRPr="00D5368E"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41FEEEFC"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C230DEA" w14:textId="77777777" w:rsidR="000B5EDC" w:rsidRPr="00D5368E"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17D9B815"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1677AAAA"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7DAF59B" w14:textId="77777777" w:rsidR="000B5EDC" w:rsidRPr="00D5368E"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760CF77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A7ED7B0" w14:textId="77777777" w:rsidR="000B5EDC" w:rsidRPr="00D5368E"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F256929" w14:textId="77777777" w:rsidR="000B5EDC" w:rsidRPr="00D5368E" w:rsidRDefault="000B5EDC" w:rsidP="00C57D7C">
            <w:pPr>
              <w:rPr>
                <w:rFonts w:asciiTheme="minorHAnsi" w:hAnsiTheme="minorHAnsi"/>
                <w:sz w:val="20"/>
              </w:rPr>
            </w:pPr>
          </w:p>
        </w:tc>
      </w:tr>
      <w:tr w:rsidR="000B5EDC" w:rsidRPr="00D5368E" w14:paraId="21B38229"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28048A62" w14:textId="77777777" w:rsidR="000B5EDC" w:rsidRPr="00D5368E"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513D92B7" w14:textId="77777777" w:rsidR="000B5EDC" w:rsidRPr="00D5368E"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42324A66" w14:textId="77777777" w:rsidR="000B5EDC" w:rsidRPr="00D5368E"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1E5D15AE"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741579E4"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6F21D2E" w14:textId="77777777" w:rsidR="000B5EDC" w:rsidRPr="00D5368E"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41566991"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2B1CC342"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97B7DD1" w14:textId="77777777" w:rsidR="000B5EDC" w:rsidRPr="00D5368E"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61966F4D"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338B589" w14:textId="77777777" w:rsidR="000B5EDC" w:rsidRPr="00D5368E"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1993D70" w14:textId="77777777" w:rsidR="000B5EDC" w:rsidRPr="00D5368E" w:rsidRDefault="000B5EDC" w:rsidP="00C57D7C">
            <w:pPr>
              <w:rPr>
                <w:rFonts w:asciiTheme="minorHAnsi" w:hAnsiTheme="minorHAnsi"/>
                <w:b/>
                <w:bCs/>
                <w:sz w:val="20"/>
              </w:rPr>
            </w:pPr>
            <w:r w:rsidRPr="00D5368E">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3ED69E0C" w14:textId="77777777" w:rsidR="000B5EDC" w:rsidRPr="00D5368E"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4A79FA37"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4480F13D" w14:textId="77777777" w:rsidR="000B5EDC" w:rsidRPr="00D5368E" w:rsidRDefault="000B5EDC" w:rsidP="00C57D7C">
            <w:pPr>
              <w:rPr>
                <w:rFonts w:asciiTheme="minorHAnsi" w:hAnsiTheme="minorHAnsi"/>
                <w:sz w:val="20"/>
              </w:rPr>
            </w:pPr>
          </w:p>
        </w:tc>
      </w:tr>
      <w:tr w:rsidR="000B5EDC" w:rsidRPr="00D5368E" w14:paraId="1D9457EA"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7E951FEE" w14:textId="77777777" w:rsidR="000B5EDC" w:rsidRPr="00D5368E" w:rsidRDefault="000B5EDC" w:rsidP="00C57D7C">
            <w:pPr>
              <w:pStyle w:val="xl41"/>
              <w:spacing w:before="0" w:beforeAutospacing="0" w:after="0" w:afterAutospacing="0"/>
              <w:rPr>
                <w:rFonts w:asciiTheme="minorHAnsi" w:hAnsiTheme="minorHAnsi"/>
                <w:b/>
                <w:bCs/>
                <w:lang w:val="en-US"/>
              </w:rPr>
            </w:pPr>
            <w:r w:rsidRPr="00D5368E">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39F6E0C7" w14:textId="77777777" w:rsidR="000B5EDC" w:rsidRPr="00D5368E"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4F19FABF" w14:textId="77777777" w:rsidR="000B5EDC" w:rsidRPr="00D5368E"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32B56407" w14:textId="77777777" w:rsidR="000B5EDC" w:rsidRPr="00D5368E"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3CB36EF" w14:textId="77777777" w:rsidR="000B5EDC" w:rsidRPr="00D5368E"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56075939" w14:textId="77777777" w:rsidR="000B5EDC" w:rsidRPr="00D5368E"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2F6B6D9" w14:textId="77777777" w:rsidR="000B5EDC" w:rsidRPr="00D5368E"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7DD1862F" w14:textId="77777777" w:rsidR="000B5EDC" w:rsidRPr="00D5368E"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6A15B3E1" w14:textId="77777777" w:rsidR="000B5EDC" w:rsidRPr="00D5368E"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5DA2B3DA" w14:textId="77777777" w:rsidR="000B5EDC" w:rsidRPr="00D5368E"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45DA885D" w14:textId="77777777" w:rsidR="000B5EDC" w:rsidRPr="00D5368E"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6BAE2D47" w14:textId="77777777" w:rsidR="000B5EDC" w:rsidRPr="00D5368E"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40BE04D" w14:textId="77777777" w:rsidR="000B5EDC" w:rsidRPr="00D5368E"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26A8A5D8" w14:textId="77777777" w:rsidR="000B5EDC" w:rsidRPr="00D5368E"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EEF07F7" w14:textId="77777777" w:rsidR="000B5EDC" w:rsidRPr="00D5368E"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31166EC" w14:textId="77777777" w:rsidR="000B5EDC" w:rsidRPr="00D5368E"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6DA63D8E" w14:textId="77777777" w:rsidR="000B5EDC" w:rsidRPr="00D5368E" w:rsidRDefault="000B5EDC" w:rsidP="00C57D7C">
            <w:pPr>
              <w:rPr>
                <w:rFonts w:asciiTheme="minorHAnsi" w:hAnsiTheme="minorHAnsi"/>
                <w:sz w:val="20"/>
              </w:rPr>
            </w:pPr>
          </w:p>
        </w:tc>
      </w:tr>
      <w:tr w:rsidR="000B5EDC" w:rsidRPr="00D5368E" w14:paraId="2386C254"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EFD7210"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3C0DC9A5"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77FDA61D" w14:textId="77777777" w:rsidR="000B5EDC" w:rsidRPr="00D5368E"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8DAAB4F" w14:textId="77777777" w:rsidR="000B5EDC" w:rsidRPr="00D5368E" w:rsidRDefault="000B5EDC" w:rsidP="00C57D7C">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Home</w:t>
            </w:r>
            <w:r w:rsidRPr="00D5368E">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57EACA71"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5653B99"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7AC41A8"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5FCB82"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0F0F45"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0C9AA21"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906239"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14DAF4"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C20AFF6"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D0B4ACE"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541A3E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239409E"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709841"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1F8DF1ED" w14:textId="77777777" w:rsidR="000B5EDC" w:rsidRPr="00D5368E" w:rsidRDefault="000B5EDC" w:rsidP="00C57D7C">
            <w:pPr>
              <w:rPr>
                <w:rFonts w:asciiTheme="minorHAnsi" w:hAnsiTheme="minorHAnsi"/>
                <w:sz w:val="20"/>
              </w:rPr>
            </w:pPr>
          </w:p>
        </w:tc>
      </w:tr>
      <w:tr w:rsidR="000B5EDC" w:rsidRPr="00D5368E" w14:paraId="17317072" w14:textId="77777777" w:rsidTr="000245AF">
        <w:trPr>
          <w:cantSplit/>
          <w:jc w:val="center"/>
        </w:trPr>
        <w:tc>
          <w:tcPr>
            <w:tcW w:w="495" w:type="dxa"/>
            <w:vMerge/>
            <w:tcBorders>
              <w:left w:val="double" w:sz="4" w:space="0" w:color="auto"/>
              <w:right w:val="single" w:sz="6" w:space="0" w:color="auto"/>
            </w:tcBorders>
            <w:vAlign w:val="center"/>
          </w:tcPr>
          <w:p w14:paraId="03D9D0F5"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6320292"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7998463" w14:textId="77777777" w:rsidR="000B5EDC" w:rsidRPr="00D5368E"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3778B2A4" w14:textId="77777777" w:rsidR="000B5EDC" w:rsidRPr="00D5368E" w:rsidRDefault="000B5EDC" w:rsidP="00C57D7C">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Field</w:t>
            </w:r>
            <w:r w:rsidRPr="00D5368E">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2C6A0DE7"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BA425F7"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635166C5"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4E07F17"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37861EE"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C51D9B9"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B1A8E90"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4DBE3A1"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2B895F7"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E5E15F2"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7CD05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152456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C3D03B7"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BC45D05" w14:textId="77777777" w:rsidR="000B5EDC" w:rsidRPr="00D5368E" w:rsidRDefault="000B5EDC" w:rsidP="00C57D7C">
            <w:pPr>
              <w:rPr>
                <w:rFonts w:asciiTheme="minorHAnsi" w:hAnsiTheme="minorHAnsi"/>
                <w:sz w:val="20"/>
              </w:rPr>
            </w:pPr>
          </w:p>
        </w:tc>
      </w:tr>
      <w:tr w:rsidR="000B5EDC" w:rsidRPr="00D5368E" w14:paraId="1B04E2F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EB380E8"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276526AA"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E890E30"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AF23DC0"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A37C165"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80326F2"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BF9D0EE"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9D10B15"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3A30F8D"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19875C7"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0EB402A"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C09622D"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F0826CD"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6C540C5"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852852F"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0CC17B9"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0B6B7CD"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CB5F1A9" w14:textId="77777777" w:rsidR="000B5EDC" w:rsidRPr="00D5368E" w:rsidRDefault="000B5EDC" w:rsidP="00C57D7C">
            <w:pPr>
              <w:rPr>
                <w:rFonts w:asciiTheme="minorHAnsi" w:hAnsiTheme="minorHAnsi"/>
                <w:sz w:val="20"/>
              </w:rPr>
            </w:pPr>
          </w:p>
        </w:tc>
      </w:tr>
      <w:tr w:rsidR="000B5EDC" w:rsidRPr="00D5368E" w14:paraId="4DC2A7B0" w14:textId="77777777" w:rsidTr="000245AF">
        <w:trPr>
          <w:cantSplit/>
          <w:jc w:val="center"/>
        </w:trPr>
        <w:tc>
          <w:tcPr>
            <w:tcW w:w="495" w:type="dxa"/>
            <w:vMerge/>
            <w:tcBorders>
              <w:left w:val="double" w:sz="4" w:space="0" w:color="auto"/>
              <w:right w:val="single" w:sz="6" w:space="0" w:color="auto"/>
            </w:tcBorders>
            <w:vAlign w:val="center"/>
          </w:tcPr>
          <w:p w14:paraId="2583AB4B"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74F315D"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425A3D0"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30A3308"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54BD4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2ED507C"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5359824"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41A508E"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0912942"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BE8A25E"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6A9BE60"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8F934A0"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0B64D078"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59E4643"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3FA5AC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7A118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FE9A6C"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2976CDD2" w14:textId="77777777" w:rsidR="000B5EDC" w:rsidRPr="00D5368E" w:rsidRDefault="000B5EDC" w:rsidP="00C57D7C">
            <w:pPr>
              <w:rPr>
                <w:rFonts w:asciiTheme="minorHAnsi" w:hAnsiTheme="minorHAnsi"/>
                <w:sz w:val="20"/>
              </w:rPr>
            </w:pPr>
          </w:p>
        </w:tc>
      </w:tr>
      <w:tr w:rsidR="000B5EDC" w:rsidRPr="00D5368E" w14:paraId="1E54A1E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FA7DFD5" w14:textId="77777777" w:rsidR="000B5EDC" w:rsidRPr="00D5368E"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2642C081"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9DFCB55"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9887E1B"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45A9FD0"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3B1A568"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123857D"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AC4C5E1"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9E82ECA"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B57EFD2"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7982F9E"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467A28F"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6D3F97B"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D1699A1"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710AD4C"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5D52775"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D578E18"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2F2F958" w14:textId="77777777" w:rsidR="000B5EDC" w:rsidRPr="00D5368E" w:rsidRDefault="000B5EDC" w:rsidP="00C57D7C">
            <w:pPr>
              <w:rPr>
                <w:rFonts w:asciiTheme="minorHAnsi" w:hAnsiTheme="minorHAnsi"/>
                <w:sz w:val="20"/>
              </w:rPr>
            </w:pPr>
          </w:p>
        </w:tc>
      </w:tr>
      <w:tr w:rsidR="000B5EDC" w:rsidRPr="00D5368E" w14:paraId="71754120" w14:textId="77777777" w:rsidTr="000245AF">
        <w:trPr>
          <w:cantSplit/>
          <w:jc w:val="center"/>
        </w:trPr>
        <w:tc>
          <w:tcPr>
            <w:tcW w:w="495" w:type="dxa"/>
            <w:vMerge/>
            <w:tcBorders>
              <w:left w:val="double" w:sz="4" w:space="0" w:color="auto"/>
              <w:right w:val="single" w:sz="6" w:space="0" w:color="auto"/>
            </w:tcBorders>
            <w:vAlign w:val="center"/>
          </w:tcPr>
          <w:p w14:paraId="2FD2E059"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7F5853B"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1050C8A"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9BED763"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959AEDC"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95E2C0"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1289566"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CF845FD"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BA1F63E"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F7081C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A2EFC7E"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9941EC"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D82AD8A"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9484074"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3DD7A4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2A800D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234B078"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3A628AD8" w14:textId="77777777" w:rsidR="000B5EDC" w:rsidRPr="00D5368E" w:rsidRDefault="000B5EDC" w:rsidP="00C57D7C">
            <w:pPr>
              <w:rPr>
                <w:rFonts w:asciiTheme="minorHAnsi" w:hAnsiTheme="minorHAnsi"/>
                <w:sz w:val="20"/>
              </w:rPr>
            </w:pPr>
          </w:p>
        </w:tc>
      </w:tr>
      <w:tr w:rsidR="000B5EDC" w:rsidRPr="00D5368E" w14:paraId="6D7337C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A5057D2" w14:textId="77777777" w:rsidR="000B5EDC" w:rsidRPr="00D5368E" w:rsidRDefault="000B5EDC" w:rsidP="00C57D7C">
            <w:pPr>
              <w:jc w:val="center"/>
              <w:rPr>
                <w:rFonts w:asciiTheme="minorHAnsi" w:hAnsiTheme="minorHAnsi"/>
                <w:sz w:val="20"/>
              </w:rPr>
            </w:pPr>
            <w:r w:rsidRPr="00D5368E">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745DC0C" w14:textId="77777777" w:rsidR="000B5EDC" w:rsidRPr="00D5368E"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0E177A26" w14:textId="77777777" w:rsidR="000B5EDC" w:rsidRPr="00D5368E"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5B5C9B7"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A083704"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335D82" w14:textId="77777777" w:rsidR="000B5EDC" w:rsidRPr="00D5368E"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59721E2"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1FBDD41" w14:textId="77777777" w:rsidR="000B5EDC" w:rsidRPr="00D5368E"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663CDB8"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DD7F424" w14:textId="77777777" w:rsidR="000B5EDC" w:rsidRPr="00D5368E"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0BE034A" w14:textId="77777777" w:rsidR="000B5EDC" w:rsidRPr="00D5368E"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490EB3F" w14:textId="77777777" w:rsidR="000B5EDC" w:rsidRPr="00D5368E"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69DC706"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DE903AE" w14:textId="77777777" w:rsidR="000B5EDC" w:rsidRPr="00D5368E"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F3EDD2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9B75B83"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A3EA6D4"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1092DE9F" w14:textId="77777777" w:rsidR="000B5EDC" w:rsidRPr="00D5368E" w:rsidRDefault="000B5EDC" w:rsidP="00C57D7C">
            <w:pPr>
              <w:rPr>
                <w:rFonts w:asciiTheme="minorHAnsi" w:hAnsiTheme="minorHAnsi"/>
                <w:sz w:val="20"/>
              </w:rPr>
            </w:pPr>
          </w:p>
        </w:tc>
      </w:tr>
      <w:tr w:rsidR="000B5EDC" w:rsidRPr="00D5368E" w14:paraId="1D649E87" w14:textId="77777777" w:rsidTr="000245AF">
        <w:trPr>
          <w:cantSplit/>
          <w:jc w:val="center"/>
        </w:trPr>
        <w:tc>
          <w:tcPr>
            <w:tcW w:w="495" w:type="dxa"/>
            <w:vMerge/>
            <w:tcBorders>
              <w:left w:val="double" w:sz="4" w:space="0" w:color="auto"/>
              <w:right w:val="single" w:sz="6" w:space="0" w:color="auto"/>
            </w:tcBorders>
            <w:vAlign w:val="center"/>
          </w:tcPr>
          <w:p w14:paraId="78309C98" w14:textId="77777777" w:rsidR="000B5EDC" w:rsidRPr="00D5368E"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BF46D6C" w14:textId="77777777" w:rsidR="000B5EDC" w:rsidRPr="00D5368E"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6B16D253" w14:textId="77777777" w:rsidR="000B5EDC" w:rsidRPr="00D5368E"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658FB15C"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54941653"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50294A50" w14:textId="77777777" w:rsidR="000B5EDC" w:rsidRPr="00D5368E"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5B14C8EF"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76D6BEA" w14:textId="77777777" w:rsidR="000B5EDC" w:rsidRPr="00D5368E"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4BD1C9D9"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4A395B81" w14:textId="77777777" w:rsidR="000B5EDC" w:rsidRPr="00D5368E"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15783D41" w14:textId="77777777" w:rsidR="000B5EDC" w:rsidRPr="00D5368E"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40D2B4D7" w14:textId="77777777" w:rsidR="000B5EDC" w:rsidRPr="00D5368E"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6E7067DB"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694D2EE6" w14:textId="77777777" w:rsidR="000B5EDC" w:rsidRPr="00D5368E"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510D0E96"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CF572F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F47A1AD" w14:textId="77777777" w:rsidR="000B5EDC" w:rsidRPr="00D5368E"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2A125C1D" w14:textId="77777777" w:rsidR="000B5EDC" w:rsidRPr="00D5368E" w:rsidRDefault="000B5EDC" w:rsidP="00C57D7C">
            <w:pPr>
              <w:rPr>
                <w:rFonts w:asciiTheme="minorHAnsi" w:hAnsiTheme="minorHAnsi"/>
                <w:sz w:val="20"/>
              </w:rPr>
            </w:pPr>
          </w:p>
        </w:tc>
      </w:tr>
      <w:tr w:rsidR="000B5EDC" w:rsidRPr="00D5368E" w14:paraId="0BC860D2"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38225A4A" w14:textId="77777777" w:rsidR="000B5EDC" w:rsidRPr="00D5368E"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18EE9A08" w14:textId="77777777" w:rsidR="000B5EDC" w:rsidRPr="00D5368E"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1497F3E2" w14:textId="77777777" w:rsidR="000B5EDC" w:rsidRPr="00D5368E"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2473E9D0"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0DDD99B2"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095DFFEF" w14:textId="77777777" w:rsidR="000B5EDC" w:rsidRPr="00D5368E"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76302520"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300D2A65" w14:textId="77777777" w:rsidR="000B5EDC" w:rsidRPr="00D5368E"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04204295" w14:textId="77777777" w:rsidR="000B5EDC" w:rsidRPr="00D5368E"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64A6F218" w14:textId="77777777" w:rsidR="000B5EDC" w:rsidRPr="00D5368E" w:rsidRDefault="000B5EDC" w:rsidP="00C57D7C">
            <w:pPr>
              <w:rPr>
                <w:rFonts w:asciiTheme="minorHAnsi" w:hAnsiTheme="minorHAnsi"/>
                <w:sz w:val="20"/>
              </w:rPr>
            </w:pPr>
          </w:p>
        </w:tc>
        <w:tc>
          <w:tcPr>
            <w:tcW w:w="180" w:type="dxa"/>
            <w:tcBorders>
              <w:top w:val="single" w:sz="6" w:space="0" w:color="auto"/>
              <w:left w:val="nil"/>
              <w:bottom w:val="nil"/>
            </w:tcBorders>
          </w:tcPr>
          <w:p w14:paraId="73A263C0" w14:textId="77777777" w:rsidR="000B5EDC" w:rsidRPr="00D5368E"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37D99F35" w14:textId="77777777" w:rsidR="000B5EDC" w:rsidRPr="00D5368E" w:rsidRDefault="000B5EDC" w:rsidP="00C57D7C">
            <w:pPr>
              <w:rPr>
                <w:rFonts w:asciiTheme="minorHAnsi" w:hAnsiTheme="minorHAnsi"/>
              </w:rPr>
            </w:pPr>
            <w:r w:rsidRPr="00D5368E">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32BD81CE" w14:textId="77777777" w:rsidR="000B5EDC" w:rsidRPr="00D5368E"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2B29959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755CFFA5" w14:textId="77777777" w:rsidR="000B5EDC" w:rsidRPr="00D5368E" w:rsidRDefault="000B5EDC" w:rsidP="00C57D7C">
            <w:pPr>
              <w:rPr>
                <w:rFonts w:asciiTheme="minorHAnsi" w:hAnsiTheme="minorHAnsi"/>
                <w:sz w:val="20"/>
              </w:rPr>
            </w:pPr>
          </w:p>
        </w:tc>
      </w:tr>
      <w:tr w:rsidR="000B5EDC" w:rsidRPr="00D5368E" w14:paraId="628FD1CB"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2136FFC7" w14:textId="77777777" w:rsidR="000B5EDC" w:rsidRPr="00D5368E"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55FF4491" w14:textId="77777777" w:rsidR="000B5EDC" w:rsidRPr="00D5368E"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3CF64F42" w14:textId="77777777" w:rsidR="000B5EDC" w:rsidRPr="00D5368E"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504B75FC" w14:textId="77777777" w:rsidR="000B5EDC" w:rsidRPr="00D5368E"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79FA2AAC" w14:textId="77777777" w:rsidR="000B5EDC" w:rsidRPr="00D5368E"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0D43F86E" w14:textId="77777777" w:rsidR="000B5EDC" w:rsidRPr="00D5368E"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039E55D4" w14:textId="77777777" w:rsidR="000B5EDC" w:rsidRPr="00D5368E"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6C4F4C87" w14:textId="77777777" w:rsidR="000B5EDC" w:rsidRPr="00D5368E"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3937BED2" w14:textId="77777777" w:rsidR="000B5EDC" w:rsidRPr="00D5368E"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2AA047CC" w14:textId="77777777" w:rsidR="000B5EDC" w:rsidRPr="00D5368E" w:rsidRDefault="000B5EDC" w:rsidP="00C57D7C">
            <w:pPr>
              <w:rPr>
                <w:rFonts w:asciiTheme="minorHAnsi" w:hAnsiTheme="minorHAnsi"/>
                <w:sz w:val="20"/>
              </w:rPr>
            </w:pPr>
          </w:p>
        </w:tc>
        <w:tc>
          <w:tcPr>
            <w:tcW w:w="180" w:type="dxa"/>
            <w:tcBorders>
              <w:top w:val="nil"/>
              <w:left w:val="nil"/>
              <w:bottom w:val="double" w:sz="4" w:space="0" w:color="auto"/>
            </w:tcBorders>
          </w:tcPr>
          <w:p w14:paraId="61EF17DA" w14:textId="77777777" w:rsidR="000B5EDC" w:rsidRPr="00D5368E"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2C72EF9F" w14:textId="77777777" w:rsidR="000B5EDC" w:rsidRPr="00D5368E" w:rsidRDefault="000B5EDC" w:rsidP="00C57D7C">
            <w:pPr>
              <w:rPr>
                <w:rFonts w:asciiTheme="minorHAnsi" w:hAnsiTheme="minorHAnsi"/>
                <w:b/>
                <w:bCs/>
                <w:sz w:val="20"/>
              </w:rPr>
            </w:pPr>
            <w:r w:rsidRPr="00D5368E">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505F700A"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785A2232" w14:textId="77777777" w:rsidR="000B5EDC" w:rsidRPr="00D5368E"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34DECDF4" w14:textId="77777777" w:rsidR="000B5EDC" w:rsidRPr="00D5368E" w:rsidRDefault="000B5EDC" w:rsidP="00C57D7C">
            <w:pPr>
              <w:rPr>
                <w:rFonts w:asciiTheme="minorHAnsi" w:hAnsiTheme="minorHAnsi"/>
                <w:sz w:val="20"/>
              </w:rPr>
            </w:pPr>
          </w:p>
        </w:tc>
      </w:tr>
    </w:tbl>
    <w:p w14:paraId="427055E0" w14:textId="77777777" w:rsidR="000B5EDC" w:rsidRPr="00D5368E" w:rsidRDefault="000B5EDC" w:rsidP="00C716A3">
      <w:pPr>
        <w:tabs>
          <w:tab w:val="left" w:pos="2340"/>
        </w:tabs>
        <w:rPr>
          <w:sz w:val="20"/>
        </w:rPr>
      </w:pPr>
    </w:p>
    <w:p w14:paraId="6A9B5940" w14:textId="77777777" w:rsidR="000B5EDC" w:rsidRPr="00D5368E" w:rsidRDefault="000B5EDC" w:rsidP="00C716A3">
      <w:pPr>
        <w:tabs>
          <w:tab w:val="left" w:pos="360"/>
        </w:tabs>
        <w:rPr>
          <w:rFonts w:asciiTheme="minorHAnsi" w:hAnsiTheme="minorHAnsi"/>
          <w:sz w:val="20"/>
        </w:rPr>
      </w:pPr>
      <w:r w:rsidRPr="00D5368E">
        <w:rPr>
          <w:rFonts w:asciiTheme="minorHAnsi" w:hAnsiTheme="minorHAnsi"/>
          <w:sz w:val="16"/>
          <w:szCs w:val="16"/>
        </w:rPr>
        <w:t>1</w:t>
      </w:r>
      <w:r w:rsidRPr="00D5368E">
        <w:rPr>
          <w:rFonts w:asciiTheme="minorHAnsi" w:hAnsiTheme="minorHAnsi"/>
          <w:sz w:val="20"/>
        </w:rPr>
        <w:tab/>
        <w:t>For Key Experts</w:t>
      </w:r>
      <w:r w:rsidR="0089166F" w:rsidRPr="00D5368E">
        <w:rPr>
          <w:rFonts w:asciiTheme="minorHAnsi" w:hAnsiTheme="minorHAnsi"/>
          <w:sz w:val="20"/>
        </w:rPr>
        <w:t>,</w:t>
      </w:r>
      <w:r w:rsidRPr="00D5368E">
        <w:rPr>
          <w:rFonts w:asciiTheme="minorHAnsi" w:hAnsiTheme="minorHAnsi"/>
          <w:sz w:val="20"/>
        </w:rPr>
        <w:t xml:space="preserve"> the input should be indicated individually for the same positions as required under </w:t>
      </w:r>
      <w:r w:rsidR="00090D69" w:rsidRPr="00D5368E">
        <w:rPr>
          <w:rFonts w:asciiTheme="minorHAnsi" w:hAnsiTheme="minorHAnsi"/>
          <w:sz w:val="20"/>
        </w:rPr>
        <w:t xml:space="preserve">the </w:t>
      </w:r>
      <w:r w:rsidRPr="00D5368E">
        <w:rPr>
          <w:rFonts w:asciiTheme="minorHAnsi" w:hAnsiTheme="minorHAnsi"/>
          <w:sz w:val="20"/>
        </w:rPr>
        <w:t>Data Sheet ITC21.1</w:t>
      </w:r>
      <w:r w:rsidR="0089166F" w:rsidRPr="00D5368E">
        <w:rPr>
          <w:rFonts w:asciiTheme="minorHAnsi" w:hAnsiTheme="minorHAnsi"/>
          <w:sz w:val="20"/>
        </w:rPr>
        <w:t>.</w:t>
      </w:r>
    </w:p>
    <w:p w14:paraId="64BBD526" w14:textId="77777777" w:rsidR="000B5EDC" w:rsidRPr="00D5368E" w:rsidRDefault="000B5EDC" w:rsidP="00F00513">
      <w:pPr>
        <w:tabs>
          <w:tab w:val="left" w:pos="360"/>
        </w:tabs>
        <w:ind w:left="360" w:hanging="360"/>
        <w:rPr>
          <w:rFonts w:asciiTheme="minorHAnsi" w:hAnsiTheme="minorHAnsi"/>
          <w:sz w:val="20"/>
        </w:rPr>
      </w:pPr>
      <w:r w:rsidRPr="00D5368E">
        <w:rPr>
          <w:rFonts w:asciiTheme="minorHAnsi" w:hAnsiTheme="minorHAnsi"/>
          <w:sz w:val="16"/>
          <w:szCs w:val="16"/>
        </w:rPr>
        <w:lastRenderedPageBreak/>
        <w:t>2</w:t>
      </w:r>
      <w:r w:rsidRPr="00D5368E">
        <w:rPr>
          <w:rFonts w:asciiTheme="minorHAnsi" w:hAnsiTheme="minorHAnsi"/>
          <w:sz w:val="20"/>
        </w:rPr>
        <w:tab/>
        <w:t xml:space="preserve">Months are counted from the start of the assignment/mobilization.  One (1) month equals </w:t>
      </w:r>
      <w:r w:rsidR="00D61D6B" w:rsidRPr="00D5368E">
        <w:rPr>
          <w:rFonts w:asciiTheme="minorHAnsi" w:hAnsiTheme="minorHAnsi"/>
          <w:sz w:val="20"/>
        </w:rPr>
        <w:t>twenty two (</w:t>
      </w:r>
      <w:proofErr w:type="gramStart"/>
      <w:r w:rsidR="00C23BED" w:rsidRPr="00D5368E">
        <w:rPr>
          <w:rFonts w:asciiTheme="minorHAnsi" w:hAnsiTheme="minorHAnsi"/>
          <w:sz w:val="20"/>
        </w:rPr>
        <w:t>22</w:t>
      </w:r>
      <w:r w:rsidR="00D61D6B" w:rsidRPr="00D5368E">
        <w:rPr>
          <w:rFonts w:asciiTheme="minorHAnsi" w:hAnsiTheme="minorHAnsi"/>
          <w:sz w:val="20"/>
        </w:rPr>
        <w:t>)</w:t>
      </w:r>
      <w:r w:rsidR="009B2F93" w:rsidRPr="00D5368E">
        <w:rPr>
          <w:rFonts w:asciiTheme="minorHAnsi" w:hAnsiTheme="minorHAnsi"/>
          <w:sz w:val="20"/>
        </w:rPr>
        <w:t>working</w:t>
      </w:r>
      <w:proofErr w:type="gramEnd"/>
      <w:r w:rsidR="009B2F93" w:rsidRPr="00D5368E">
        <w:rPr>
          <w:rFonts w:asciiTheme="minorHAnsi" w:hAnsiTheme="minorHAnsi"/>
          <w:sz w:val="20"/>
        </w:rPr>
        <w:t xml:space="preserve"> (</w:t>
      </w:r>
      <w:r w:rsidRPr="00D5368E">
        <w:rPr>
          <w:rFonts w:asciiTheme="minorHAnsi" w:hAnsiTheme="minorHAnsi"/>
          <w:sz w:val="20"/>
        </w:rPr>
        <w:t>billable</w:t>
      </w:r>
      <w:r w:rsidR="009B2F93" w:rsidRPr="00D5368E">
        <w:rPr>
          <w:rFonts w:asciiTheme="minorHAnsi" w:hAnsiTheme="minorHAnsi"/>
          <w:sz w:val="20"/>
        </w:rPr>
        <w:t>)</w:t>
      </w:r>
      <w:r w:rsidRPr="00D5368E">
        <w:rPr>
          <w:rFonts w:asciiTheme="minorHAnsi" w:hAnsiTheme="minorHAnsi"/>
          <w:sz w:val="20"/>
        </w:rPr>
        <w:t xml:space="preserve"> days</w:t>
      </w:r>
      <w:r w:rsidR="00362B7B" w:rsidRPr="00D5368E">
        <w:rPr>
          <w:rFonts w:asciiTheme="minorHAnsi" w:hAnsiTheme="minorHAnsi"/>
          <w:sz w:val="20"/>
        </w:rPr>
        <w:t>. One working (billable) day shall be not less than eight (</w:t>
      </w:r>
      <w:r w:rsidR="009B2F93" w:rsidRPr="00D5368E">
        <w:rPr>
          <w:rFonts w:asciiTheme="minorHAnsi" w:hAnsiTheme="minorHAnsi"/>
          <w:sz w:val="20"/>
        </w:rPr>
        <w:t>8</w:t>
      </w:r>
      <w:r w:rsidR="00D61D6B" w:rsidRPr="00D5368E">
        <w:rPr>
          <w:rFonts w:asciiTheme="minorHAnsi" w:hAnsiTheme="minorHAnsi"/>
          <w:sz w:val="20"/>
        </w:rPr>
        <w:t xml:space="preserve">) working (billable) </w:t>
      </w:r>
      <w:r w:rsidR="00362B7B" w:rsidRPr="00D5368E">
        <w:rPr>
          <w:rFonts w:asciiTheme="minorHAnsi" w:hAnsiTheme="minorHAnsi"/>
          <w:sz w:val="20"/>
        </w:rPr>
        <w:t>hours</w:t>
      </w:r>
      <w:r w:rsidR="00C23BED" w:rsidRPr="00D5368E">
        <w:rPr>
          <w:rFonts w:asciiTheme="minorHAnsi" w:hAnsiTheme="minorHAnsi"/>
          <w:sz w:val="20"/>
        </w:rPr>
        <w:t>.</w:t>
      </w:r>
    </w:p>
    <w:p w14:paraId="14ECF809" w14:textId="77777777" w:rsidR="00F25D26" w:rsidRPr="00D5368E" w:rsidRDefault="000B5EDC">
      <w:pPr>
        <w:tabs>
          <w:tab w:val="left" w:pos="360"/>
        </w:tabs>
        <w:ind w:left="360" w:hanging="360"/>
        <w:rPr>
          <w:rFonts w:asciiTheme="minorHAnsi" w:hAnsiTheme="minorHAnsi"/>
          <w:sz w:val="20"/>
        </w:rPr>
      </w:pPr>
      <w:r w:rsidRPr="00D5368E">
        <w:rPr>
          <w:rFonts w:asciiTheme="minorHAnsi" w:hAnsiTheme="minorHAnsi"/>
          <w:sz w:val="16"/>
          <w:szCs w:val="16"/>
        </w:rPr>
        <w:t>3</w:t>
      </w:r>
      <w:r w:rsidRPr="00D5368E">
        <w:rPr>
          <w:rFonts w:asciiTheme="minorHAnsi" w:hAnsiTheme="minorHAnsi"/>
          <w:sz w:val="20"/>
        </w:rPr>
        <w:tab/>
        <w:t xml:space="preserve">“Home” means work in the office in the </w:t>
      </w:r>
      <w:r w:rsidR="000F7102" w:rsidRPr="00D5368E">
        <w:rPr>
          <w:rFonts w:asciiTheme="minorHAnsi" w:hAnsiTheme="minorHAnsi"/>
          <w:sz w:val="20"/>
        </w:rPr>
        <w:t>e</w:t>
      </w:r>
      <w:r w:rsidRPr="00D5368E">
        <w:rPr>
          <w:rFonts w:asciiTheme="minorHAnsi" w:hAnsiTheme="minorHAnsi"/>
          <w:sz w:val="20"/>
        </w:rPr>
        <w:t xml:space="preserve">xpert’s country of residence. “Field” work means work carried out in the Client’s country or any other country outside the </w:t>
      </w:r>
      <w:r w:rsidR="000F7102" w:rsidRPr="00D5368E">
        <w:rPr>
          <w:rFonts w:asciiTheme="minorHAnsi" w:hAnsiTheme="minorHAnsi"/>
          <w:sz w:val="20"/>
        </w:rPr>
        <w:t>e</w:t>
      </w:r>
      <w:r w:rsidRPr="00D5368E">
        <w:rPr>
          <w:rFonts w:asciiTheme="minorHAnsi" w:hAnsiTheme="minorHAnsi"/>
          <w:sz w:val="20"/>
        </w:rPr>
        <w:t>xpert’s country of residence.</w:t>
      </w:r>
    </w:p>
    <w:p w14:paraId="61F433F4" w14:textId="77777777" w:rsidR="000B5EDC" w:rsidRPr="00D5368E" w:rsidRDefault="000B5EDC" w:rsidP="00C716A3">
      <w:pPr>
        <w:tabs>
          <w:tab w:val="left" w:pos="360"/>
        </w:tabs>
        <w:rPr>
          <w:sz w:val="20"/>
        </w:rPr>
      </w:pPr>
    </w:p>
    <w:p w14:paraId="707A0ACE" w14:textId="77777777" w:rsidR="00E10933" w:rsidRDefault="00E10933" w:rsidP="00C716A3">
      <w:pPr>
        <w:tabs>
          <w:tab w:val="left" w:pos="360"/>
        </w:tabs>
        <w:rPr>
          <w:rFonts w:asciiTheme="minorHAnsi" w:hAnsiTheme="minorHAnsi"/>
          <w:sz w:val="20"/>
          <w:lang w:val="en-IN"/>
        </w:rPr>
      </w:pPr>
    </w:p>
    <w:p w14:paraId="14FD61A5" w14:textId="77777777" w:rsidR="000B5EDC" w:rsidRDefault="00E10933" w:rsidP="00C716A3">
      <w:pPr>
        <w:tabs>
          <w:tab w:val="left" w:pos="360"/>
        </w:tabs>
        <w:rPr>
          <w:rFonts w:asciiTheme="minorHAnsi" w:hAnsiTheme="minorHAnsi"/>
          <w:sz w:val="20"/>
        </w:rPr>
      </w:pPr>
      <w:r>
        <w:rPr>
          <w:noProof/>
        </w:rPr>
        <mc:AlternateContent>
          <mc:Choice Requires="wps">
            <w:drawing>
              <wp:anchor distT="0" distB="0" distL="114300" distR="114300" simplePos="0" relativeHeight="251658240" behindDoc="0" locked="0" layoutInCell="1" allowOverlap="1" wp14:anchorId="29E433A0" wp14:editId="329D5652">
                <wp:simplePos x="0" y="0"/>
                <wp:positionH relativeFrom="column">
                  <wp:posOffset>923925</wp:posOffset>
                </wp:positionH>
                <wp:positionV relativeFrom="paragraph">
                  <wp:posOffset>12065</wp:posOffset>
                </wp:positionV>
                <wp:extent cx="457200" cy="104775"/>
                <wp:effectExtent l="0" t="0" r="19050" b="2857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7200" cy="10477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1C298596" id="Rectangle 17" o:spid="_x0000_s1026" style="position:absolute;margin-left:72.75pt;margin-top:.95pt;width:36pt;height:8.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" fillcolor="black"/>
            </w:pict>
          </mc:Fallback>
        </mc:AlternateContent>
      </w:r>
      <w:r w:rsidR="000B5EDC" w:rsidRPr="00D5368E">
        <w:rPr>
          <w:rFonts w:asciiTheme="minorHAnsi" w:hAnsiTheme="minorHAnsi"/>
          <w:sz w:val="20"/>
        </w:rPr>
        <w:t>Full time input</w:t>
      </w:r>
    </w:p>
    <w:p w14:paraId="5797C47E" w14:textId="77777777" w:rsidR="00E10933" w:rsidRPr="00D5368E" w:rsidRDefault="00E10933" w:rsidP="00C716A3">
      <w:pPr>
        <w:tabs>
          <w:tab w:val="left" w:pos="360"/>
        </w:tabs>
        <w:rPr>
          <w:rFonts w:asciiTheme="minorHAnsi" w:hAnsiTheme="minorHAnsi"/>
          <w:sz w:val="20"/>
        </w:rPr>
      </w:pPr>
    </w:p>
    <w:p w14:paraId="7459EF89" w14:textId="77777777" w:rsidR="000B5EDC" w:rsidRPr="00D5368E" w:rsidRDefault="00E10933" w:rsidP="00C716A3">
      <w:pPr>
        <w:tabs>
          <w:tab w:val="left" w:pos="360"/>
        </w:tabs>
        <w:rPr>
          <w:rFonts w:asciiTheme="minorHAnsi" w:hAnsiTheme="minorHAnsi"/>
          <w:sz w:val="20"/>
        </w:rPr>
      </w:pPr>
      <w:r>
        <w:rPr>
          <w:rFonts w:asciiTheme="minorHAnsi" w:hAnsiTheme="minorHAnsi"/>
          <w:noProof/>
        </w:rPr>
        <mc:AlternateContent>
          <mc:Choice Requires="wps">
            <w:drawing>
              <wp:anchor distT="0" distB="0" distL="114300" distR="114300" simplePos="0" relativeHeight="251658241" behindDoc="0" locked="0" layoutInCell="1" allowOverlap="1" wp14:anchorId="59054F6B" wp14:editId="3BC4AE96">
                <wp:simplePos x="0" y="0"/>
                <wp:positionH relativeFrom="margin">
                  <wp:posOffset>923925</wp:posOffset>
                </wp:positionH>
                <wp:positionV relativeFrom="paragraph">
                  <wp:posOffset>42545</wp:posOffset>
                </wp:positionV>
                <wp:extent cx="457200" cy="90170"/>
                <wp:effectExtent l="0" t="0" r="19050" b="2413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rect w14:anchorId="07E72B8B" id="Rectangle 18" o:spid="_x0000_s1026" style="position:absolute;margin-left:72.75pt;margin-top:3.35pt;width:36pt;height:7.1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" fillcolor="black">
                <v:fill r:id="rId53" o:title="" type="pattern"/>
                <w10:wrap anchorx="margin"/>
              </v:rect>
            </w:pict>
          </mc:Fallback>
        </mc:AlternateContent>
      </w:r>
      <w:r w:rsidR="000B5EDC" w:rsidRPr="00D5368E">
        <w:rPr>
          <w:rFonts w:asciiTheme="minorHAnsi" w:hAnsiTheme="minorHAnsi"/>
          <w:sz w:val="20"/>
        </w:rPr>
        <w:t>Part time input</w:t>
      </w:r>
    </w:p>
    <w:p w14:paraId="39474BD6" w14:textId="77777777" w:rsidR="000B5EDC" w:rsidRPr="00D5368E" w:rsidRDefault="000B5EDC" w:rsidP="00C716A3">
      <w:pPr>
        <w:tabs>
          <w:tab w:val="left" w:pos="360"/>
        </w:tabs>
        <w:rPr>
          <w:sz w:val="20"/>
        </w:rPr>
      </w:pPr>
    </w:p>
    <w:p w14:paraId="7F352E53" w14:textId="77777777" w:rsidR="000B5EDC" w:rsidRPr="00D5368E" w:rsidRDefault="000B5EDC" w:rsidP="00C716A3">
      <w:pPr>
        <w:tabs>
          <w:tab w:val="left" w:pos="360"/>
        </w:tabs>
      </w:pPr>
    </w:p>
    <w:p w14:paraId="363F2156" w14:textId="77777777" w:rsidR="000B5EDC" w:rsidRPr="00D5368E" w:rsidRDefault="000B5EDC" w:rsidP="00B91DDF">
      <w:pPr>
        <w:rPr>
          <w:b/>
          <w:sz w:val="28"/>
        </w:rPr>
        <w:sectPr w:rsidR="000B5EDC" w:rsidRPr="00D5368E" w:rsidSect="00A11226">
          <w:headerReference w:type="default" r:id="rId54"/>
          <w:footerReference w:type="default" r:id="rId55"/>
          <w:footnotePr>
            <w:numRestart w:val="eachSect"/>
          </w:footnotePr>
          <w:pgSz w:w="15840" w:h="12240" w:orient="landscape" w:code="1"/>
          <w:pgMar w:top="1440" w:right="1440" w:bottom="1440" w:left="1440" w:header="720" w:footer="720" w:gutter="0"/>
          <w:cols w:space="720"/>
        </w:sectPr>
      </w:pPr>
    </w:p>
    <w:p w14:paraId="2EEEAB66" w14:textId="77777777" w:rsidR="00664E36" w:rsidRPr="00D5368E" w:rsidRDefault="000B5EDC" w:rsidP="00B47775">
      <w:pPr>
        <w:jc w:val="center"/>
        <w:rPr>
          <w:rFonts w:ascii="Times New Roman Bold" w:hAnsi="Times New Roman Bold"/>
          <w:b/>
          <w:smallCaps/>
          <w:sz w:val="28"/>
          <w:szCs w:val="28"/>
        </w:rPr>
      </w:pPr>
      <w:r w:rsidRPr="00D5368E">
        <w:rPr>
          <w:rFonts w:ascii="Times New Roman Bold" w:hAnsi="Times New Roman Bold"/>
          <w:b/>
          <w:smallCaps/>
          <w:sz w:val="28"/>
          <w:szCs w:val="28"/>
        </w:rPr>
        <w:lastRenderedPageBreak/>
        <w:t>Form TECH-6</w:t>
      </w:r>
    </w:p>
    <w:p w14:paraId="153222A7" w14:textId="77777777" w:rsidR="000B5EDC" w:rsidRPr="00D5368E" w:rsidRDefault="000B5EDC" w:rsidP="005A440E">
      <w:pPr>
        <w:jc w:val="center"/>
        <w:rPr>
          <w:rFonts w:ascii="Times New Roman Bold" w:hAnsi="Times New Roman Bold"/>
          <w:b/>
          <w:smallCaps/>
          <w:sz w:val="28"/>
          <w:szCs w:val="28"/>
        </w:rPr>
      </w:pPr>
      <w:r w:rsidRPr="00D5368E">
        <w:rPr>
          <w:rFonts w:ascii="Times New Roman Bold" w:hAnsi="Times New Roman Bold"/>
          <w:b/>
          <w:smallCaps/>
          <w:sz w:val="28"/>
          <w:szCs w:val="28"/>
        </w:rPr>
        <w:t>(</w:t>
      </w:r>
      <w:r w:rsidR="00B40722" w:rsidRPr="00D5368E">
        <w:rPr>
          <w:rFonts w:ascii="Times New Roman Bold" w:hAnsi="Times New Roman Bold"/>
          <w:b/>
          <w:smallCaps/>
          <w:sz w:val="28"/>
          <w:szCs w:val="28"/>
        </w:rPr>
        <w:t>Continued</w:t>
      </w:r>
      <w:r w:rsidRPr="00D5368E">
        <w:rPr>
          <w:rFonts w:ascii="Times New Roman Bold" w:hAnsi="Times New Roman Bold"/>
          <w:b/>
          <w:smallCaps/>
          <w:sz w:val="28"/>
          <w:szCs w:val="28"/>
        </w:rPr>
        <w:t>)</w:t>
      </w:r>
    </w:p>
    <w:p w14:paraId="3F6815CB" w14:textId="77777777" w:rsidR="000B5EDC" w:rsidRPr="00D5368E" w:rsidRDefault="000B5EDC" w:rsidP="005A440E">
      <w:pPr>
        <w:jc w:val="center"/>
        <w:rPr>
          <w:rFonts w:ascii="Times New Roman Bold" w:hAnsi="Times New Roman Bold"/>
          <w:b/>
          <w:smallCaps/>
          <w:sz w:val="28"/>
          <w:szCs w:val="28"/>
        </w:rPr>
      </w:pPr>
    </w:p>
    <w:p w14:paraId="1718DE45" w14:textId="77777777" w:rsidR="000B5EDC" w:rsidRPr="00D5368E" w:rsidRDefault="000B5EDC" w:rsidP="005A440E">
      <w:pPr>
        <w:jc w:val="center"/>
        <w:rPr>
          <w:rFonts w:ascii="Times New Roman Bold" w:hAnsi="Times New Roman Bold"/>
          <w:b/>
          <w:smallCaps/>
          <w:sz w:val="28"/>
          <w:szCs w:val="28"/>
        </w:rPr>
      </w:pPr>
      <w:r w:rsidRPr="00D5368E">
        <w:rPr>
          <w:rFonts w:ascii="Times New Roman Bold" w:hAnsi="Times New Roman Bold"/>
          <w:b/>
          <w:smallCaps/>
          <w:sz w:val="28"/>
          <w:szCs w:val="28"/>
        </w:rPr>
        <w:t>CURRICULUM VITAE (CV)</w:t>
      </w:r>
    </w:p>
    <w:p w14:paraId="3013C885" w14:textId="3A4637C4" w:rsidR="000B5EDC" w:rsidRPr="00D5368E" w:rsidRDefault="003471E7" w:rsidP="00B91DDF">
      <w:r>
        <w:t>{</w:t>
      </w:r>
      <w:r w:rsidR="009472A9">
        <w:t xml:space="preserve">CVs should not exceed </w:t>
      </w:r>
      <w:r>
        <w:t xml:space="preserve">6 </w:t>
      </w:r>
      <w:r w:rsidR="009472A9">
        <w:t xml:space="preserve">sides of A4 size </w:t>
      </w:r>
      <w:r>
        <w:t>pages</w:t>
      </w:r>
      <w:r w:rsidR="009472A9">
        <w:t>, i.e. three A4 sheets if printed back to back}</w:t>
      </w:r>
    </w:p>
    <w:p w14:paraId="02006CCA" w14:textId="77777777" w:rsidR="000B5EDC" w:rsidRPr="00D5368E"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3"/>
      </w:tblGrid>
      <w:tr w:rsidR="000B5EDC" w:rsidRPr="00D5368E" w14:paraId="745CAA42" w14:textId="77777777">
        <w:tc>
          <w:tcPr>
            <w:tcW w:w="3618" w:type="dxa"/>
          </w:tcPr>
          <w:p w14:paraId="655A2605" w14:textId="77777777" w:rsidR="000B5EDC" w:rsidRPr="00D5368E" w:rsidRDefault="000B5EDC" w:rsidP="007C2068">
            <w:pPr>
              <w:spacing w:before="60" w:after="60"/>
            </w:pPr>
            <w:r w:rsidRPr="00D5368E">
              <w:rPr>
                <w:b/>
                <w:sz w:val="22"/>
                <w:szCs w:val="22"/>
              </w:rPr>
              <w:t>Position Title and No.</w:t>
            </w:r>
          </w:p>
        </w:tc>
        <w:tc>
          <w:tcPr>
            <w:tcW w:w="5598" w:type="dxa"/>
          </w:tcPr>
          <w:p w14:paraId="4E718734" w14:textId="77777777" w:rsidR="000B5EDC" w:rsidRPr="00D5368E" w:rsidRDefault="000B5EDC" w:rsidP="007C2068">
            <w:pPr>
              <w:spacing w:before="60" w:after="60"/>
              <w:rPr>
                <w:color w:val="1F497D" w:themeColor="text2"/>
                <w:sz w:val="20"/>
                <w:szCs w:val="20"/>
              </w:rPr>
            </w:pPr>
            <w:r w:rsidRPr="00D5368E">
              <w:rPr>
                <w:color w:val="1F497D" w:themeColor="text2"/>
                <w:sz w:val="20"/>
                <w:szCs w:val="20"/>
              </w:rPr>
              <w:t>{e.g.</w:t>
            </w:r>
            <w:r w:rsidR="0089166F" w:rsidRPr="00D5368E">
              <w:rPr>
                <w:color w:val="1F497D" w:themeColor="text2"/>
                <w:sz w:val="20"/>
                <w:szCs w:val="20"/>
              </w:rPr>
              <w:t>,</w:t>
            </w:r>
            <w:r w:rsidRPr="00D5368E">
              <w:rPr>
                <w:color w:val="1F497D" w:themeColor="text2"/>
                <w:sz w:val="20"/>
                <w:szCs w:val="20"/>
              </w:rPr>
              <w:t xml:space="preserve"> K-1, TEAM LEADER}</w:t>
            </w:r>
          </w:p>
        </w:tc>
      </w:tr>
      <w:tr w:rsidR="000B5EDC" w:rsidRPr="00D5368E" w14:paraId="2FA7C353" w14:textId="77777777">
        <w:tc>
          <w:tcPr>
            <w:tcW w:w="3618" w:type="dxa"/>
          </w:tcPr>
          <w:p w14:paraId="21FC940C" w14:textId="77777777" w:rsidR="000B5EDC" w:rsidRPr="00D5368E" w:rsidRDefault="000B5EDC" w:rsidP="007C2068">
            <w:pPr>
              <w:spacing w:before="60" w:after="60"/>
            </w:pPr>
            <w:r w:rsidRPr="00D5368E">
              <w:rPr>
                <w:b/>
                <w:sz w:val="22"/>
                <w:szCs w:val="22"/>
              </w:rPr>
              <w:t>Name of Expert:</w:t>
            </w:r>
          </w:p>
        </w:tc>
        <w:tc>
          <w:tcPr>
            <w:tcW w:w="5598" w:type="dxa"/>
          </w:tcPr>
          <w:p w14:paraId="71C863C0" w14:textId="77777777" w:rsidR="000B5EDC" w:rsidRPr="00D5368E" w:rsidRDefault="000B5EDC" w:rsidP="007C2068">
            <w:pPr>
              <w:spacing w:before="60" w:after="60"/>
              <w:rPr>
                <w:color w:val="1F497D" w:themeColor="text2"/>
                <w:sz w:val="20"/>
                <w:szCs w:val="20"/>
              </w:rPr>
            </w:pPr>
            <w:r w:rsidRPr="00D5368E">
              <w:rPr>
                <w:color w:val="1F497D" w:themeColor="text2"/>
                <w:sz w:val="20"/>
                <w:szCs w:val="20"/>
              </w:rPr>
              <w:t>{Insert full name}</w:t>
            </w:r>
          </w:p>
        </w:tc>
      </w:tr>
      <w:tr w:rsidR="000B5EDC" w:rsidRPr="00D5368E" w14:paraId="15852D9B" w14:textId="77777777">
        <w:tc>
          <w:tcPr>
            <w:tcW w:w="3618" w:type="dxa"/>
          </w:tcPr>
          <w:p w14:paraId="51FD0352" w14:textId="77777777" w:rsidR="000B5EDC" w:rsidRPr="00D5368E" w:rsidRDefault="000B5EDC" w:rsidP="007C2068">
            <w:pPr>
              <w:spacing w:before="60" w:after="60"/>
            </w:pPr>
            <w:r w:rsidRPr="00D5368E">
              <w:rPr>
                <w:b/>
                <w:sz w:val="22"/>
                <w:szCs w:val="22"/>
              </w:rPr>
              <w:t>Date of Birth:</w:t>
            </w:r>
          </w:p>
        </w:tc>
        <w:tc>
          <w:tcPr>
            <w:tcW w:w="5598" w:type="dxa"/>
          </w:tcPr>
          <w:p w14:paraId="72753528" w14:textId="77777777" w:rsidR="000B5EDC" w:rsidRPr="00D5368E" w:rsidRDefault="000B5EDC" w:rsidP="007C2068">
            <w:pPr>
              <w:spacing w:before="60" w:after="60"/>
              <w:rPr>
                <w:color w:val="1F497D" w:themeColor="text2"/>
                <w:sz w:val="20"/>
                <w:szCs w:val="20"/>
              </w:rPr>
            </w:pPr>
            <w:r w:rsidRPr="00D5368E">
              <w:rPr>
                <w:color w:val="1F497D" w:themeColor="text2"/>
                <w:sz w:val="20"/>
                <w:szCs w:val="20"/>
              </w:rPr>
              <w:t>{day/month/year}</w:t>
            </w:r>
          </w:p>
        </w:tc>
      </w:tr>
      <w:tr w:rsidR="000B5EDC" w:rsidRPr="00D5368E" w14:paraId="03A8F319" w14:textId="77777777">
        <w:tc>
          <w:tcPr>
            <w:tcW w:w="3618" w:type="dxa"/>
          </w:tcPr>
          <w:p w14:paraId="31334057" w14:textId="77777777" w:rsidR="000B5EDC" w:rsidRPr="00D5368E" w:rsidRDefault="000B5EDC" w:rsidP="007C2068">
            <w:pPr>
              <w:spacing w:before="60" w:after="60"/>
            </w:pPr>
            <w:r w:rsidRPr="00D5368E">
              <w:rPr>
                <w:b/>
                <w:sz w:val="22"/>
                <w:szCs w:val="22"/>
              </w:rPr>
              <w:t>Country of Citizenship/Residence</w:t>
            </w:r>
          </w:p>
        </w:tc>
        <w:tc>
          <w:tcPr>
            <w:tcW w:w="5598" w:type="dxa"/>
          </w:tcPr>
          <w:p w14:paraId="163829D1" w14:textId="77777777" w:rsidR="000B5EDC" w:rsidRPr="00D5368E" w:rsidRDefault="000B5EDC" w:rsidP="007C2068">
            <w:pPr>
              <w:spacing w:before="60" w:after="60"/>
            </w:pPr>
          </w:p>
        </w:tc>
      </w:tr>
    </w:tbl>
    <w:p w14:paraId="0382B418" w14:textId="77777777" w:rsidR="000B5EDC" w:rsidRPr="00D5368E" w:rsidRDefault="000B5EDC" w:rsidP="007C2068">
      <w:pPr>
        <w:spacing w:before="60" w:after="60"/>
      </w:pPr>
    </w:p>
    <w:p w14:paraId="48439E10" w14:textId="77777777" w:rsidR="000B5EDC" w:rsidRPr="00D5368E" w:rsidRDefault="000B5EDC" w:rsidP="007C2068">
      <w:pPr>
        <w:spacing w:before="60" w:after="60"/>
        <w:rPr>
          <w:color w:val="1F497D" w:themeColor="text2"/>
          <w:sz w:val="18"/>
        </w:rPr>
      </w:pPr>
      <w:r w:rsidRPr="00D5368E">
        <w:rPr>
          <w:b/>
        </w:rPr>
        <w:t xml:space="preserve">Education: </w:t>
      </w:r>
      <w:r w:rsidRPr="00D5368E">
        <w:rPr>
          <w:color w:val="1F497D" w:themeColor="text2"/>
        </w:rPr>
        <w:t>{</w:t>
      </w:r>
      <w:r w:rsidR="003101EF" w:rsidRPr="00D5368E">
        <w:rPr>
          <w:color w:val="1F497D" w:themeColor="text2"/>
        </w:rPr>
        <w:t>List college/university or other specialized education, giving names of educational institutions, dates attended, degree(s)/diploma(s) obtained}</w:t>
      </w:r>
    </w:p>
    <w:p w14:paraId="65139F21" w14:textId="77777777" w:rsidR="000B5EDC" w:rsidRPr="00D5368E" w:rsidRDefault="000B5EDC" w:rsidP="007C2068">
      <w:pPr>
        <w:spacing w:before="60" w:after="60"/>
        <w:rPr>
          <w:b/>
        </w:rPr>
      </w:pPr>
      <w:r w:rsidRPr="00D5368E">
        <w:rPr>
          <w:b/>
        </w:rPr>
        <w:t>________________________________________________________________________</w:t>
      </w:r>
    </w:p>
    <w:p w14:paraId="3CCCB497" w14:textId="77777777" w:rsidR="000B5EDC" w:rsidRPr="00D5368E" w:rsidRDefault="000B5EDC" w:rsidP="007C2068">
      <w:pPr>
        <w:spacing w:before="60" w:after="60"/>
        <w:rPr>
          <w:b/>
        </w:rPr>
      </w:pPr>
    </w:p>
    <w:p w14:paraId="1438EB83" w14:textId="77777777" w:rsidR="000B5EDC" w:rsidRPr="00D5368E" w:rsidRDefault="000B5EDC" w:rsidP="007C2068">
      <w:pPr>
        <w:spacing w:before="60" w:after="60"/>
        <w:rPr>
          <w:sz w:val="18"/>
        </w:rPr>
      </w:pPr>
      <w:r w:rsidRPr="00D5368E">
        <w:rPr>
          <w:b/>
        </w:rPr>
        <w:t xml:space="preserve">Employment record relevant to the assignment: </w:t>
      </w:r>
      <w:r w:rsidR="003101EF" w:rsidRPr="00D5368E">
        <w:t xml:space="preserve">{Starting with present position, list in reverse order. Please provide dates, name of employing organization, titles of positions held, types of activities performed and location of the assignment, </w:t>
      </w:r>
      <w:r w:rsidR="0089166F" w:rsidRPr="00D5368E">
        <w:t xml:space="preserve">and </w:t>
      </w:r>
      <w:r w:rsidR="003101EF" w:rsidRPr="00D5368E">
        <w:t xml:space="preserve">contact information of previous clients and employing organization(s) who can be contacted for references. Past employment </w:t>
      </w:r>
      <w:r w:rsidR="0089166F" w:rsidRPr="00D5368E">
        <w:t>that</w:t>
      </w:r>
      <w:r w:rsidR="003101EF" w:rsidRPr="00D5368E">
        <w:t xml:space="preserve"> is not relevant to the assignment does not need to be included</w:t>
      </w:r>
      <w:r w:rsidR="0089166F" w:rsidRPr="00D5368E">
        <w:t>.</w:t>
      </w:r>
      <w:r w:rsidR="003101EF" w:rsidRPr="00D5368E">
        <w:t>}</w:t>
      </w:r>
    </w:p>
    <w:p w14:paraId="66AFAE38" w14:textId="77777777" w:rsidR="000B5EDC" w:rsidRPr="00D5368E"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4"/>
        <w:gridCol w:w="2256"/>
        <w:gridCol w:w="2267"/>
      </w:tblGrid>
      <w:tr w:rsidR="000B5EDC" w:rsidRPr="00D5368E" w14:paraId="09EE2BEF" w14:textId="77777777">
        <w:tc>
          <w:tcPr>
            <w:tcW w:w="1278" w:type="dxa"/>
          </w:tcPr>
          <w:p w14:paraId="7CBB8BEF" w14:textId="77777777" w:rsidR="000B5EDC" w:rsidRPr="00D5368E" w:rsidRDefault="000B5EDC" w:rsidP="007C2068">
            <w:pPr>
              <w:spacing w:before="60" w:after="60"/>
              <w:rPr>
                <w:b/>
              </w:rPr>
            </w:pPr>
            <w:r w:rsidRPr="00D5368E">
              <w:rPr>
                <w:b/>
                <w:sz w:val="22"/>
                <w:szCs w:val="22"/>
              </w:rPr>
              <w:t>Period</w:t>
            </w:r>
          </w:p>
        </w:tc>
        <w:tc>
          <w:tcPr>
            <w:tcW w:w="3330" w:type="dxa"/>
          </w:tcPr>
          <w:p w14:paraId="41F437C0" w14:textId="77777777" w:rsidR="000B5EDC" w:rsidRPr="00D5368E" w:rsidRDefault="000B5EDC" w:rsidP="007C2068">
            <w:pPr>
              <w:spacing w:before="60" w:after="60"/>
              <w:rPr>
                <w:b/>
              </w:rPr>
            </w:pPr>
            <w:r w:rsidRPr="00D5368E">
              <w:rPr>
                <w:b/>
                <w:sz w:val="22"/>
                <w:szCs w:val="22"/>
              </w:rPr>
              <w:t>Employing organization and your title/position. Contact infor</w:t>
            </w:r>
            <w:r w:rsidR="004E7D1D" w:rsidRPr="00D5368E">
              <w:rPr>
                <w:b/>
                <w:sz w:val="22"/>
                <w:szCs w:val="22"/>
              </w:rPr>
              <w:t>mation</w:t>
            </w:r>
            <w:r w:rsidRPr="00D5368E">
              <w:rPr>
                <w:b/>
                <w:sz w:val="22"/>
                <w:szCs w:val="22"/>
              </w:rPr>
              <w:t xml:space="preserve"> for references</w:t>
            </w:r>
          </w:p>
        </w:tc>
        <w:tc>
          <w:tcPr>
            <w:tcW w:w="2304" w:type="dxa"/>
          </w:tcPr>
          <w:p w14:paraId="510B9831" w14:textId="77777777" w:rsidR="000B5EDC" w:rsidRPr="00D5368E" w:rsidRDefault="000B5EDC" w:rsidP="007C2068">
            <w:pPr>
              <w:spacing w:before="60" w:after="60"/>
              <w:rPr>
                <w:b/>
              </w:rPr>
            </w:pPr>
            <w:r w:rsidRPr="00D5368E">
              <w:rPr>
                <w:b/>
                <w:sz w:val="22"/>
                <w:szCs w:val="22"/>
              </w:rPr>
              <w:t xml:space="preserve">Country </w:t>
            </w:r>
          </w:p>
        </w:tc>
        <w:tc>
          <w:tcPr>
            <w:tcW w:w="2304" w:type="dxa"/>
          </w:tcPr>
          <w:p w14:paraId="44DA68AA" w14:textId="77777777" w:rsidR="000B5EDC" w:rsidRPr="00D5368E" w:rsidRDefault="000B5EDC" w:rsidP="007C2068">
            <w:pPr>
              <w:spacing w:before="60" w:after="60"/>
              <w:rPr>
                <w:b/>
              </w:rPr>
            </w:pPr>
            <w:r w:rsidRPr="00D5368E">
              <w:rPr>
                <w:b/>
                <w:sz w:val="22"/>
                <w:szCs w:val="22"/>
              </w:rPr>
              <w:t>Summary of activities performed relevant to the Assignment</w:t>
            </w:r>
          </w:p>
        </w:tc>
      </w:tr>
      <w:tr w:rsidR="000B5EDC" w:rsidRPr="00D5368E" w14:paraId="5DD5E931" w14:textId="77777777">
        <w:tc>
          <w:tcPr>
            <w:tcW w:w="1278" w:type="dxa"/>
          </w:tcPr>
          <w:p w14:paraId="11183210" w14:textId="77777777" w:rsidR="000B5EDC" w:rsidRPr="00D5368E" w:rsidRDefault="000B5EDC" w:rsidP="007C2068">
            <w:pPr>
              <w:spacing w:before="60" w:after="60"/>
              <w:rPr>
                <w:color w:val="1F497D" w:themeColor="text2"/>
              </w:rPr>
            </w:pPr>
            <w:r w:rsidRPr="00D5368E">
              <w:rPr>
                <w:color w:val="1F497D" w:themeColor="text2"/>
                <w:sz w:val="22"/>
                <w:szCs w:val="22"/>
              </w:rPr>
              <w:t>[e.g.</w:t>
            </w:r>
            <w:r w:rsidR="0089166F" w:rsidRPr="00D5368E">
              <w:rPr>
                <w:color w:val="1F497D" w:themeColor="text2"/>
                <w:sz w:val="22"/>
                <w:szCs w:val="22"/>
              </w:rPr>
              <w:t>,</w:t>
            </w:r>
            <w:r w:rsidRPr="00D5368E">
              <w:rPr>
                <w:color w:val="1F497D" w:themeColor="text2"/>
                <w:sz w:val="22"/>
                <w:szCs w:val="22"/>
              </w:rPr>
              <w:t xml:space="preserve"> May 2005-present]</w:t>
            </w:r>
          </w:p>
        </w:tc>
        <w:tc>
          <w:tcPr>
            <w:tcW w:w="3330" w:type="dxa"/>
          </w:tcPr>
          <w:p w14:paraId="6845592A" w14:textId="77777777" w:rsidR="000B5EDC" w:rsidRPr="00D5368E" w:rsidRDefault="000B5EDC" w:rsidP="007C2068">
            <w:pPr>
              <w:spacing w:before="60" w:after="60"/>
              <w:rPr>
                <w:color w:val="1F497D" w:themeColor="text2"/>
              </w:rPr>
            </w:pPr>
            <w:r w:rsidRPr="00D5368E">
              <w:rPr>
                <w:color w:val="1F497D" w:themeColor="text2"/>
                <w:sz w:val="22"/>
                <w:szCs w:val="22"/>
              </w:rPr>
              <w:t>[e.g.</w:t>
            </w:r>
            <w:r w:rsidR="0089166F" w:rsidRPr="00D5368E">
              <w:rPr>
                <w:color w:val="1F497D" w:themeColor="text2"/>
                <w:sz w:val="22"/>
                <w:szCs w:val="22"/>
              </w:rPr>
              <w:t>,</w:t>
            </w:r>
            <w:r w:rsidRPr="00D5368E">
              <w:rPr>
                <w:color w:val="1F497D" w:themeColor="text2"/>
                <w:sz w:val="22"/>
                <w:szCs w:val="22"/>
              </w:rPr>
              <w:t xml:space="preserve"> Ministry of ……, advisor/consultant to…</w:t>
            </w:r>
          </w:p>
          <w:p w14:paraId="477A99CB" w14:textId="77777777" w:rsidR="000B5EDC" w:rsidRPr="00D5368E" w:rsidRDefault="000B5EDC" w:rsidP="007C2068">
            <w:pPr>
              <w:spacing w:before="60" w:after="60"/>
              <w:rPr>
                <w:color w:val="1F497D" w:themeColor="text2"/>
              </w:rPr>
            </w:pPr>
          </w:p>
          <w:p w14:paraId="456ACC0D" w14:textId="77777777" w:rsidR="000B5EDC" w:rsidRPr="00D5368E" w:rsidRDefault="000B5EDC" w:rsidP="007C2068">
            <w:pPr>
              <w:spacing w:before="60" w:after="60"/>
              <w:rPr>
                <w:color w:val="1F497D" w:themeColor="text2"/>
              </w:rPr>
            </w:pPr>
            <w:r w:rsidRPr="00D5368E">
              <w:rPr>
                <w:color w:val="1F497D" w:themeColor="text2"/>
                <w:sz w:val="22"/>
                <w:szCs w:val="22"/>
              </w:rPr>
              <w:t xml:space="preserve">For references: Tel…………/e-mail……; Mr. </w:t>
            </w:r>
            <w:proofErr w:type="spellStart"/>
            <w:r w:rsidRPr="00D5368E">
              <w:rPr>
                <w:color w:val="1F497D" w:themeColor="text2"/>
                <w:sz w:val="22"/>
                <w:szCs w:val="22"/>
              </w:rPr>
              <w:t>Hbbbbb</w:t>
            </w:r>
            <w:proofErr w:type="spellEnd"/>
            <w:r w:rsidRPr="00D5368E">
              <w:rPr>
                <w:color w:val="1F497D" w:themeColor="text2"/>
                <w:sz w:val="22"/>
                <w:szCs w:val="22"/>
              </w:rPr>
              <w:t>, deputy minister]</w:t>
            </w:r>
          </w:p>
        </w:tc>
        <w:tc>
          <w:tcPr>
            <w:tcW w:w="2304" w:type="dxa"/>
          </w:tcPr>
          <w:p w14:paraId="2D22D741" w14:textId="77777777" w:rsidR="000B5EDC" w:rsidRPr="00D5368E" w:rsidRDefault="000B5EDC" w:rsidP="007C2068">
            <w:pPr>
              <w:spacing w:before="60" w:after="60"/>
              <w:rPr>
                <w:b/>
              </w:rPr>
            </w:pPr>
          </w:p>
        </w:tc>
        <w:tc>
          <w:tcPr>
            <w:tcW w:w="2304" w:type="dxa"/>
          </w:tcPr>
          <w:p w14:paraId="2CA8ABDC" w14:textId="77777777" w:rsidR="000B5EDC" w:rsidRPr="00D5368E" w:rsidRDefault="000B5EDC" w:rsidP="007C2068">
            <w:pPr>
              <w:spacing w:before="60" w:after="60"/>
              <w:rPr>
                <w:b/>
              </w:rPr>
            </w:pPr>
          </w:p>
        </w:tc>
      </w:tr>
      <w:tr w:rsidR="000B5EDC" w:rsidRPr="00D5368E" w14:paraId="706CA7FB" w14:textId="77777777">
        <w:tc>
          <w:tcPr>
            <w:tcW w:w="1278" w:type="dxa"/>
          </w:tcPr>
          <w:p w14:paraId="725FE792" w14:textId="77777777" w:rsidR="000B5EDC" w:rsidRPr="00D5368E" w:rsidRDefault="000B5EDC" w:rsidP="007C2068">
            <w:pPr>
              <w:spacing w:before="60" w:after="60"/>
              <w:rPr>
                <w:b/>
              </w:rPr>
            </w:pPr>
          </w:p>
        </w:tc>
        <w:tc>
          <w:tcPr>
            <w:tcW w:w="3330" w:type="dxa"/>
          </w:tcPr>
          <w:p w14:paraId="6443C605" w14:textId="77777777" w:rsidR="000B5EDC" w:rsidRPr="00D5368E" w:rsidRDefault="000B5EDC" w:rsidP="007C2068">
            <w:pPr>
              <w:spacing w:before="60" w:after="60"/>
              <w:rPr>
                <w:b/>
              </w:rPr>
            </w:pPr>
          </w:p>
        </w:tc>
        <w:tc>
          <w:tcPr>
            <w:tcW w:w="2304" w:type="dxa"/>
          </w:tcPr>
          <w:p w14:paraId="1710A2EF" w14:textId="77777777" w:rsidR="000B5EDC" w:rsidRPr="00D5368E" w:rsidRDefault="000B5EDC" w:rsidP="007C2068">
            <w:pPr>
              <w:spacing w:before="60" w:after="60"/>
              <w:rPr>
                <w:b/>
              </w:rPr>
            </w:pPr>
          </w:p>
        </w:tc>
        <w:tc>
          <w:tcPr>
            <w:tcW w:w="2304" w:type="dxa"/>
          </w:tcPr>
          <w:p w14:paraId="74475AA0" w14:textId="77777777" w:rsidR="000B5EDC" w:rsidRPr="00D5368E" w:rsidRDefault="000B5EDC" w:rsidP="007C2068">
            <w:pPr>
              <w:spacing w:before="60" w:after="60"/>
              <w:rPr>
                <w:b/>
              </w:rPr>
            </w:pPr>
          </w:p>
        </w:tc>
      </w:tr>
      <w:tr w:rsidR="000B5EDC" w:rsidRPr="00D5368E" w14:paraId="585F2DC4" w14:textId="77777777">
        <w:tc>
          <w:tcPr>
            <w:tcW w:w="1278" w:type="dxa"/>
          </w:tcPr>
          <w:p w14:paraId="13752BC4" w14:textId="77777777" w:rsidR="000B5EDC" w:rsidRPr="00D5368E" w:rsidRDefault="000B5EDC" w:rsidP="007C2068">
            <w:pPr>
              <w:spacing w:before="60" w:after="60"/>
              <w:rPr>
                <w:b/>
              </w:rPr>
            </w:pPr>
          </w:p>
        </w:tc>
        <w:tc>
          <w:tcPr>
            <w:tcW w:w="3330" w:type="dxa"/>
          </w:tcPr>
          <w:p w14:paraId="111CC11E" w14:textId="77777777" w:rsidR="000B5EDC" w:rsidRPr="00D5368E" w:rsidRDefault="000B5EDC" w:rsidP="007C2068">
            <w:pPr>
              <w:spacing w:before="60" w:after="60"/>
              <w:rPr>
                <w:b/>
              </w:rPr>
            </w:pPr>
          </w:p>
        </w:tc>
        <w:tc>
          <w:tcPr>
            <w:tcW w:w="2304" w:type="dxa"/>
          </w:tcPr>
          <w:p w14:paraId="1729573F" w14:textId="77777777" w:rsidR="000B5EDC" w:rsidRPr="00D5368E" w:rsidRDefault="000B5EDC" w:rsidP="007C2068">
            <w:pPr>
              <w:spacing w:before="60" w:after="60"/>
              <w:rPr>
                <w:b/>
              </w:rPr>
            </w:pPr>
          </w:p>
        </w:tc>
        <w:tc>
          <w:tcPr>
            <w:tcW w:w="2304" w:type="dxa"/>
          </w:tcPr>
          <w:p w14:paraId="2804B9F8" w14:textId="77777777" w:rsidR="000B5EDC" w:rsidRPr="00D5368E" w:rsidRDefault="000B5EDC" w:rsidP="007C2068">
            <w:pPr>
              <w:spacing w:before="60" w:after="60"/>
              <w:rPr>
                <w:b/>
              </w:rPr>
            </w:pPr>
          </w:p>
        </w:tc>
      </w:tr>
    </w:tbl>
    <w:p w14:paraId="566BADC4" w14:textId="77777777" w:rsidR="000B5EDC" w:rsidRPr="00D5368E" w:rsidRDefault="000B5EDC" w:rsidP="00B91DDF">
      <w:pPr>
        <w:rPr>
          <w:b/>
        </w:rPr>
      </w:pPr>
    </w:p>
    <w:p w14:paraId="7BF611D0" w14:textId="77777777" w:rsidR="000B5EDC" w:rsidRPr="00D5368E" w:rsidRDefault="000B5EDC" w:rsidP="003400B7">
      <w:pPr>
        <w:rPr>
          <w:b/>
        </w:rPr>
      </w:pPr>
      <w:r w:rsidRPr="00D5368E">
        <w:rPr>
          <w:b/>
        </w:rPr>
        <w:t>Membership in Professional Associations and Publications: ______________________________________________________________________</w:t>
      </w:r>
    </w:p>
    <w:p w14:paraId="2A16620F" w14:textId="77777777" w:rsidR="000B5EDC" w:rsidRPr="00D5368E" w:rsidRDefault="000B5EDC" w:rsidP="003400B7"/>
    <w:p w14:paraId="37BC98EA" w14:textId="77777777" w:rsidR="000B5EDC" w:rsidRPr="00D5368E" w:rsidRDefault="000B5EDC" w:rsidP="003400B7">
      <w:pPr>
        <w:rPr>
          <w:b/>
        </w:rPr>
      </w:pPr>
      <w:r w:rsidRPr="00D5368E">
        <w:rPr>
          <w:b/>
        </w:rPr>
        <w:t>Language Skills (indicate only languages in which you can work): ______________</w:t>
      </w:r>
    </w:p>
    <w:p w14:paraId="59431D13" w14:textId="77777777" w:rsidR="000B5EDC" w:rsidRPr="00D5368E" w:rsidRDefault="000B5EDC" w:rsidP="003400B7">
      <w:r w:rsidRPr="00D5368E">
        <w:rPr>
          <w:b/>
        </w:rPr>
        <w:t>______________________________________________________________________</w:t>
      </w:r>
    </w:p>
    <w:p w14:paraId="7EBF5A75" w14:textId="77777777" w:rsidR="007E11A3" w:rsidRPr="00D5368E" w:rsidRDefault="007E11A3">
      <w:pPr>
        <w:rPr>
          <w:b/>
        </w:rPr>
      </w:pPr>
      <w:r w:rsidRPr="00D5368E">
        <w:rPr>
          <w:b/>
        </w:rPr>
        <w:br w:type="page"/>
      </w:r>
    </w:p>
    <w:p w14:paraId="0DFE44AD" w14:textId="77777777" w:rsidR="000B5EDC" w:rsidRPr="00D5368E" w:rsidRDefault="000B5EDC" w:rsidP="00B91DDF">
      <w:pPr>
        <w:rPr>
          <w:b/>
        </w:rPr>
      </w:pPr>
      <w:r w:rsidRPr="00D5368E">
        <w:rPr>
          <w:b/>
        </w:rPr>
        <w:lastRenderedPageBreak/>
        <w:t>Adequacy for the Assignment:</w:t>
      </w:r>
    </w:p>
    <w:p w14:paraId="6E9D5239" w14:textId="77777777" w:rsidR="000B5EDC" w:rsidRPr="00D5368E"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D5368E" w14:paraId="5A88D0E8" w14:textId="77777777">
        <w:tc>
          <w:tcPr>
            <w:tcW w:w="4595" w:type="dxa"/>
          </w:tcPr>
          <w:p w14:paraId="24684973" w14:textId="77777777" w:rsidR="000B5EDC" w:rsidRPr="00D5368E" w:rsidRDefault="000B5EDC" w:rsidP="00B911C4">
            <w:pPr>
              <w:rPr>
                <w:b/>
              </w:rPr>
            </w:pPr>
            <w:r w:rsidRPr="00D5368E">
              <w:rPr>
                <w:b/>
              </w:rPr>
              <w:t xml:space="preserve">Detailed Tasks Assigned on Consultant’s Team of Experts: </w:t>
            </w:r>
          </w:p>
          <w:p w14:paraId="4FD67441" w14:textId="77777777" w:rsidR="000B5EDC" w:rsidRPr="00D5368E" w:rsidRDefault="000B5EDC" w:rsidP="000300B6">
            <w:pPr>
              <w:keepLines/>
              <w:spacing w:after="120"/>
              <w:ind w:left="431"/>
              <w:outlineLvl w:val="0"/>
              <w:rPr>
                <w:rFonts w:asciiTheme="minorHAnsi" w:hAnsiTheme="minorHAnsi"/>
                <w:b/>
              </w:rPr>
            </w:pPr>
          </w:p>
        </w:tc>
        <w:tc>
          <w:tcPr>
            <w:tcW w:w="4621" w:type="dxa"/>
          </w:tcPr>
          <w:p w14:paraId="7136B348" w14:textId="77777777" w:rsidR="000B5EDC" w:rsidRPr="00D5368E" w:rsidRDefault="000B5EDC" w:rsidP="00B911C4">
            <w:pPr>
              <w:rPr>
                <w:b/>
              </w:rPr>
            </w:pPr>
            <w:r w:rsidRPr="00D5368E">
              <w:rPr>
                <w:b/>
              </w:rPr>
              <w:t>Reference to Prior Work/Assignments that Best Illustrates Capability to Handle the Assigned Tasks</w:t>
            </w:r>
          </w:p>
        </w:tc>
      </w:tr>
      <w:tr w:rsidR="000B5EDC" w:rsidRPr="00D5368E" w14:paraId="63B199BE" w14:textId="77777777">
        <w:trPr>
          <w:trHeight w:val="70"/>
        </w:trPr>
        <w:tc>
          <w:tcPr>
            <w:tcW w:w="4595" w:type="dxa"/>
          </w:tcPr>
          <w:p w14:paraId="4DC348F2" w14:textId="77777777" w:rsidR="000B5EDC" w:rsidRPr="00D5368E" w:rsidRDefault="003101EF" w:rsidP="00B911C4">
            <w:pPr>
              <w:rPr>
                <w:b/>
              </w:rPr>
            </w:pPr>
            <w:r w:rsidRPr="00D5368E">
              <w:rPr>
                <w:b/>
              </w:rPr>
              <w:t>{List all deliverables/ta</w:t>
            </w:r>
            <w:r w:rsidR="007C3C86" w:rsidRPr="00D5368E">
              <w:rPr>
                <w:b/>
              </w:rPr>
              <w:t xml:space="preserve">sks as in TECH- 5 in which the </w:t>
            </w:r>
            <w:r w:rsidRPr="00D5368E">
              <w:rPr>
                <w:b/>
              </w:rPr>
              <w:t>Expert will be involved)</w:t>
            </w:r>
          </w:p>
          <w:p w14:paraId="57D23EA2" w14:textId="77777777" w:rsidR="000B5EDC" w:rsidRPr="00D5368E" w:rsidRDefault="000B5EDC" w:rsidP="000300B6">
            <w:pPr>
              <w:keepLines/>
              <w:spacing w:after="120"/>
              <w:ind w:left="431"/>
              <w:outlineLvl w:val="0"/>
              <w:rPr>
                <w:rFonts w:asciiTheme="minorHAnsi" w:hAnsiTheme="minorHAnsi"/>
                <w:b/>
              </w:rPr>
            </w:pPr>
          </w:p>
          <w:p w14:paraId="37B9BB12" w14:textId="77777777" w:rsidR="000B5EDC" w:rsidRPr="00D5368E" w:rsidRDefault="000B5EDC" w:rsidP="000300B6">
            <w:pPr>
              <w:keepLines/>
              <w:spacing w:after="120"/>
              <w:ind w:left="431"/>
              <w:outlineLvl w:val="0"/>
              <w:rPr>
                <w:rFonts w:asciiTheme="minorHAnsi" w:hAnsiTheme="minorHAnsi"/>
                <w:b/>
              </w:rPr>
            </w:pPr>
          </w:p>
          <w:p w14:paraId="6B4A82CB" w14:textId="77777777" w:rsidR="000B5EDC" w:rsidRPr="00D5368E" w:rsidRDefault="000B5EDC" w:rsidP="000300B6">
            <w:pPr>
              <w:keepLines/>
              <w:spacing w:after="120"/>
              <w:ind w:left="431"/>
              <w:outlineLvl w:val="0"/>
              <w:rPr>
                <w:rFonts w:asciiTheme="minorHAnsi" w:hAnsiTheme="minorHAnsi"/>
                <w:b/>
              </w:rPr>
            </w:pPr>
          </w:p>
          <w:p w14:paraId="24889D1C" w14:textId="77777777" w:rsidR="000B5EDC" w:rsidRPr="00D5368E" w:rsidRDefault="000B5EDC" w:rsidP="000D31F3">
            <w:pPr>
              <w:keepLines/>
              <w:spacing w:after="120"/>
              <w:outlineLvl w:val="0"/>
              <w:rPr>
                <w:rFonts w:asciiTheme="minorHAnsi" w:hAnsiTheme="minorHAnsi"/>
                <w:b/>
              </w:rPr>
            </w:pPr>
          </w:p>
        </w:tc>
        <w:tc>
          <w:tcPr>
            <w:tcW w:w="4621" w:type="dxa"/>
          </w:tcPr>
          <w:p w14:paraId="27FFFC49" w14:textId="77777777" w:rsidR="000B5EDC" w:rsidRPr="00D5368E" w:rsidRDefault="000B5EDC" w:rsidP="000D31F3">
            <w:pPr>
              <w:keepLines/>
              <w:spacing w:after="120"/>
              <w:outlineLvl w:val="0"/>
              <w:rPr>
                <w:rFonts w:asciiTheme="minorHAnsi" w:hAnsiTheme="minorHAnsi"/>
                <w:b/>
              </w:rPr>
            </w:pPr>
          </w:p>
          <w:p w14:paraId="227E5071" w14:textId="77777777" w:rsidR="000B5EDC" w:rsidRPr="00D5368E" w:rsidRDefault="000B5EDC" w:rsidP="000D31F3">
            <w:pPr>
              <w:keepLines/>
              <w:spacing w:after="120"/>
              <w:outlineLvl w:val="0"/>
              <w:rPr>
                <w:rFonts w:asciiTheme="minorHAnsi" w:hAnsiTheme="minorHAnsi"/>
                <w:b/>
              </w:rPr>
            </w:pPr>
          </w:p>
          <w:p w14:paraId="62E0C34F" w14:textId="77777777" w:rsidR="000B5EDC" w:rsidRPr="00D5368E" w:rsidRDefault="000B5EDC" w:rsidP="000D31F3">
            <w:pPr>
              <w:keepLines/>
              <w:spacing w:after="120"/>
              <w:outlineLvl w:val="0"/>
              <w:rPr>
                <w:rFonts w:asciiTheme="minorHAnsi" w:hAnsiTheme="minorHAnsi"/>
                <w:b/>
              </w:rPr>
            </w:pPr>
          </w:p>
        </w:tc>
      </w:tr>
      <w:tr w:rsidR="000B5EDC" w:rsidRPr="00D5368E" w14:paraId="4AB6D291" w14:textId="77777777">
        <w:tc>
          <w:tcPr>
            <w:tcW w:w="4595" w:type="dxa"/>
          </w:tcPr>
          <w:p w14:paraId="2F640B61" w14:textId="77777777" w:rsidR="000B5EDC" w:rsidRPr="00D5368E" w:rsidRDefault="000B5EDC" w:rsidP="000300B6">
            <w:pPr>
              <w:keepLines/>
              <w:spacing w:after="120"/>
              <w:ind w:left="431"/>
              <w:outlineLvl w:val="0"/>
              <w:rPr>
                <w:rFonts w:asciiTheme="minorHAnsi" w:hAnsiTheme="minorHAnsi"/>
                <w:b/>
                <w:sz w:val="18"/>
              </w:rPr>
            </w:pPr>
          </w:p>
        </w:tc>
        <w:tc>
          <w:tcPr>
            <w:tcW w:w="4621" w:type="dxa"/>
          </w:tcPr>
          <w:p w14:paraId="2C155DA8" w14:textId="77777777" w:rsidR="000B5EDC" w:rsidRPr="00D5368E" w:rsidRDefault="000B5EDC" w:rsidP="000D31F3">
            <w:pPr>
              <w:keepLines/>
              <w:spacing w:after="120"/>
              <w:outlineLvl w:val="0"/>
              <w:rPr>
                <w:rFonts w:asciiTheme="minorHAnsi" w:hAnsiTheme="minorHAnsi"/>
                <w:b/>
              </w:rPr>
            </w:pPr>
          </w:p>
        </w:tc>
      </w:tr>
      <w:tr w:rsidR="000B5EDC" w:rsidRPr="00D5368E" w14:paraId="5DADCA41" w14:textId="77777777">
        <w:tc>
          <w:tcPr>
            <w:tcW w:w="4595" w:type="dxa"/>
          </w:tcPr>
          <w:p w14:paraId="62B8EB07" w14:textId="77777777" w:rsidR="000B5EDC" w:rsidRPr="00D5368E" w:rsidRDefault="000B5EDC" w:rsidP="000300B6">
            <w:pPr>
              <w:keepLines/>
              <w:spacing w:after="120"/>
              <w:ind w:left="431"/>
              <w:outlineLvl w:val="0"/>
              <w:rPr>
                <w:rFonts w:asciiTheme="minorHAnsi" w:hAnsiTheme="minorHAnsi"/>
                <w:b/>
                <w:sz w:val="18"/>
              </w:rPr>
            </w:pPr>
          </w:p>
        </w:tc>
        <w:tc>
          <w:tcPr>
            <w:tcW w:w="4621" w:type="dxa"/>
          </w:tcPr>
          <w:p w14:paraId="6B1D4A06" w14:textId="77777777" w:rsidR="000B5EDC" w:rsidRPr="00D5368E" w:rsidRDefault="000B5EDC" w:rsidP="000D31F3">
            <w:pPr>
              <w:keepLines/>
              <w:spacing w:after="120"/>
              <w:outlineLvl w:val="0"/>
              <w:rPr>
                <w:rFonts w:asciiTheme="minorHAnsi" w:hAnsiTheme="minorHAnsi"/>
                <w:b/>
              </w:rPr>
            </w:pPr>
          </w:p>
        </w:tc>
      </w:tr>
    </w:tbl>
    <w:p w14:paraId="6F35060A" w14:textId="77777777" w:rsidR="000B5EDC" w:rsidRPr="00D5368E" w:rsidRDefault="000B5EDC" w:rsidP="00B91DDF">
      <w:r w:rsidRPr="00D5368E">
        <w:tab/>
      </w:r>
    </w:p>
    <w:p w14:paraId="60359316" w14:textId="77777777" w:rsidR="000B5EDC" w:rsidRPr="00D5368E" w:rsidRDefault="000B5EDC" w:rsidP="00B91DDF">
      <w:pPr>
        <w:rPr>
          <w:sz w:val="18"/>
        </w:rPr>
      </w:pPr>
    </w:p>
    <w:p w14:paraId="02588ABD" w14:textId="77777777" w:rsidR="000B5EDC" w:rsidRPr="00D5368E" w:rsidRDefault="00B40722" w:rsidP="00B91DDF">
      <w:r w:rsidRPr="00D5368E">
        <w:rPr>
          <w:b/>
        </w:rPr>
        <w:t>Expert’s</w:t>
      </w:r>
      <w:r w:rsidR="000B5EDC" w:rsidRPr="00D5368E">
        <w:rPr>
          <w:b/>
        </w:rPr>
        <w:t xml:space="preserve"> contact information: </w:t>
      </w:r>
      <w:r w:rsidR="000B5EDC" w:rsidRPr="00D5368E">
        <w:t>(e-mail…………………., phone……………)</w:t>
      </w:r>
    </w:p>
    <w:p w14:paraId="19CF1CAD" w14:textId="77777777" w:rsidR="000B5EDC" w:rsidRPr="00D5368E" w:rsidRDefault="000B5EDC" w:rsidP="00B91DDF"/>
    <w:p w14:paraId="398BCC2D" w14:textId="77777777" w:rsidR="000B5EDC" w:rsidRPr="00D5368E" w:rsidRDefault="000B5EDC" w:rsidP="00B91DDF">
      <w:pPr>
        <w:rPr>
          <w:b/>
        </w:rPr>
      </w:pPr>
      <w:r w:rsidRPr="00D5368E">
        <w:rPr>
          <w:b/>
        </w:rPr>
        <w:t>Certification:</w:t>
      </w:r>
    </w:p>
    <w:p w14:paraId="4324B516" w14:textId="77777777" w:rsidR="000B5EDC" w:rsidRPr="00D5368E" w:rsidRDefault="000B5EDC" w:rsidP="0046713D">
      <w:pPr>
        <w:jc w:val="both"/>
      </w:pPr>
      <w:r w:rsidRPr="00D5368E">
        <w:t>I, the undersigned, certify that to the best of my knowledge and belief, this CV correctly describes myself, my qualifications, and my</w:t>
      </w:r>
      <w:r w:rsidR="00C35537" w:rsidRPr="00D5368E">
        <w:t xml:space="preserve"> experience, and I am available</w:t>
      </w:r>
      <w:r w:rsidR="00C35537" w:rsidRPr="00D5368E">
        <w:rPr>
          <w:rFonts w:cs="Arial"/>
        </w:rPr>
        <w:t xml:space="preserve">, as and when necessary, </w:t>
      </w:r>
      <w:r w:rsidRPr="00D5368E">
        <w:t>to undertake the assignment in case of an award. I understand that any misstatement or misrepresentation described herein may lead to my disqualification or dismissal by the Client, and/or sanction</w:t>
      </w:r>
      <w:r w:rsidR="00090D69" w:rsidRPr="00D5368E">
        <w:t>s</w:t>
      </w:r>
      <w:r w:rsidRPr="00D5368E">
        <w:t xml:space="preserve"> by the Bank. </w:t>
      </w:r>
    </w:p>
    <w:p w14:paraId="7243E58E" w14:textId="77777777" w:rsidR="007C3C86" w:rsidRPr="00D5368E" w:rsidRDefault="007C3C86" w:rsidP="0046713D">
      <w:pPr>
        <w:jc w:val="both"/>
      </w:pPr>
    </w:p>
    <w:p w14:paraId="31CA6D40" w14:textId="77777777" w:rsidR="007C3C86" w:rsidRPr="00D5368E" w:rsidRDefault="007C3C86" w:rsidP="0046713D">
      <w:pPr>
        <w:jc w:val="both"/>
      </w:pPr>
    </w:p>
    <w:p w14:paraId="3DCE030C" w14:textId="77777777" w:rsidR="000B5EDC" w:rsidRPr="00D5368E" w:rsidRDefault="000B5EDC" w:rsidP="0046713D">
      <w:pPr>
        <w:jc w:val="both"/>
      </w:pPr>
    </w:p>
    <w:p w14:paraId="2357B230" w14:textId="77777777" w:rsidR="000B5EDC" w:rsidRPr="00D5368E" w:rsidRDefault="000B5EDC" w:rsidP="00B91DDF">
      <w:pPr>
        <w:rPr>
          <w:sz w:val="20"/>
          <w:szCs w:val="20"/>
        </w:rPr>
      </w:pPr>
      <w:r w:rsidRPr="00D5368E">
        <w:tab/>
      </w:r>
      <w:r w:rsidRPr="00D5368E">
        <w:tab/>
      </w:r>
      <w:r w:rsidRPr="00D5368E">
        <w:tab/>
      </w:r>
      <w:r w:rsidRPr="00D5368E">
        <w:tab/>
      </w:r>
      <w:r w:rsidRPr="00D5368E">
        <w:tab/>
      </w:r>
      <w:r w:rsidRPr="00D5368E">
        <w:tab/>
      </w:r>
      <w:r w:rsidRPr="00D5368E">
        <w:tab/>
      </w:r>
      <w:r w:rsidRPr="00D5368E">
        <w:tab/>
      </w:r>
      <w:r w:rsidRPr="00D5368E">
        <w:tab/>
      </w:r>
      <w:r w:rsidRPr="00D5368E">
        <w:tab/>
      </w:r>
      <w:r w:rsidRPr="00D5368E">
        <w:rPr>
          <w:sz w:val="20"/>
          <w:szCs w:val="20"/>
        </w:rPr>
        <w:t>{day/month/year}</w:t>
      </w:r>
    </w:p>
    <w:p w14:paraId="765B9235" w14:textId="77777777" w:rsidR="000B5EDC" w:rsidRPr="00D5368E" w:rsidRDefault="00C50BFD" w:rsidP="00B91DDF">
      <w:pPr>
        <w:rPr>
          <w:sz w:val="18"/>
        </w:rPr>
      </w:pPr>
      <w:r>
        <w:rPr>
          <w:sz w:val="18"/>
        </w:rPr>
        <w:pict w14:anchorId="036A8DDB">
          <v:rect id="_x0000_i1025" style="width:0;height:1.5pt" o:hralign="center" o:hrstd="t" o:hr="t" fillcolor="#a0a0a0" stroked="f"/>
        </w:pict>
      </w:r>
    </w:p>
    <w:p w14:paraId="3204F2FE" w14:textId="77777777" w:rsidR="000B5EDC" w:rsidRPr="00D5368E" w:rsidRDefault="000B5EDC" w:rsidP="00B91DDF">
      <w:pPr>
        <w:rPr>
          <w:sz w:val="18"/>
        </w:rPr>
      </w:pPr>
      <w:r w:rsidRPr="00D5368E">
        <w:rPr>
          <w:sz w:val="18"/>
        </w:rPr>
        <w:t xml:space="preserve">Name of Expert </w:t>
      </w:r>
      <w:r w:rsidRPr="00D5368E">
        <w:rPr>
          <w:sz w:val="18"/>
        </w:rPr>
        <w:tab/>
      </w:r>
      <w:r w:rsidRPr="00D5368E">
        <w:rPr>
          <w:sz w:val="18"/>
        </w:rPr>
        <w:tab/>
      </w:r>
      <w:r w:rsidRPr="00D5368E">
        <w:rPr>
          <w:sz w:val="18"/>
        </w:rPr>
        <w:tab/>
      </w:r>
      <w:r w:rsidRPr="00D5368E">
        <w:rPr>
          <w:sz w:val="18"/>
        </w:rPr>
        <w:tab/>
      </w:r>
      <w:r w:rsidRPr="00D5368E">
        <w:rPr>
          <w:sz w:val="18"/>
        </w:rPr>
        <w:tab/>
        <w:t xml:space="preserve"> Signature </w:t>
      </w:r>
      <w:r w:rsidRPr="00D5368E">
        <w:rPr>
          <w:sz w:val="18"/>
        </w:rPr>
        <w:tab/>
      </w:r>
      <w:r w:rsidRPr="00D5368E">
        <w:rPr>
          <w:sz w:val="18"/>
        </w:rPr>
        <w:tab/>
      </w:r>
      <w:r w:rsidRPr="00D5368E">
        <w:rPr>
          <w:sz w:val="18"/>
        </w:rPr>
        <w:tab/>
      </w:r>
      <w:r w:rsidRPr="00D5368E">
        <w:rPr>
          <w:sz w:val="18"/>
        </w:rPr>
        <w:tab/>
      </w:r>
      <w:r w:rsidRPr="00D5368E">
        <w:rPr>
          <w:sz w:val="18"/>
        </w:rPr>
        <w:tab/>
        <w:t>Date</w:t>
      </w:r>
    </w:p>
    <w:p w14:paraId="02EAB7F2" w14:textId="77777777" w:rsidR="000B5EDC" w:rsidRPr="00D5368E" w:rsidRDefault="000B5EDC" w:rsidP="00B91DDF"/>
    <w:p w14:paraId="019F5ED6" w14:textId="77777777" w:rsidR="000B5EDC" w:rsidRPr="00D5368E" w:rsidRDefault="000B5EDC" w:rsidP="00B91DDF"/>
    <w:p w14:paraId="5A05F9C1" w14:textId="77777777" w:rsidR="000B5EDC" w:rsidRPr="00D5368E" w:rsidRDefault="000B5EDC" w:rsidP="00B91DDF">
      <w:r w:rsidRPr="00D5368E">
        <w:tab/>
      </w:r>
      <w:r w:rsidRPr="00D5368E">
        <w:tab/>
      </w:r>
      <w:r w:rsidRPr="00D5368E">
        <w:tab/>
      </w:r>
      <w:r w:rsidRPr="00D5368E">
        <w:tab/>
      </w:r>
      <w:r w:rsidRPr="00D5368E">
        <w:tab/>
      </w:r>
      <w:r w:rsidRPr="00D5368E">
        <w:tab/>
      </w:r>
      <w:r w:rsidRPr="00D5368E">
        <w:tab/>
      </w:r>
      <w:r w:rsidRPr="00D5368E">
        <w:tab/>
      </w:r>
      <w:r w:rsidRPr="00D5368E">
        <w:tab/>
      </w:r>
      <w:r w:rsidRPr="00D5368E">
        <w:tab/>
      </w:r>
      <w:r w:rsidRPr="00D5368E">
        <w:rPr>
          <w:sz w:val="20"/>
          <w:szCs w:val="20"/>
        </w:rPr>
        <w:t>{day/month/year}</w:t>
      </w:r>
    </w:p>
    <w:p w14:paraId="324B52ED" w14:textId="77777777" w:rsidR="000B5EDC" w:rsidRPr="00D5368E" w:rsidRDefault="00C50BFD" w:rsidP="00B91DDF">
      <w:pPr>
        <w:rPr>
          <w:sz w:val="18"/>
        </w:rPr>
      </w:pPr>
      <w:r>
        <w:rPr>
          <w:sz w:val="18"/>
        </w:rPr>
        <w:pict w14:anchorId="29D0CA79">
          <v:rect id="_x0000_i1026" style="width:0;height:1.5pt" o:hralign="center" o:hrstd="t" o:hr="t" fillcolor="#a0a0a0" stroked="f"/>
        </w:pict>
      </w:r>
    </w:p>
    <w:p w14:paraId="0EB91176" w14:textId="77777777" w:rsidR="000B5EDC" w:rsidRPr="00D5368E" w:rsidRDefault="000B5EDC" w:rsidP="00B91DDF">
      <w:pPr>
        <w:rPr>
          <w:sz w:val="18"/>
        </w:rPr>
      </w:pPr>
      <w:r w:rsidRPr="00D5368E">
        <w:rPr>
          <w:sz w:val="18"/>
        </w:rPr>
        <w:t xml:space="preserve">Name of authorized </w:t>
      </w:r>
      <w:r w:rsidRPr="00D5368E">
        <w:rPr>
          <w:sz w:val="18"/>
        </w:rPr>
        <w:tab/>
      </w:r>
      <w:r w:rsidRPr="00D5368E">
        <w:rPr>
          <w:sz w:val="18"/>
        </w:rPr>
        <w:tab/>
      </w:r>
      <w:r w:rsidRPr="00D5368E">
        <w:rPr>
          <w:sz w:val="18"/>
        </w:rPr>
        <w:tab/>
      </w:r>
      <w:r w:rsidRPr="00D5368E">
        <w:rPr>
          <w:sz w:val="18"/>
        </w:rPr>
        <w:tab/>
        <w:t>Signature</w:t>
      </w:r>
      <w:r w:rsidRPr="00D5368E">
        <w:rPr>
          <w:sz w:val="18"/>
        </w:rPr>
        <w:tab/>
      </w:r>
      <w:r w:rsidRPr="00D5368E">
        <w:rPr>
          <w:sz w:val="18"/>
        </w:rPr>
        <w:tab/>
      </w:r>
      <w:r w:rsidRPr="00D5368E">
        <w:rPr>
          <w:sz w:val="18"/>
        </w:rPr>
        <w:tab/>
      </w:r>
      <w:r w:rsidRPr="00D5368E">
        <w:rPr>
          <w:sz w:val="18"/>
        </w:rPr>
        <w:tab/>
      </w:r>
      <w:r w:rsidRPr="00D5368E">
        <w:rPr>
          <w:sz w:val="18"/>
        </w:rPr>
        <w:tab/>
      </w:r>
      <w:r w:rsidRPr="00D5368E">
        <w:rPr>
          <w:sz w:val="18"/>
        </w:rPr>
        <w:tab/>
        <w:t>Date</w:t>
      </w:r>
    </w:p>
    <w:p w14:paraId="6CDF9AA8" w14:textId="77777777" w:rsidR="000B5EDC" w:rsidRPr="00D5368E" w:rsidRDefault="000B5EDC" w:rsidP="00B91DDF">
      <w:pPr>
        <w:rPr>
          <w:sz w:val="18"/>
        </w:rPr>
      </w:pPr>
      <w:r w:rsidRPr="00D5368E">
        <w:rPr>
          <w:sz w:val="18"/>
        </w:rPr>
        <w:t xml:space="preserve">Representative of the Consultant </w:t>
      </w:r>
    </w:p>
    <w:p w14:paraId="593D011C" w14:textId="77777777" w:rsidR="000B5EDC" w:rsidRPr="00D5368E" w:rsidRDefault="000B5EDC" w:rsidP="00B91DDF">
      <w:pPr>
        <w:rPr>
          <w:sz w:val="18"/>
        </w:rPr>
      </w:pPr>
      <w:r w:rsidRPr="00D5368E">
        <w:rPr>
          <w:sz w:val="18"/>
        </w:rPr>
        <w:t>(</w:t>
      </w:r>
      <w:r w:rsidR="009D62ED" w:rsidRPr="00D5368E">
        <w:rPr>
          <w:sz w:val="18"/>
        </w:rPr>
        <w:t xml:space="preserve">the </w:t>
      </w:r>
      <w:r w:rsidRPr="00D5368E">
        <w:rPr>
          <w:sz w:val="18"/>
        </w:rPr>
        <w:t>same who signs the Proposal)</w:t>
      </w:r>
      <w:r w:rsidRPr="00D5368E">
        <w:rPr>
          <w:sz w:val="18"/>
        </w:rPr>
        <w:tab/>
      </w:r>
    </w:p>
    <w:p w14:paraId="14608689" w14:textId="77777777" w:rsidR="000B5EDC" w:rsidRPr="00D5368E" w:rsidRDefault="000B5EDC" w:rsidP="00B91DDF">
      <w:pPr>
        <w:rPr>
          <w:sz w:val="18"/>
        </w:rPr>
      </w:pPr>
    </w:p>
    <w:p w14:paraId="5615F6CE" w14:textId="77777777" w:rsidR="000B5EDC" w:rsidRPr="00D5368E" w:rsidRDefault="000B5EDC" w:rsidP="00B91DDF">
      <w:pPr>
        <w:rPr>
          <w:sz w:val="18"/>
        </w:rPr>
      </w:pPr>
    </w:p>
    <w:p w14:paraId="23AA3027" w14:textId="77777777" w:rsidR="006104A7" w:rsidRPr="00D5368E" w:rsidRDefault="006104A7" w:rsidP="00B91DDF">
      <w:pPr>
        <w:rPr>
          <w:sz w:val="18"/>
        </w:rPr>
      </w:pPr>
      <w:r w:rsidRPr="00D5368E">
        <w:rPr>
          <w:sz w:val="18"/>
        </w:rPr>
        <w:br w:type="page"/>
      </w:r>
    </w:p>
    <w:p w14:paraId="5306108C" w14:textId="77777777" w:rsidR="000B5EDC" w:rsidRPr="00D5368E" w:rsidRDefault="000B5EDC" w:rsidP="00B91DDF">
      <w:pPr>
        <w:rPr>
          <w:sz w:val="18"/>
        </w:rPr>
        <w:sectPr w:rsidR="000B5EDC" w:rsidRPr="00D5368E" w:rsidSect="00056239">
          <w:headerReference w:type="even" r:id="rId56"/>
          <w:headerReference w:type="default" r:id="rId57"/>
          <w:footerReference w:type="default" r:id="rId58"/>
          <w:footnotePr>
            <w:numRestart w:val="eachSect"/>
          </w:footnotePr>
          <w:pgSz w:w="12240" w:h="15840" w:code="1"/>
          <w:pgMar w:top="1440" w:right="1440" w:bottom="1440" w:left="1728" w:header="720" w:footer="720" w:gutter="0"/>
          <w:cols w:space="720"/>
        </w:sectPr>
      </w:pPr>
    </w:p>
    <w:p w14:paraId="2AB5B688" w14:textId="77777777" w:rsidR="000B5EDC" w:rsidRPr="00D5368E" w:rsidRDefault="000B5EDC" w:rsidP="00CB4075">
      <w:pPr>
        <w:pStyle w:val="Heading1"/>
      </w:pPr>
      <w:bookmarkStart w:id="140" w:name="_Toc265495740"/>
      <w:bookmarkStart w:id="141" w:name="_Toc474333909"/>
      <w:bookmarkStart w:id="142" w:name="_Toc474334078"/>
      <w:bookmarkStart w:id="143" w:name="_Toc132041386"/>
      <w:r w:rsidRPr="00D5368E">
        <w:lastRenderedPageBreak/>
        <w:t>Section 4.  Financial Proposal - Standard Forms</w:t>
      </w:r>
      <w:bookmarkEnd w:id="140"/>
      <w:bookmarkEnd w:id="141"/>
      <w:bookmarkEnd w:id="142"/>
      <w:bookmarkEnd w:id="143"/>
    </w:p>
    <w:p w14:paraId="182859EC" w14:textId="77777777" w:rsidR="000B5EDC" w:rsidRPr="00D5368E" w:rsidRDefault="000B5EDC" w:rsidP="00C57D7C">
      <w:pPr>
        <w:jc w:val="both"/>
        <w:rPr>
          <w:color w:val="1F497D" w:themeColor="text2"/>
        </w:rPr>
      </w:pPr>
      <w:r w:rsidRPr="00D5368E">
        <w:rPr>
          <w:bCs/>
          <w:color w:val="1F497D" w:themeColor="text2"/>
        </w:rPr>
        <w:t>{</w:t>
      </w:r>
      <w:r w:rsidRPr="00D5368E">
        <w:rPr>
          <w:bCs/>
          <w:i/>
          <w:color w:val="1F497D" w:themeColor="text2"/>
        </w:rPr>
        <w:t>Notes to Consultant</w:t>
      </w:r>
      <w:r w:rsidR="00D364EC" w:rsidRPr="00D5368E">
        <w:rPr>
          <w:bCs/>
          <w:i/>
          <w:color w:val="1F497D" w:themeColor="text2"/>
        </w:rPr>
        <w:t xml:space="preserve"> </w:t>
      </w:r>
      <w:r w:rsidRPr="00D5368E">
        <w:rPr>
          <w:bCs/>
          <w:color w:val="1F497D" w:themeColor="text2"/>
        </w:rPr>
        <w:t>shown</w:t>
      </w:r>
      <w:r w:rsidRPr="00D5368E">
        <w:rPr>
          <w:bCs/>
          <w:iCs/>
          <w:color w:val="1F497D" w:themeColor="text2"/>
        </w:rPr>
        <w:t xml:space="preserve"> in brackets </w:t>
      </w:r>
      <w:proofErr w:type="gramStart"/>
      <w:r w:rsidRPr="00D5368E">
        <w:rPr>
          <w:bCs/>
          <w:color w:val="1F497D" w:themeColor="text2"/>
        </w:rPr>
        <w:t>{  }</w:t>
      </w:r>
      <w:proofErr w:type="gramEnd"/>
      <w:r w:rsidRPr="00D5368E">
        <w:rPr>
          <w:bCs/>
          <w:iCs/>
          <w:color w:val="1F497D" w:themeColor="text2"/>
        </w:rPr>
        <w:t xml:space="preserve"> provide guidance to </w:t>
      </w:r>
      <w:r w:rsidR="00F1141F" w:rsidRPr="00D5368E">
        <w:rPr>
          <w:bCs/>
          <w:iCs/>
          <w:color w:val="1F497D" w:themeColor="text2"/>
        </w:rPr>
        <w:t xml:space="preserve">the </w:t>
      </w:r>
      <w:r w:rsidRPr="00D5368E">
        <w:rPr>
          <w:bCs/>
          <w:iCs/>
          <w:color w:val="1F497D" w:themeColor="text2"/>
        </w:rPr>
        <w:t>Consultant to prepare the Financial Proposals; they should not appear on the Financial Proposals to be submitted.</w:t>
      </w:r>
      <w:r w:rsidRPr="00D5368E">
        <w:rPr>
          <w:bCs/>
          <w:color w:val="1F497D" w:themeColor="text2"/>
        </w:rPr>
        <w:t>}</w:t>
      </w:r>
    </w:p>
    <w:p w14:paraId="5F0E7665" w14:textId="77777777" w:rsidR="000B5EDC" w:rsidRPr="00D5368E" w:rsidRDefault="000B5EDC" w:rsidP="00C57D7C">
      <w:pPr>
        <w:ind w:left="720" w:hanging="720"/>
        <w:jc w:val="both"/>
      </w:pPr>
    </w:p>
    <w:p w14:paraId="48E0DB5B" w14:textId="77777777" w:rsidR="000B5EDC" w:rsidRPr="00D5368E" w:rsidRDefault="000B5EDC" w:rsidP="00C57D7C">
      <w:pPr>
        <w:jc w:val="both"/>
      </w:pPr>
      <w:r w:rsidRPr="00D5368E">
        <w:t>Financial Proposal Standard Forms shall be used for the preparation of the Financial Proposal according to the instructions provided in Section 2.</w:t>
      </w:r>
    </w:p>
    <w:p w14:paraId="754C03A7" w14:textId="77777777" w:rsidR="000B5EDC" w:rsidRPr="00D5368E" w:rsidRDefault="000B5EDC" w:rsidP="00B91DDF"/>
    <w:p w14:paraId="00351675" w14:textId="77777777" w:rsidR="000B5EDC" w:rsidRPr="00D5368E" w:rsidRDefault="000B5EDC" w:rsidP="00B91DDF">
      <w:pPr>
        <w:ind w:left="1080" w:hanging="1080"/>
      </w:pPr>
      <w:r w:rsidRPr="00D5368E">
        <w:t>FIN-1</w:t>
      </w:r>
      <w:r w:rsidRPr="00D5368E">
        <w:tab/>
        <w:t>Financial Proposal Submission Form</w:t>
      </w:r>
    </w:p>
    <w:p w14:paraId="0FAB327D" w14:textId="77777777" w:rsidR="000B5EDC" w:rsidRPr="00D5368E" w:rsidRDefault="000B5EDC" w:rsidP="00B91DDF">
      <w:pPr>
        <w:ind w:left="540" w:hanging="540"/>
      </w:pPr>
    </w:p>
    <w:p w14:paraId="35BCB0CA" w14:textId="77777777" w:rsidR="000B5EDC" w:rsidRPr="00D5368E" w:rsidRDefault="000B5EDC" w:rsidP="00B91DDF">
      <w:pPr>
        <w:ind w:left="1080" w:hanging="1080"/>
      </w:pPr>
      <w:r w:rsidRPr="00D5368E">
        <w:t>FIN-2</w:t>
      </w:r>
      <w:r w:rsidRPr="00D5368E">
        <w:tab/>
        <w:t>Summary of Costs</w:t>
      </w:r>
    </w:p>
    <w:p w14:paraId="22D71340" w14:textId="77777777" w:rsidR="000B5EDC" w:rsidRPr="00D5368E" w:rsidRDefault="000B5EDC" w:rsidP="00B91DDF">
      <w:pPr>
        <w:ind w:left="540" w:hanging="540"/>
      </w:pPr>
    </w:p>
    <w:p w14:paraId="300A5073" w14:textId="77777777" w:rsidR="000B5EDC" w:rsidRPr="00D5368E" w:rsidRDefault="000B5EDC" w:rsidP="00B91DDF">
      <w:pPr>
        <w:ind w:left="1080" w:hanging="1080"/>
      </w:pPr>
      <w:r w:rsidRPr="00D5368E">
        <w:t>FIN-3</w:t>
      </w:r>
      <w:r w:rsidRPr="00D5368E">
        <w:tab/>
        <w:t>Breakdown of Remuneration</w:t>
      </w:r>
      <w:r w:rsidR="000D6814" w:rsidRPr="00D5368E">
        <w:t xml:space="preserve">, </w:t>
      </w:r>
      <w:r w:rsidR="00DC379E" w:rsidRPr="00D5368E">
        <w:t>including Appendix A “Financial Negotiations - Breakdown of Remuneration Rates”</w:t>
      </w:r>
      <w:r w:rsidR="007236FF" w:rsidRPr="00D5368E">
        <w:t xml:space="preserve"> in the case of QBS method</w:t>
      </w:r>
    </w:p>
    <w:p w14:paraId="16BD0939" w14:textId="77777777" w:rsidR="000B5EDC" w:rsidRPr="00D5368E" w:rsidRDefault="000B5EDC" w:rsidP="00B91DDF">
      <w:pPr>
        <w:ind w:left="540" w:hanging="540"/>
        <w:rPr>
          <w:i/>
        </w:rPr>
      </w:pPr>
    </w:p>
    <w:p w14:paraId="6D178115" w14:textId="77777777" w:rsidR="00F25D26" w:rsidRPr="00D5368E" w:rsidRDefault="000B5EDC">
      <w:pPr>
        <w:tabs>
          <w:tab w:val="left" w:pos="1080"/>
        </w:tabs>
        <w:ind w:left="1080" w:hanging="1080"/>
      </w:pPr>
      <w:r w:rsidRPr="00D5368E">
        <w:t>FIN-4</w:t>
      </w:r>
      <w:r w:rsidRPr="00D5368E">
        <w:tab/>
        <w:t>Reimbursable expenses</w:t>
      </w:r>
    </w:p>
    <w:p w14:paraId="39BFF75E" w14:textId="77777777" w:rsidR="000B5EDC" w:rsidRPr="00D5368E" w:rsidRDefault="000B5EDC" w:rsidP="00B911C4">
      <w:pPr>
        <w:spacing w:before="120"/>
        <w:rPr>
          <w:rFonts w:ascii="Times New Roman Bold" w:hAnsi="Times New Roman Bold"/>
          <w:i/>
          <w:smallCaps/>
        </w:rPr>
      </w:pPr>
      <w:r w:rsidRPr="00D5368E">
        <w:rPr>
          <w:rFonts w:ascii="Times New Roman Bold" w:hAnsi="Times New Roman Bold"/>
          <w:i/>
          <w:smallCaps/>
        </w:rPr>
        <w:br w:type="page"/>
      </w:r>
    </w:p>
    <w:p w14:paraId="1481AAFE" w14:textId="77777777" w:rsidR="000B5EDC" w:rsidRPr="00D5368E" w:rsidRDefault="000B5EDC" w:rsidP="00B911C4">
      <w:pPr>
        <w:jc w:val="center"/>
        <w:rPr>
          <w:rFonts w:ascii="Times New Roman Bold" w:hAnsi="Times New Roman Bold"/>
          <w:b/>
          <w:smallCaps/>
          <w:sz w:val="28"/>
          <w:szCs w:val="28"/>
        </w:rPr>
      </w:pPr>
      <w:proofErr w:type="gramStart"/>
      <w:r w:rsidRPr="00D5368E">
        <w:rPr>
          <w:rFonts w:ascii="Times New Roman Bold" w:hAnsi="Times New Roman Bold"/>
          <w:b/>
          <w:smallCaps/>
          <w:sz w:val="28"/>
          <w:szCs w:val="28"/>
        </w:rPr>
        <w:lastRenderedPageBreak/>
        <w:t>Form  FIN</w:t>
      </w:r>
      <w:proofErr w:type="gramEnd"/>
      <w:r w:rsidRPr="00D5368E">
        <w:rPr>
          <w:rFonts w:ascii="Times New Roman Bold" w:hAnsi="Times New Roman Bold"/>
          <w:b/>
          <w:smallCaps/>
          <w:sz w:val="28"/>
          <w:szCs w:val="28"/>
        </w:rPr>
        <w:t>-1</w:t>
      </w:r>
    </w:p>
    <w:p w14:paraId="4D897D95" w14:textId="77777777" w:rsidR="000B5EDC" w:rsidRPr="00D5368E" w:rsidRDefault="000B5EDC" w:rsidP="00B911C4">
      <w:pPr>
        <w:jc w:val="center"/>
        <w:rPr>
          <w:rFonts w:ascii="Times New Roman Bold" w:hAnsi="Times New Roman Bold"/>
          <w:b/>
          <w:smallCaps/>
          <w:sz w:val="28"/>
          <w:szCs w:val="28"/>
        </w:rPr>
      </w:pPr>
      <w:r w:rsidRPr="00D5368E">
        <w:rPr>
          <w:rFonts w:ascii="Times New Roman Bold" w:hAnsi="Times New Roman Bold"/>
          <w:b/>
          <w:smallCaps/>
          <w:sz w:val="28"/>
          <w:szCs w:val="28"/>
        </w:rPr>
        <w:t>Financial Proposal Submission Form</w:t>
      </w:r>
    </w:p>
    <w:p w14:paraId="2EA39685" w14:textId="77777777" w:rsidR="000B5EDC" w:rsidRPr="00D5368E" w:rsidRDefault="000B5EDC" w:rsidP="00B91DDF">
      <w:pPr>
        <w:pBdr>
          <w:bottom w:val="single" w:sz="8" w:space="1" w:color="auto"/>
        </w:pBdr>
        <w:jc w:val="right"/>
      </w:pPr>
    </w:p>
    <w:p w14:paraId="54D23A8A" w14:textId="77777777" w:rsidR="000B5EDC" w:rsidRPr="00D5368E" w:rsidRDefault="000B5EDC" w:rsidP="00B91DDF">
      <w:pPr>
        <w:jc w:val="right"/>
      </w:pPr>
    </w:p>
    <w:p w14:paraId="201CB240" w14:textId="77777777" w:rsidR="000B5EDC" w:rsidRPr="00D5368E" w:rsidRDefault="001674D8" w:rsidP="00B91DDF">
      <w:pPr>
        <w:jc w:val="right"/>
        <w:rPr>
          <w:color w:val="1F497D" w:themeColor="text2"/>
        </w:rPr>
      </w:pPr>
      <w:r w:rsidRPr="00D5368E">
        <w:rPr>
          <w:color w:val="1F497D" w:themeColor="text2"/>
        </w:rPr>
        <w:t>{</w:t>
      </w:r>
      <w:r w:rsidR="000B5EDC" w:rsidRPr="00D5368E">
        <w:rPr>
          <w:color w:val="1F497D" w:themeColor="text2"/>
        </w:rPr>
        <w:t>Location, Date</w:t>
      </w:r>
      <w:r w:rsidRPr="00D5368E">
        <w:rPr>
          <w:color w:val="1F497D" w:themeColor="text2"/>
        </w:rPr>
        <w:t>}</w:t>
      </w:r>
    </w:p>
    <w:p w14:paraId="07EF0D3B" w14:textId="77777777" w:rsidR="000B5EDC" w:rsidRPr="00D5368E" w:rsidRDefault="000B5EDC" w:rsidP="00B91DDF"/>
    <w:p w14:paraId="78DB4AF3" w14:textId="77777777" w:rsidR="00D364EC" w:rsidRPr="00D5368E" w:rsidRDefault="000B5EDC" w:rsidP="00B91DDF">
      <w:r w:rsidRPr="00D5368E">
        <w:t>To:</w:t>
      </w:r>
    </w:p>
    <w:p w14:paraId="0FD7472A" w14:textId="77777777" w:rsidR="00D364EC" w:rsidRPr="00D5368E" w:rsidRDefault="00D364EC" w:rsidP="00D364EC">
      <w:r w:rsidRPr="00D5368E">
        <w:t>The Member Secretary</w:t>
      </w:r>
      <w:r w:rsidRPr="00D5368E">
        <w:tab/>
      </w:r>
    </w:p>
    <w:p w14:paraId="50D1C589" w14:textId="77777777" w:rsidR="00D364EC" w:rsidRPr="00D5368E" w:rsidRDefault="00D364EC" w:rsidP="00D364EC">
      <w:pPr>
        <w:rPr>
          <w:rFonts w:cs="Helv"/>
        </w:rPr>
      </w:pPr>
      <w:r w:rsidRPr="00D5368E">
        <w:rPr>
          <w:rFonts w:cs="Helv"/>
        </w:rPr>
        <w:t xml:space="preserve">Chennai Metropolitan Development Authority, </w:t>
      </w:r>
    </w:p>
    <w:p w14:paraId="1A940A37" w14:textId="77777777" w:rsidR="00D364EC" w:rsidRPr="00D5368E" w:rsidRDefault="00D364EC" w:rsidP="00D364EC">
      <w:pPr>
        <w:rPr>
          <w:rFonts w:cs="Helv"/>
        </w:rPr>
      </w:pPr>
      <w:proofErr w:type="spellStart"/>
      <w:r w:rsidRPr="00D5368E">
        <w:rPr>
          <w:rFonts w:cs="Helv"/>
        </w:rPr>
        <w:t>Thalamuthu</w:t>
      </w:r>
      <w:proofErr w:type="spellEnd"/>
      <w:r w:rsidRPr="00D5368E">
        <w:rPr>
          <w:rFonts w:cs="Helv"/>
        </w:rPr>
        <w:t xml:space="preserve"> Natarajan Building, </w:t>
      </w:r>
    </w:p>
    <w:p w14:paraId="3C58939B" w14:textId="77777777" w:rsidR="00D364EC" w:rsidRPr="00D5368E" w:rsidRDefault="00D364EC" w:rsidP="00D364EC">
      <w:pPr>
        <w:rPr>
          <w:rFonts w:cs="Helv"/>
        </w:rPr>
      </w:pPr>
      <w:r w:rsidRPr="00D5368E">
        <w:rPr>
          <w:rFonts w:cs="Helv"/>
          <w:i/>
        </w:rPr>
        <w:t xml:space="preserve">No.1, </w:t>
      </w:r>
      <w:r w:rsidRPr="00D5368E">
        <w:rPr>
          <w:rFonts w:cs="Helv"/>
        </w:rPr>
        <w:t xml:space="preserve">Gandhi Irwin Road, </w:t>
      </w:r>
    </w:p>
    <w:p w14:paraId="2D2380EB" w14:textId="77777777" w:rsidR="00D364EC" w:rsidRPr="00D5368E" w:rsidRDefault="00D364EC" w:rsidP="00D364EC">
      <w:pPr>
        <w:rPr>
          <w:rFonts w:cs="Helv"/>
        </w:rPr>
      </w:pPr>
      <w:proofErr w:type="spellStart"/>
      <w:r w:rsidRPr="00D5368E">
        <w:rPr>
          <w:rFonts w:cs="Helv"/>
        </w:rPr>
        <w:t>Egmore</w:t>
      </w:r>
      <w:proofErr w:type="spellEnd"/>
      <w:r w:rsidRPr="00D5368E">
        <w:rPr>
          <w:rFonts w:cs="Helv"/>
        </w:rPr>
        <w:t>, Chennai – 600 008, India.</w:t>
      </w:r>
    </w:p>
    <w:p w14:paraId="46158885" w14:textId="77777777" w:rsidR="000B5EDC" w:rsidRPr="00D5368E" w:rsidRDefault="000B5EDC" w:rsidP="00B91DDF">
      <w:pPr>
        <w:pStyle w:val="Header"/>
        <w:rPr>
          <w:szCs w:val="24"/>
          <w:lang w:eastAsia="it-IT"/>
        </w:rPr>
      </w:pPr>
    </w:p>
    <w:p w14:paraId="4323254A" w14:textId="77777777" w:rsidR="000B5EDC" w:rsidRPr="00D5368E" w:rsidRDefault="000B5EDC" w:rsidP="00B91DDF"/>
    <w:p w14:paraId="365A72F5" w14:textId="77777777" w:rsidR="000B5EDC" w:rsidRPr="00D5368E" w:rsidRDefault="000B5EDC" w:rsidP="00B91DDF">
      <w:r w:rsidRPr="00D5368E">
        <w:t>Dear Sirs:</w:t>
      </w:r>
    </w:p>
    <w:p w14:paraId="46F8EA22" w14:textId="77777777" w:rsidR="000B5EDC" w:rsidRPr="00D5368E" w:rsidRDefault="000B5EDC" w:rsidP="00B91DDF"/>
    <w:p w14:paraId="563AFEFB" w14:textId="77777777" w:rsidR="000B5EDC" w:rsidRPr="00D5368E" w:rsidRDefault="000B5EDC" w:rsidP="00B91DDF">
      <w:pPr>
        <w:jc w:val="both"/>
      </w:pPr>
      <w:r w:rsidRPr="00D5368E">
        <w:tab/>
        <w:t xml:space="preserve">We, the undersigned, offer to provide the consulting services for [Insert title of assignment] in accordance with your Request for Proposal dated [Insert Date] and our Technical Proposal.  </w:t>
      </w:r>
    </w:p>
    <w:p w14:paraId="3054BADA" w14:textId="77777777" w:rsidR="000B5EDC" w:rsidRPr="00D5368E" w:rsidRDefault="000B5EDC" w:rsidP="00B91DDF">
      <w:pPr>
        <w:jc w:val="both"/>
      </w:pPr>
    </w:p>
    <w:p w14:paraId="3D91049A" w14:textId="77777777" w:rsidR="000B5EDC" w:rsidRPr="00D5368E" w:rsidRDefault="000B5EDC" w:rsidP="00525291">
      <w:pPr>
        <w:ind w:firstLine="720"/>
        <w:jc w:val="both"/>
      </w:pPr>
      <w:r w:rsidRPr="00D5368E">
        <w:t xml:space="preserve">Our attached Financial Proposal is for the amount of </w:t>
      </w:r>
      <w:r w:rsidR="001674D8" w:rsidRPr="00D5368E">
        <w:t>{</w:t>
      </w:r>
      <w:r w:rsidRPr="00D5368E">
        <w:t>Indicate the corresponding to the amo</w:t>
      </w:r>
      <w:r w:rsidR="001674D8" w:rsidRPr="00D5368E">
        <w:t>unt(s) currency(</w:t>
      </w:r>
      <w:proofErr w:type="spellStart"/>
      <w:r w:rsidR="001674D8" w:rsidRPr="00D5368E">
        <w:t>ies</w:t>
      </w:r>
      <w:proofErr w:type="spellEnd"/>
      <w:proofErr w:type="gramStart"/>
      <w:r w:rsidR="001674D8" w:rsidRPr="00D5368E">
        <w:t>)}{</w:t>
      </w:r>
      <w:proofErr w:type="gramEnd"/>
      <w:r w:rsidRPr="00D5368E">
        <w:t>Insert amount(s) in words and figures</w:t>
      </w:r>
      <w:r w:rsidR="001674D8" w:rsidRPr="00D5368E">
        <w:t>}</w:t>
      </w:r>
      <w:r w:rsidRPr="00D5368E">
        <w:t xml:space="preserve">, </w:t>
      </w:r>
      <w:r w:rsidRPr="00D5368E">
        <w:rPr>
          <w:i/>
        </w:rPr>
        <w:t xml:space="preserve">[Insert “including” or “excluding”] of all indirect local taxes in accordance with </w:t>
      </w:r>
      <w:r w:rsidR="008C70CB" w:rsidRPr="00D5368E">
        <w:rPr>
          <w:i/>
        </w:rPr>
        <w:t xml:space="preserve">ITC </w:t>
      </w:r>
      <w:r w:rsidRPr="00D5368E">
        <w:rPr>
          <w:i/>
        </w:rPr>
        <w:t>25.</w:t>
      </w:r>
      <w:r w:rsidR="001B6850" w:rsidRPr="00D5368E">
        <w:rPr>
          <w:i/>
        </w:rPr>
        <w:t>1</w:t>
      </w:r>
      <w:r w:rsidRPr="00D5368E">
        <w:rPr>
          <w:i/>
        </w:rPr>
        <w:t xml:space="preserve"> in the Data Sheet.</w:t>
      </w:r>
      <w:r w:rsidRPr="00D5368E">
        <w:t xml:space="preserve"> The estimated amo</w:t>
      </w:r>
      <w:r w:rsidR="001674D8" w:rsidRPr="00D5368E">
        <w:t xml:space="preserve">unt of local indirect taxes is </w:t>
      </w:r>
      <w:r w:rsidR="001674D8" w:rsidRPr="00D5368E">
        <w:rPr>
          <w:color w:val="4F81BD" w:themeColor="accent1"/>
        </w:rPr>
        <w:t>{</w:t>
      </w:r>
      <w:r w:rsidRPr="00D5368E">
        <w:rPr>
          <w:color w:val="4F81BD" w:themeColor="accent1"/>
        </w:rPr>
        <w:t>Insert currency</w:t>
      </w:r>
      <w:r w:rsidR="001674D8" w:rsidRPr="00D5368E">
        <w:rPr>
          <w:color w:val="4F81BD" w:themeColor="accent1"/>
        </w:rPr>
        <w:t>} {</w:t>
      </w:r>
      <w:r w:rsidRPr="00D5368E">
        <w:rPr>
          <w:color w:val="4F81BD" w:themeColor="accent1"/>
        </w:rPr>
        <w:t>Insert amount in</w:t>
      </w:r>
      <w:r w:rsidR="001674D8" w:rsidRPr="00D5368E">
        <w:rPr>
          <w:color w:val="4F81BD" w:themeColor="accent1"/>
        </w:rPr>
        <w:t xml:space="preserve"> words and figures}</w:t>
      </w:r>
      <w:r w:rsidRPr="00D5368E">
        <w:t xml:space="preserve"> which shall be confirmed or adjusted, if needed, during negotiations. {Please note that all amounts shall be the same as in Form FIN-2}.</w:t>
      </w:r>
    </w:p>
    <w:p w14:paraId="7F6A65C1" w14:textId="77777777" w:rsidR="000B5EDC" w:rsidRPr="00D5368E" w:rsidRDefault="000B5EDC" w:rsidP="00B91DDF">
      <w:pPr>
        <w:jc w:val="both"/>
      </w:pPr>
    </w:p>
    <w:p w14:paraId="2FCE86D7" w14:textId="77777777" w:rsidR="000B5EDC" w:rsidRPr="00D5368E" w:rsidRDefault="000B5EDC" w:rsidP="00B91DDF">
      <w:pPr>
        <w:jc w:val="both"/>
      </w:pPr>
      <w:r w:rsidRPr="00D5368E">
        <w:tab/>
      </w:r>
      <w:r w:rsidR="00FE07E6" w:rsidRPr="00D5368E">
        <w:t>Our Financial Proposal shall be valid and remain binding upon us, subject to the modifications resulting from Contract negotiations, for the period of time specified in the Data Sheet, ITC 12.1.</w:t>
      </w:r>
    </w:p>
    <w:p w14:paraId="2117A4F9" w14:textId="77777777" w:rsidR="000B5EDC" w:rsidRPr="00D5368E" w:rsidRDefault="000B5EDC" w:rsidP="00B91DDF">
      <w:pPr>
        <w:jc w:val="both"/>
      </w:pPr>
    </w:p>
    <w:p w14:paraId="2320A725" w14:textId="77777777" w:rsidR="000B5EDC" w:rsidRPr="00D5368E" w:rsidRDefault="000B5EDC" w:rsidP="00B91DDF">
      <w:pPr>
        <w:jc w:val="both"/>
      </w:pPr>
      <w:r w:rsidRPr="00D5368E">
        <w:tab/>
        <w:t>Commissions and gratuities paid or to be paid by us to an agent or any third party relating to preparation or submission of this Proposal and Contract execution, paid if we are awarded the Contract, are listed below:</w:t>
      </w:r>
    </w:p>
    <w:p w14:paraId="36B9033E" w14:textId="77777777" w:rsidR="000B5EDC" w:rsidRPr="00D5368E" w:rsidRDefault="000B5EDC" w:rsidP="00B91DDF"/>
    <w:p w14:paraId="72BE4254" w14:textId="77777777" w:rsidR="000B5EDC" w:rsidRPr="00D5368E" w:rsidRDefault="000B5EDC" w:rsidP="00B91DDF">
      <w:pPr>
        <w:pStyle w:val="Header"/>
        <w:tabs>
          <w:tab w:val="left" w:pos="360"/>
          <w:tab w:val="left" w:pos="3600"/>
          <w:tab w:val="left" w:pos="6300"/>
        </w:tabs>
      </w:pPr>
      <w:r w:rsidRPr="00D5368E">
        <w:rPr>
          <w:szCs w:val="24"/>
          <w:lang w:eastAsia="it-IT"/>
        </w:rPr>
        <w:tab/>
        <w:t>Name and Address</w:t>
      </w:r>
      <w:r w:rsidRPr="00D5368E">
        <w:rPr>
          <w:szCs w:val="24"/>
          <w:lang w:eastAsia="it-IT"/>
        </w:rPr>
        <w:tab/>
        <w:t>Amount and</w:t>
      </w:r>
      <w:r w:rsidRPr="00D5368E">
        <w:rPr>
          <w:szCs w:val="24"/>
          <w:lang w:eastAsia="it-IT"/>
        </w:rPr>
        <w:tab/>
      </w:r>
      <w:r w:rsidRPr="00D5368E">
        <w:t>Purpose of Commission</w:t>
      </w:r>
    </w:p>
    <w:p w14:paraId="0803846F" w14:textId="77777777" w:rsidR="000B5EDC" w:rsidRPr="00D5368E" w:rsidRDefault="000B5EDC" w:rsidP="00B91DDF">
      <w:pPr>
        <w:pStyle w:val="Header"/>
        <w:tabs>
          <w:tab w:val="left" w:pos="720"/>
          <w:tab w:val="left" w:pos="3780"/>
          <w:tab w:val="left" w:pos="7020"/>
        </w:tabs>
      </w:pPr>
      <w:r w:rsidRPr="00D5368E">
        <w:rPr>
          <w:szCs w:val="24"/>
          <w:lang w:eastAsia="it-IT"/>
        </w:rPr>
        <w:tab/>
        <w:t>of Agents</w:t>
      </w:r>
      <w:r w:rsidRPr="00D5368E">
        <w:tab/>
      </w:r>
      <w:r w:rsidRPr="00D5368E">
        <w:rPr>
          <w:szCs w:val="24"/>
          <w:lang w:eastAsia="it-IT"/>
        </w:rPr>
        <w:t>Currency</w:t>
      </w:r>
      <w:r w:rsidRPr="00D5368E">
        <w:tab/>
        <w:t>or Gratuity</w:t>
      </w:r>
    </w:p>
    <w:p w14:paraId="09FC49CE" w14:textId="77777777" w:rsidR="000B5EDC" w:rsidRPr="00D5368E" w:rsidRDefault="000B5EDC" w:rsidP="00B91DDF">
      <w:pPr>
        <w:pStyle w:val="Header"/>
        <w:tabs>
          <w:tab w:val="right" w:pos="2520"/>
          <w:tab w:val="left" w:pos="2880"/>
          <w:tab w:val="right" w:pos="5760"/>
          <w:tab w:val="left" w:pos="6120"/>
        </w:tabs>
        <w:rPr>
          <w:szCs w:val="24"/>
          <w:u w:val="single"/>
          <w:lang w:eastAsia="it-IT"/>
        </w:rPr>
      </w:pPr>
      <w:r w:rsidRPr="00D5368E">
        <w:rPr>
          <w:u w:val="single"/>
        </w:rPr>
        <w:tab/>
      </w:r>
      <w:r w:rsidRPr="00D5368E">
        <w:tab/>
      </w:r>
      <w:r w:rsidRPr="00D5368E">
        <w:rPr>
          <w:u w:val="single"/>
        </w:rPr>
        <w:tab/>
      </w:r>
      <w:r w:rsidRPr="00D5368E">
        <w:tab/>
      </w:r>
      <w:r w:rsidRPr="00D5368E">
        <w:rPr>
          <w:u w:val="single"/>
        </w:rPr>
        <w:tab/>
      </w:r>
    </w:p>
    <w:p w14:paraId="2EA80F25" w14:textId="77777777" w:rsidR="000B5EDC" w:rsidRPr="00D5368E" w:rsidRDefault="000B5EDC" w:rsidP="00B91DDF">
      <w:pPr>
        <w:pStyle w:val="Header"/>
        <w:tabs>
          <w:tab w:val="right" w:pos="2520"/>
          <w:tab w:val="left" w:pos="2880"/>
          <w:tab w:val="right" w:pos="5760"/>
          <w:tab w:val="left" w:pos="6120"/>
        </w:tabs>
        <w:rPr>
          <w:u w:val="single"/>
        </w:rPr>
      </w:pPr>
      <w:r w:rsidRPr="00D5368E">
        <w:rPr>
          <w:u w:val="single"/>
        </w:rPr>
        <w:tab/>
      </w:r>
      <w:r w:rsidRPr="00D5368E">
        <w:tab/>
      </w:r>
      <w:r w:rsidRPr="00D5368E">
        <w:rPr>
          <w:u w:val="single"/>
        </w:rPr>
        <w:tab/>
      </w:r>
      <w:r w:rsidRPr="00D5368E">
        <w:tab/>
      </w:r>
      <w:r w:rsidRPr="00D5368E">
        <w:rPr>
          <w:u w:val="single"/>
        </w:rPr>
        <w:tab/>
      </w:r>
    </w:p>
    <w:p w14:paraId="0059D7D6" w14:textId="77777777" w:rsidR="000B5EDC" w:rsidRPr="00D5368E" w:rsidRDefault="000B5EDC" w:rsidP="00B91DDF">
      <w:pPr>
        <w:pStyle w:val="Header"/>
        <w:tabs>
          <w:tab w:val="right" w:pos="2520"/>
          <w:tab w:val="left" w:pos="2880"/>
          <w:tab w:val="right" w:pos="5760"/>
          <w:tab w:val="left" w:pos="6120"/>
        </w:tabs>
        <w:rPr>
          <w:u w:val="single"/>
        </w:rPr>
      </w:pPr>
    </w:p>
    <w:p w14:paraId="11B9D49B" w14:textId="77777777" w:rsidR="000B5EDC" w:rsidRPr="00D5368E" w:rsidRDefault="000B5EDC" w:rsidP="00B91DDF">
      <w:pPr>
        <w:pStyle w:val="Header"/>
        <w:tabs>
          <w:tab w:val="right" w:pos="2520"/>
          <w:tab w:val="left" w:pos="2880"/>
          <w:tab w:val="right" w:pos="5760"/>
          <w:tab w:val="left" w:pos="6120"/>
        </w:tabs>
        <w:rPr>
          <w:sz w:val="24"/>
          <w:szCs w:val="24"/>
        </w:rPr>
      </w:pPr>
      <w:r w:rsidRPr="00D5368E">
        <w:rPr>
          <w:sz w:val="24"/>
          <w:szCs w:val="24"/>
        </w:rPr>
        <w:t>{If no payments are made or promised, add the following statement: “No commissions or gratuities have been or are to be paid by us to agents or any third party relating to this Proposal and Contract execution.”}</w:t>
      </w:r>
    </w:p>
    <w:p w14:paraId="211E0A11" w14:textId="77777777" w:rsidR="000B5EDC" w:rsidRPr="00D5368E" w:rsidRDefault="000B5EDC" w:rsidP="00B91DDF">
      <w:pPr>
        <w:pStyle w:val="Header"/>
        <w:tabs>
          <w:tab w:val="right" w:pos="2520"/>
          <w:tab w:val="left" w:pos="2880"/>
          <w:tab w:val="right" w:pos="5760"/>
          <w:tab w:val="left" w:pos="6120"/>
        </w:tabs>
        <w:rPr>
          <w:u w:val="single"/>
        </w:rPr>
      </w:pPr>
    </w:p>
    <w:p w14:paraId="1874E229" w14:textId="77777777" w:rsidR="000B5EDC" w:rsidRPr="00D5368E" w:rsidRDefault="000B5EDC" w:rsidP="00B91DDF">
      <w:pPr>
        <w:jc w:val="both"/>
      </w:pPr>
      <w:r w:rsidRPr="00D5368E">
        <w:tab/>
        <w:t>We understand you are not bound to accept any Proposal you receive.</w:t>
      </w:r>
    </w:p>
    <w:p w14:paraId="5714FC7C" w14:textId="77777777" w:rsidR="000B5EDC" w:rsidRPr="00D5368E" w:rsidRDefault="000B5EDC" w:rsidP="00B91DDF">
      <w:pPr>
        <w:jc w:val="both"/>
      </w:pPr>
    </w:p>
    <w:p w14:paraId="5B2706B9" w14:textId="77777777" w:rsidR="000B5EDC" w:rsidRPr="00D5368E" w:rsidRDefault="000B5EDC" w:rsidP="00B91DDF">
      <w:r w:rsidRPr="00D5368E">
        <w:tab/>
        <w:t>We remain,</w:t>
      </w:r>
    </w:p>
    <w:p w14:paraId="0339D3B5" w14:textId="77777777" w:rsidR="000B5EDC" w:rsidRPr="00D5368E" w:rsidRDefault="000B5EDC" w:rsidP="00B91DDF"/>
    <w:p w14:paraId="5C7B7AD4" w14:textId="77777777" w:rsidR="000B5EDC" w:rsidRPr="00D5368E" w:rsidRDefault="000B5EDC" w:rsidP="00B91DDF">
      <w:pPr>
        <w:ind w:firstLine="708"/>
        <w:jc w:val="both"/>
      </w:pPr>
      <w:r w:rsidRPr="00D5368E">
        <w:t>Yours sincerely,</w:t>
      </w:r>
    </w:p>
    <w:p w14:paraId="0823FA14" w14:textId="77777777" w:rsidR="000B5EDC" w:rsidRPr="00D5368E" w:rsidRDefault="000B5EDC" w:rsidP="00B91DDF">
      <w:pPr>
        <w:jc w:val="both"/>
      </w:pPr>
    </w:p>
    <w:p w14:paraId="673D7A53" w14:textId="77777777" w:rsidR="006B5C8E" w:rsidRPr="00D5368E" w:rsidRDefault="006B5C8E" w:rsidP="006B5C8E">
      <w:pPr>
        <w:tabs>
          <w:tab w:val="right" w:pos="8460"/>
        </w:tabs>
        <w:ind w:left="720"/>
        <w:jc w:val="both"/>
        <w:rPr>
          <w:lang w:val="en-GB"/>
        </w:rPr>
      </w:pPr>
      <w:r w:rsidRPr="00D5368E">
        <w:rPr>
          <w:lang w:val="en-GB"/>
        </w:rPr>
        <w:t>_________________________________________________________________</w:t>
      </w:r>
    </w:p>
    <w:p w14:paraId="3C8AB0AC" w14:textId="77777777" w:rsidR="006B5C8E" w:rsidRPr="00D5368E" w:rsidRDefault="006B5C8E" w:rsidP="006B5C8E">
      <w:pPr>
        <w:tabs>
          <w:tab w:val="right" w:pos="8460"/>
        </w:tabs>
        <w:spacing w:after="240"/>
        <w:ind w:left="720"/>
        <w:jc w:val="both"/>
        <w:rPr>
          <w:u w:val="single"/>
          <w:lang w:val="en-GB"/>
        </w:rPr>
      </w:pPr>
      <w:r w:rsidRPr="00D5368E">
        <w:rPr>
          <w:lang w:val="en-GB"/>
        </w:rPr>
        <w:t xml:space="preserve">Signature (of Consultant’s authorized representative) </w:t>
      </w:r>
      <w:r w:rsidRPr="00D5368E">
        <w:rPr>
          <w:color w:val="1F497D"/>
          <w:lang w:val="en-GB"/>
        </w:rPr>
        <w:t>{</w:t>
      </w:r>
      <w:r w:rsidRPr="00D5368E">
        <w:rPr>
          <w:iCs/>
          <w:color w:val="1F497D"/>
          <w:lang w:val="en-GB"/>
        </w:rPr>
        <w:t>In full and initials}</w:t>
      </w:r>
      <w:r w:rsidRPr="00D5368E">
        <w:rPr>
          <w:color w:val="1F497D"/>
          <w:lang w:val="en-GB"/>
        </w:rPr>
        <w:t>:</w:t>
      </w:r>
    </w:p>
    <w:p w14:paraId="2FA88D41" w14:textId="77777777" w:rsidR="006B5C8E" w:rsidRPr="00D5368E" w:rsidRDefault="006B5C8E" w:rsidP="006B5C8E">
      <w:pPr>
        <w:tabs>
          <w:tab w:val="left" w:pos="1843"/>
          <w:tab w:val="right" w:pos="8460"/>
        </w:tabs>
        <w:ind w:left="720"/>
        <w:jc w:val="both"/>
        <w:rPr>
          <w:lang w:val="en-GB"/>
        </w:rPr>
      </w:pPr>
      <w:r w:rsidRPr="00D5368E">
        <w:rPr>
          <w:lang w:val="en-GB"/>
        </w:rPr>
        <w:t>Full name:</w:t>
      </w:r>
      <w:r w:rsidRPr="00D5368E">
        <w:rPr>
          <w:lang w:val="en-GB"/>
        </w:rPr>
        <w:tab/>
        <w:t>{insert full name of authorized representative}</w:t>
      </w:r>
    </w:p>
    <w:p w14:paraId="703FB720" w14:textId="77777777" w:rsidR="006B5C8E" w:rsidRPr="00D5368E" w:rsidRDefault="006B5C8E" w:rsidP="006B5C8E">
      <w:pPr>
        <w:tabs>
          <w:tab w:val="left" w:pos="1843"/>
          <w:tab w:val="right" w:pos="8460"/>
        </w:tabs>
        <w:ind w:left="720"/>
        <w:jc w:val="both"/>
        <w:rPr>
          <w:lang w:val="en-GB"/>
        </w:rPr>
      </w:pPr>
      <w:r w:rsidRPr="00D5368E">
        <w:rPr>
          <w:lang w:val="en-GB"/>
        </w:rPr>
        <w:t xml:space="preserve">Title: </w:t>
      </w:r>
      <w:r w:rsidRPr="00D5368E">
        <w:rPr>
          <w:lang w:val="en-GB"/>
        </w:rPr>
        <w:tab/>
        <w:t>{insert title/position of authorized representative}</w:t>
      </w:r>
    </w:p>
    <w:p w14:paraId="57612F86" w14:textId="77777777" w:rsidR="006B5C8E" w:rsidRPr="00D5368E" w:rsidRDefault="006B5C8E" w:rsidP="006B5C8E">
      <w:pPr>
        <w:tabs>
          <w:tab w:val="right" w:pos="8460"/>
        </w:tabs>
        <w:ind w:left="720"/>
        <w:jc w:val="both"/>
      </w:pPr>
      <w:r w:rsidRPr="00D5368E">
        <w:t>Name of Consultant (company’s name or JV’s name):</w:t>
      </w:r>
    </w:p>
    <w:p w14:paraId="46690CE8" w14:textId="77777777" w:rsidR="006B5C8E" w:rsidRPr="00D5368E" w:rsidRDefault="006B5C8E" w:rsidP="006B5C8E">
      <w:pPr>
        <w:tabs>
          <w:tab w:val="left" w:pos="1843"/>
          <w:tab w:val="right" w:pos="8460"/>
        </w:tabs>
        <w:ind w:left="720"/>
        <w:jc w:val="both"/>
        <w:rPr>
          <w:u w:val="single"/>
          <w:lang w:val="en-GB"/>
        </w:rPr>
      </w:pPr>
      <w:r w:rsidRPr="00D5368E">
        <w:rPr>
          <w:lang w:val="en-GB"/>
        </w:rPr>
        <w:t xml:space="preserve">Capacity: </w:t>
      </w:r>
      <w:r w:rsidRPr="00D5368E">
        <w:rPr>
          <w:lang w:val="en-GB"/>
        </w:rPr>
        <w:tab/>
        <w:t>{insert the person’s capacity to sign for the Consultant}</w:t>
      </w:r>
    </w:p>
    <w:p w14:paraId="47210955" w14:textId="77777777" w:rsidR="006B5C8E" w:rsidRPr="00D5368E" w:rsidRDefault="006B5C8E" w:rsidP="006B5C8E">
      <w:pPr>
        <w:tabs>
          <w:tab w:val="left" w:pos="1843"/>
          <w:tab w:val="right" w:pos="8460"/>
        </w:tabs>
        <w:ind w:left="720"/>
        <w:jc w:val="both"/>
        <w:rPr>
          <w:sz w:val="28"/>
          <w:u w:val="single"/>
          <w:lang w:val="en-GB"/>
        </w:rPr>
      </w:pPr>
      <w:r w:rsidRPr="00D5368E">
        <w:rPr>
          <w:lang w:val="en-GB"/>
        </w:rPr>
        <w:t>Address</w:t>
      </w:r>
      <w:r w:rsidRPr="00D5368E">
        <w:rPr>
          <w:sz w:val="28"/>
          <w:lang w:val="en-GB"/>
        </w:rPr>
        <w:t xml:space="preserve">:  </w:t>
      </w:r>
      <w:r w:rsidRPr="00D5368E">
        <w:rPr>
          <w:sz w:val="28"/>
          <w:lang w:val="en-GB"/>
        </w:rPr>
        <w:tab/>
      </w:r>
      <w:r w:rsidRPr="00D5368E">
        <w:rPr>
          <w:lang w:val="en-GB"/>
        </w:rPr>
        <w:t>{insert the authorized representative’s address}</w:t>
      </w:r>
    </w:p>
    <w:p w14:paraId="596FCEAE" w14:textId="77777777" w:rsidR="006B5C8E" w:rsidRPr="00D5368E" w:rsidRDefault="006B5C8E" w:rsidP="006B5C8E">
      <w:pPr>
        <w:tabs>
          <w:tab w:val="left" w:pos="1843"/>
          <w:tab w:val="right" w:pos="8460"/>
        </w:tabs>
        <w:ind w:left="720"/>
        <w:jc w:val="both"/>
        <w:rPr>
          <w:lang w:val="en-GB"/>
        </w:rPr>
      </w:pPr>
      <w:r w:rsidRPr="00D5368E">
        <w:rPr>
          <w:lang w:val="en-GB"/>
        </w:rPr>
        <w:t>Phone/fax:</w:t>
      </w:r>
      <w:r w:rsidRPr="00D5368E">
        <w:rPr>
          <w:lang w:val="en-GB"/>
        </w:rPr>
        <w:tab/>
        <w:t>{insert the authorized representative’s phone and fax number, if applicable}</w:t>
      </w:r>
    </w:p>
    <w:p w14:paraId="3158CA05" w14:textId="77777777" w:rsidR="006B5C8E" w:rsidRPr="00D5368E" w:rsidRDefault="006B5C8E" w:rsidP="006B5C8E">
      <w:pPr>
        <w:tabs>
          <w:tab w:val="left" w:pos="1843"/>
          <w:tab w:val="right" w:pos="8460"/>
        </w:tabs>
        <w:ind w:left="720"/>
        <w:jc w:val="both"/>
        <w:rPr>
          <w:sz w:val="28"/>
          <w:lang w:val="en-GB"/>
        </w:rPr>
      </w:pPr>
      <w:r w:rsidRPr="00D5368E">
        <w:rPr>
          <w:lang w:val="en-GB"/>
        </w:rPr>
        <w:t>Email</w:t>
      </w:r>
      <w:r w:rsidRPr="00D5368E">
        <w:rPr>
          <w:sz w:val="28"/>
          <w:lang w:val="en-GB"/>
        </w:rPr>
        <w:t xml:space="preserve">:  </w:t>
      </w:r>
      <w:r w:rsidRPr="00D5368E">
        <w:rPr>
          <w:sz w:val="28"/>
          <w:lang w:val="en-GB"/>
        </w:rPr>
        <w:tab/>
      </w:r>
      <w:r w:rsidRPr="00D5368E">
        <w:rPr>
          <w:lang w:val="en-GB"/>
        </w:rPr>
        <w:t>{insert the authorized representative’s email address}</w:t>
      </w:r>
      <w:r w:rsidRPr="00D5368E">
        <w:rPr>
          <w:u w:val="single"/>
          <w:lang w:val="en-GB"/>
        </w:rPr>
        <w:tab/>
      </w:r>
    </w:p>
    <w:p w14:paraId="364AEF5E" w14:textId="77777777" w:rsidR="006B5C8E" w:rsidRPr="00D5368E" w:rsidRDefault="006B5C8E" w:rsidP="006B5C8E">
      <w:pPr>
        <w:pStyle w:val="BodyTextIndent"/>
        <w:tabs>
          <w:tab w:val="clear" w:pos="-720"/>
        </w:tabs>
        <w:suppressAutoHyphens w:val="0"/>
        <w:rPr>
          <w:spacing w:val="0"/>
          <w:szCs w:val="24"/>
        </w:rPr>
      </w:pPr>
    </w:p>
    <w:p w14:paraId="73CDC2E9" w14:textId="77777777" w:rsidR="000B5EDC" w:rsidRPr="00D5368E" w:rsidRDefault="000B5EDC" w:rsidP="00B91DDF">
      <w:pPr>
        <w:tabs>
          <w:tab w:val="right" w:pos="8460"/>
        </w:tabs>
        <w:ind w:left="720"/>
        <w:jc w:val="both"/>
      </w:pPr>
      <w:r w:rsidRPr="00D5368E">
        <w:t>{F</w:t>
      </w:r>
      <w:r w:rsidR="006728E6" w:rsidRPr="00D5368E">
        <w:t xml:space="preserve">or </w:t>
      </w:r>
      <w:r w:rsidRPr="00D5368E">
        <w:t>a joint venture, either all members shall sign or only the lead member/consultant, in which case the power of attorney to sign on behalf of all members shall be attached}</w:t>
      </w:r>
    </w:p>
    <w:p w14:paraId="37BB55B6" w14:textId="77777777" w:rsidR="00D47EDD" w:rsidRPr="00D5368E" w:rsidRDefault="00D47EDD" w:rsidP="00B91DDF">
      <w:pPr>
        <w:tabs>
          <w:tab w:val="right" w:pos="8460"/>
        </w:tabs>
        <w:ind w:left="720"/>
        <w:jc w:val="both"/>
        <w:sectPr w:rsidR="00D47EDD" w:rsidRPr="00D5368E" w:rsidSect="007E11A3">
          <w:headerReference w:type="even" r:id="rId59"/>
          <w:headerReference w:type="default" r:id="rId60"/>
          <w:headerReference w:type="first" r:id="rId61"/>
          <w:footnotePr>
            <w:numRestart w:val="eachSect"/>
          </w:footnotePr>
          <w:type w:val="oddPage"/>
          <w:pgSz w:w="12242" w:h="15842" w:code="1"/>
          <w:pgMar w:top="1440" w:right="1440" w:bottom="1440" w:left="1728" w:header="720" w:footer="720" w:gutter="0"/>
          <w:cols w:space="708"/>
          <w:titlePg/>
          <w:docGrid w:linePitch="360"/>
        </w:sectPr>
      </w:pPr>
    </w:p>
    <w:p w14:paraId="28D404B4" w14:textId="77777777" w:rsidR="00D47EDD" w:rsidRPr="00D5368E" w:rsidRDefault="00D47EDD" w:rsidP="00D47EDD">
      <w:pPr>
        <w:jc w:val="center"/>
        <w:rPr>
          <w:rFonts w:ascii="Times New Roman Bold" w:hAnsi="Times New Roman Bold"/>
          <w:b/>
          <w:smallCaps/>
          <w:sz w:val="28"/>
          <w:szCs w:val="28"/>
        </w:rPr>
      </w:pPr>
      <w:r w:rsidRPr="00D5368E">
        <w:rPr>
          <w:rFonts w:ascii="Times New Roman Bold" w:hAnsi="Times New Roman Bold"/>
          <w:b/>
          <w:smallCaps/>
          <w:sz w:val="28"/>
          <w:szCs w:val="28"/>
        </w:rPr>
        <w:lastRenderedPageBreak/>
        <w:t>Form FIN-2 Summary of Costs</w:t>
      </w:r>
    </w:p>
    <w:p w14:paraId="68C54235" w14:textId="77777777" w:rsidR="00D47EDD" w:rsidRPr="00D5368E" w:rsidRDefault="00D47EDD" w:rsidP="000760A5">
      <w:pPr>
        <w:tabs>
          <w:tab w:val="right" w:pos="12960"/>
        </w:tabs>
        <w:jc w:val="both"/>
        <w:rPr>
          <w:bCs/>
          <w:u w:val="single"/>
        </w:rPr>
      </w:pPr>
      <w:r w:rsidRPr="00D5368E">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D5368E" w14:paraId="59D994E2" w14:textId="77777777" w:rsidTr="004E7D1D">
        <w:trPr>
          <w:cantSplit/>
          <w:trHeight w:hRule="exact" w:val="397"/>
          <w:jc w:val="center"/>
        </w:trPr>
        <w:tc>
          <w:tcPr>
            <w:tcW w:w="4536" w:type="dxa"/>
            <w:vMerge w:val="restart"/>
            <w:tcBorders>
              <w:top w:val="double" w:sz="4" w:space="0" w:color="auto"/>
            </w:tcBorders>
            <w:vAlign w:val="center"/>
          </w:tcPr>
          <w:p w14:paraId="7289DCC4" w14:textId="77777777" w:rsidR="00D47EDD" w:rsidRPr="00D5368E" w:rsidRDefault="00D47EDD" w:rsidP="004E7D1D">
            <w:pPr>
              <w:pStyle w:val="Heading8"/>
              <w:keepNext w:val="0"/>
              <w:jc w:val="center"/>
              <w:rPr>
                <w:rFonts w:asciiTheme="minorHAnsi" w:hAnsiTheme="minorHAnsi"/>
                <w:sz w:val="22"/>
              </w:rPr>
            </w:pPr>
            <w:r w:rsidRPr="00D5368E">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2DE75286" w14:textId="77777777" w:rsidR="00D47EDD" w:rsidRPr="00D5368E" w:rsidRDefault="00D47EDD" w:rsidP="004E7D1D">
            <w:pPr>
              <w:jc w:val="center"/>
              <w:rPr>
                <w:b/>
                <w:bCs/>
              </w:rPr>
            </w:pPr>
            <w:r w:rsidRPr="00D5368E">
              <w:rPr>
                <w:b/>
                <w:bCs/>
              </w:rPr>
              <w:t>Cost</w:t>
            </w:r>
          </w:p>
          <w:p w14:paraId="1E55BA52" w14:textId="77777777" w:rsidR="00D47EDD" w:rsidRPr="00D5368E" w:rsidRDefault="00D47EDD" w:rsidP="004E7D1D">
            <w:pPr>
              <w:jc w:val="center"/>
              <w:rPr>
                <w:b/>
                <w:bCs/>
              </w:rPr>
            </w:pPr>
          </w:p>
        </w:tc>
      </w:tr>
      <w:tr w:rsidR="00D47EDD" w:rsidRPr="00D5368E" w14:paraId="5F35B9E3" w14:textId="77777777" w:rsidTr="004E7D1D">
        <w:trPr>
          <w:cantSplit/>
          <w:trHeight w:hRule="exact" w:val="641"/>
          <w:jc w:val="center"/>
        </w:trPr>
        <w:tc>
          <w:tcPr>
            <w:tcW w:w="4536" w:type="dxa"/>
            <w:vMerge/>
          </w:tcPr>
          <w:p w14:paraId="0B318BAE" w14:textId="77777777" w:rsidR="00D47EDD" w:rsidRPr="00D5368E"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06C84311" w14:textId="77777777" w:rsidR="00D47EDD" w:rsidRPr="00D5368E" w:rsidRDefault="00D47EDD" w:rsidP="004E7D1D">
            <w:pPr>
              <w:pStyle w:val="FootnoteText"/>
              <w:tabs>
                <w:tab w:val="left" w:pos="360"/>
              </w:tabs>
              <w:ind w:left="360" w:hanging="360"/>
              <w:rPr>
                <w:color w:val="1F497D" w:themeColor="text2"/>
              </w:rPr>
            </w:pPr>
            <w:r w:rsidRPr="00D5368E">
              <w:rPr>
                <w:color w:val="1F497D" w:themeColor="text2"/>
              </w:rPr>
              <w:t xml:space="preserve">{Consultant must state the proposed Costs in accordance with ITC </w:t>
            </w:r>
            <w:r w:rsidRPr="00D5368E">
              <w:rPr>
                <w:b/>
                <w:color w:val="1F497D" w:themeColor="text2"/>
              </w:rPr>
              <w:t>16.4 of the Data Sheet</w:t>
            </w:r>
            <w:r w:rsidRPr="00D5368E">
              <w:rPr>
                <w:color w:val="1F497D" w:themeColor="text2"/>
              </w:rPr>
              <w:t>; delete columns which are not used}</w:t>
            </w:r>
          </w:p>
          <w:p w14:paraId="4BC1A723" w14:textId="77777777" w:rsidR="00D47EDD" w:rsidRPr="00D5368E" w:rsidRDefault="00D47EDD" w:rsidP="004E7D1D"/>
        </w:tc>
      </w:tr>
      <w:tr w:rsidR="00D47EDD" w:rsidRPr="00D5368E" w14:paraId="72CBE6F9" w14:textId="77777777" w:rsidTr="004E7D1D">
        <w:trPr>
          <w:cantSplit/>
          <w:trHeight w:hRule="exact" w:val="993"/>
          <w:jc w:val="center"/>
        </w:trPr>
        <w:tc>
          <w:tcPr>
            <w:tcW w:w="4536" w:type="dxa"/>
            <w:vMerge/>
            <w:tcBorders>
              <w:bottom w:val="single" w:sz="12" w:space="0" w:color="auto"/>
            </w:tcBorders>
          </w:tcPr>
          <w:p w14:paraId="2B2920F1" w14:textId="77777777" w:rsidR="00D47EDD" w:rsidRPr="00D5368E"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14:paraId="63E19178" w14:textId="77777777" w:rsidR="00D47EDD" w:rsidRPr="00D5368E" w:rsidRDefault="00D47EDD" w:rsidP="004E7D1D">
            <w:pPr>
              <w:rPr>
                <w:color w:val="1F497D" w:themeColor="text2"/>
              </w:rPr>
            </w:pPr>
            <w:r w:rsidRPr="00D5368E">
              <w:rPr>
                <w:color w:val="1F497D" w:themeColor="text2"/>
                <w:sz w:val="22"/>
                <w:szCs w:val="22"/>
              </w:rPr>
              <w:t>{</w:t>
            </w:r>
            <w:r w:rsidRPr="00D5368E">
              <w:rPr>
                <w:i/>
                <w:iCs/>
                <w:color w:val="1F497D" w:themeColor="text2"/>
                <w:sz w:val="22"/>
                <w:szCs w:val="22"/>
              </w:rPr>
              <w:t>Insert Foreign Currency # 1</w:t>
            </w:r>
            <w:r w:rsidRPr="00D5368E">
              <w:rPr>
                <w:color w:val="1F497D" w:themeColor="text2"/>
                <w:sz w:val="22"/>
                <w:szCs w:val="22"/>
              </w:rPr>
              <w:t>}</w:t>
            </w:r>
          </w:p>
        </w:tc>
        <w:tc>
          <w:tcPr>
            <w:tcW w:w="1985" w:type="dxa"/>
            <w:tcBorders>
              <w:top w:val="single" w:sz="8" w:space="0" w:color="auto"/>
              <w:bottom w:val="single" w:sz="12" w:space="0" w:color="auto"/>
            </w:tcBorders>
            <w:vAlign w:val="center"/>
          </w:tcPr>
          <w:p w14:paraId="5F969337" w14:textId="77777777" w:rsidR="00D47EDD" w:rsidRPr="00D5368E" w:rsidRDefault="00D47EDD" w:rsidP="004E7D1D">
            <w:pPr>
              <w:rPr>
                <w:color w:val="1F497D" w:themeColor="text2"/>
              </w:rPr>
            </w:pPr>
            <w:r w:rsidRPr="00D5368E">
              <w:rPr>
                <w:color w:val="1F497D" w:themeColor="text2"/>
                <w:sz w:val="22"/>
                <w:szCs w:val="22"/>
              </w:rPr>
              <w:t>{</w:t>
            </w:r>
            <w:r w:rsidRPr="00D5368E">
              <w:rPr>
                <w:i/>
                <w:iCs/>
                <w:color w:val="1F497D" w:themeColor="text2"/>
                <w:sz w:val="22"/>
                <w:szCs w:val="22"/>
              </w:rPr>
              <w:t>Insert Foreign Currency # 2, if used</w:t>
            </w:r>
            <w:r w:rsidRPr="00D5368E">
              <w:rPr>
                <w:color w:val="1F497D" w:themeColor="text2"/>
                <w:sz w:val="22"/>
                <w:szCs w:val="22"/>
              </w:rPr>
              <w:t>}</w:t>
            </w:r>
          </w:p>
        </w:tc>
        <w:tc>
          <w:tcPr>
            <w:tcW w:w="1985" w:type="dxa"/>
            <w:tcBorders>
              <w:top w:val="single" w:sz="8" w:space="0" w:color="auto"/>
              <w:bottom w:val="single" w:sz="12" w:space="0" w:color="auto"/>
            </w:tcBorders>
            <w:vAlign w:val="center"/>
          </w:tcPr>
          <w:p w14:paraId="2E9A9107" w14:textId="77777777" w:rsidR="00D47EDD" w:rsidRPr="00D5368E" w:rsidRDefault="00D47EDD" w:rsidP="004E7D1D">
            <w:pPr>
              <w:rPr>
                <w:color w:val="1F497D" w:themeColor="text2"/>
              </w:rPr>
            </w:pPr>
            <w:r w:rsidRPr="00D5368E">
              <w:rPr>
                <w:color w:val="1F497D" w:themeColor="text2"/>
                <w:sz w:val="22"/>
                <w:szCs w:val="22"/>
              </w:rPr>
              <w:t>{</w:t>
            </w:r>
            <w:r w:rsidRPr="00D5368E">
              <w:rPr>
                <w:i/>
                <w:iCs/>
                <w:color w:val="1F497D" w:themeColor="text2"/>
                <w:sz w:val="22"/>
                <w:szCs w:val="22"/>
              </w:rPr>
              <w:t>Insert Foreign Currency # 3, if used</w:t>
            </w:r>
            <w:r w:rsidRPr="00D5368E">
              <w:rPr>
                <w:color w:val="1F497D" w:themeColor="text2"/>
                <w:sz w:val="22"/>
                <w:szCs w:val="22"/>
              </w:rPr>
              <w:t>}</w:t>
            </w:r>
          </w:p>
        </w:tc>
        <w:tc>
          <w:tcPr>
            <w:tcW w:w="1985" w:type="dxa"/>
            <w:tcBorders>
              <w:top w:val="single" w:sz="8" w:space="0" w:color="auto"/>
              <w:bottom w:val="single" w:sz="12" w:space="0" w:color="auto"/>
            </w:tcBorders>
            <w:vAlign w:val="center"/>
          </w:tcPr>
          <w:p w14:paraId="7ABA9088" w14:textId="77777777" w:rsidR="00D47EDD" w:rsidRPr="00D5368E" w:rsidRDefault="00D47EDD" w:rsidP="004E7D1D">
            <w:pPr>
              <w:rPr>
                <w:i/>
                <w:iCs/>
                <w:color w:val="1F497D" w:themeColor="text2"/>
              </w:rPr>
            </w:pPr>
            <w:r w:rsidRPr="00D5368E">
              <w:rPr>
                <w:color w:val="1F497D" w:themeColor="text2"/>
              </w:rPr>
              <w:t>{</w:t>
            </w:r>
            <w:r w:rsidRPr="00D5368E">
              <w:rPr>
                <w:i/>
                <w:iCs/>
                <w:color w:val="1F497D" w:themeColor="text2"/>
              </w:rPr>
              <w:t>Insert</w:t>
            </w:r>
          </w:p>
          <w:p w14:paraId="6247AD30" w14:textId="77777777" w:rsidR="00D47EDD" w:rsidRPr="00D5368E" w:rsidRDefault="00D47EDD" w:rsidP="004E7D1D">
            <w:pPr>
              <w:rPr>
                <w:color w:val="1F497D" w:themeColor="text2"/>
                <w:sz w:val="16"/>
                <w:szCs w:val="16"/>
              </w:rPr>
            </w:pPr>
            <w:r w:rsidRPr="00D5368E">
              <w:rPr>
                <w:i/>
                <w:iCs/>
                <w:color w:val="1F497D" w:themeColor="text2"/>
              </w:rPr>
              <w:t xml:space="preserve"> Local Currency,</w:t>
            </w:r>
            <w:r w:rsidRPr="00D5368E">
              <w:rPr>
                <w:i/>
                <w:iCs/>
                <w:color w:val="1F497D" w:themeColor="text2"/>
                <w:sz w:val="16"/>
                <w:szCs w:val="16"/>
              </w:rPr>
              <w:t xml:space="preserve"> if used and/or required (16.4 Data Sheet</w:t>
            </w:r>
            <w:r w:rsidRPr="00D5368E">
              <w:rPr>
                <w:color w:val="1F497D" w:themeColor="text2"/>
                <w:sz w:val="16"/>
                <w:szCs w:val="16"/>
              </w:rPr>
              <w:t>}</w:t>
            </w:r>
          </w:p>
        </w:tc>
      </w:tr>
      <w:tr w:rsidR="00D47EDD" w:rsidRPr="00D5368E" w14:paraId="1445B77B" w14:textId="77777777" w:rsidTr="004E7D1D">
        <w:trPr>
          <w:cantSplit/>
          <w:trHeight w:hRule="exact" w:val="561"/>
          <w:jc w:val="center"/>
        </w:trPr>
        <w:tc>
          <w:tcPr>
            <w:tcW w:w="4536" w:type="dxa"/>
            <w:tcBorders>
              <w:bottom w:val="single" w:sz="12" w:space="0" w:color="auto"/>
            </w:tcBorders>
          </w:tcPr>
          <w:p w14:paraId="1368C4D0" w14:textId="77777777" w:rsidR="00D47EDD" w:rsidRPr="00D5368E" w:rsidRDefault="00D47EDD" w:rsidP="004E7D1D">
            <w:pPr>
              <w:spacing w:before="40"/>
              <w:rPr>
                <w:rFonts w:asciiTheme="minorHAnsi" w:hAnsiTheme="minorHAnsi"/>
                <w:b/>
              </w:rPr>
            </w:pPr>
            <w:r w:rsidRPr="00D5368E">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14:paraId="355317D6" w14:textId="77777777" w:rsidR="00D47EDD" w:rsidRPr="00D5368E"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FC63007" w14:textId="77777777" w:rsidR="00D47EDD" w:rsidRPr="00D5368E"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012D5ABB" w14:textId="77777777" w:rsidR="00D47EDD" w:rsidRPr="00D5368E"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3FE77C6" w14:textId="77777777" w:rsidR="00D47EDD" w:rsidRPr="00D5368E" w:rsidRDefault="00D47EDD" w:rsidP="004E7D1D">
            <w:pPr>
              <w:jc w:val="center"/>
              <w:rPr>
                <w:rFonts w:asciiTheme="minorHAnsi" w:hAnsiTheme="minorHAnsi"/>
                <w:b/>
                <w:sz w:val="16"/>
                <w:szCs w:val="16"/>
              </w:rPr>
            </w:pPr>
          </w:p>
        </w:tc>
      </w:tr>
      <w:tr w:rsidR="00D47EDD" w:rsidRPr="00D5368E" w14:paraId="1CACD518" w14:textId="77777777" w:rsidTr="004E7D1D">
        <w:trPr>
          <w:cantSplit/>
          <w:trHeight w:hRule="exact" w:val="444"/>
          <w:jc w:val="center"/>
        </w:trPr>
        <w:tc>
          <w:tcPr>
            <w:tcW w:w="4536" w:type="dxa"/>
            <w:tcBorders>
              <w:bottom w:val="single" w:sz="12" w:space="0" w:color="auto"/>
            </w:tcBorders>
          </w:tcPr>
          <w:p w14:paraId="519CB2BD" w14:textId="77777777" w:rsidR="00D47EDD" w:rsidRPr="00D5368E" w:rsidRDefault="00D47EDD" w:rsidP="004E7D1D">
            <w:pPr>
              <w:spacing w:before="40"/>
              <w:jc w:val="center"/>
              <w:rPr>
                <w:rFonts w:asciiTheme="minorHAnsi" w:hAnsiTheme="minorHAnsi"/>
              </w:rPr>
            </w:pPr>
            <w:r w:rsidRPr="00D5368E">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0381DA53"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7A15794"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73A98FCB"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AFE6671" w14:textId="77777777" w:rsidR="00D47EDD" w:rsidRPr="00D5368E" w:rsidRDefault="00D47EDD" w:rsidP="004E7D1D">
            <w:pPr>
              <w:rPr>
                <w:rFonts w:asciiTheme="minorHAnsi" w:hAnsiTheme="minorHAnsi"/>
              </w:rPr>
            </w:pPr>
          </w:p>
        </w:tc>
      </w:tr>
      <w:tr w:rsidR="00D47EDD" w:rsidRPr="00D5368E" w14:paraId="31D220AD" w14:textId="77777777" w:rsidTr="004E7D1D">
        <w:trPr>
          <w:cantSplit/>
          <w:trHeight w:hRule="exact" w:val="444"/>
          <w:jc w:val="center"/>
        </w:trPr>
        <w:tc>
          <w:tcPr>
            <w:tcW w:w="4536" w:type="dxa"/>
            <w:tcBorders>
              <w:bottom w:val="single" w:sz="12" w:space="0" w:color="auto"/>
            </w:tcBorders>
          </w:tcPr>
          <w:p w14:paraId="2D77BD9B" w14:textId="77777777" w:rsidR="00D47EDD" w:rsidRPr="00D5368E" w:rsidRDefault="00D47EDD" w:rsidP="004E7D1D">
            <w:pPr>
              <w:spacing w:before="40"/>
              <w:jc w:val="center"/>
              <w:rPr>
                <w:rFonts w:asciiTheme="minorHAnsi" w:hAnsiTheme="minorHAnsi"/>
                <w:i/>
              </w:rPr>
            </w:pPr>
            <w:r w:rsidRPr="00D5368E">
              <w:rPr>
                <w:rFonts w:asciiTheme="minorHAnsi" w:hAnsiTheme="minorHAnsi"/>
                <w:sz w:val="22"/>
                <w:szCs w:val="22"/>
              </w:rPr>
              <w:t xml:space="preserve">(1) </w:t>
            </w:r>
            <w:r w:rsidRPr="00D5368E">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65B1AC83"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6C34092F"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35149FC"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00901068" w14:textId="77777777" w:rsidR="00D47EDD" w:rsidRPr="00D5368E" w:rsidRDefault="00D47EDD" w:rsidP="004E7D1D">
            <w:pPr>
              <w:jc w:val="right"/>
              <w:rPr>
                <w:rFonts w:asciiTheme="minorHAnsi" w:hAnsiTheme="minorHAnsi"/>
              </w:rPr>
            </w:pPr>
          </w:p>
        </w:tc>
      </w:tr>
      <w:tr w:rsidR="00D47EDD" w:rsidRPr="00D5368E" w14:paraId="45F86A06" w14:textId="77777777" w:rsidTr="004E7D1D">
        <w:trPr>
          <w:cantSplit/>
          <w:trHeight w:hRule="exact" w:val="444"/>
          <w:jc w:val="center"/>
        </w:trPr>
        <w:tc>
          <w:tcPr>
            <w:tcW w:w="4536" w:type="dxa"/>
            <w:tcBorders>
              <w:bottom w:val="single" w:sz="12" w:space="0" w:color="auto"/>
            </w:tcBorders>
          </w:tcPr>
          <w:p w14:paraId="653C5DD8" w14:textId="77777777" w:rsidR="00D47EDD" w:rsidRPr="00D5368E" w:rsidRDefault="00D47EDD" w:rsidP="004E7D1D">
            <w:pPr>
              <w:spacing w:before="40"/>
              <w:jc w:val="center"/>
              <w:rPr>
                <w:rFonts w:asciiTheme="minorHAnsi" w:hAnsiTheme="minorHAnsi"/>
                <w:i/>
              </w:rPr>
            </w:pPr>
            <w:r w:rsidRPr="00D5368E">
              <w:rPr>
                <w:rFonts w:asciiTheme="minorHAnsi" w:hAnsiTheme="minorHAnsi"/>
                <w:sz w:val="22"/>
                <w:szCs w:val="22"/>
              </w:rPr>
              <w:t>(</w:t>
            </w:r>
            <w:proofErr w:type="gramStart"/>
            <w:r w:rsidRPr="00D5368E">
              <w:rPr>
                <w:rFonts w:asciiTheme="minorHAnsi" w:hAnsiTheme="minorHAnsi"/>
                <w:sz w:val="22"/>
                <w:szCs w:val="22"/>
              </w:rPr>
              <w:t>2)</w:t>
            </w:r>
            <w:r w:rsidRPr="00D5368E">
              <w:rPr>
                <w:rFonts w:asciiTheme="minorHAnsi" w:hAnsiTheme="minorHAnsi"/>
                <w:b/>
                <w:sz w:val="22"/>
                <w:szCs w:val="22"/>
              </w:rPr>
              <w:t>Reimbursables</w:t>
            </w:r>
            <w:proofErr w:type="gramEnd"/>
          </w:p>
        </w:tc>
        <w:tc>
          <w:tcPr>
            <w:tcW w:w="1985" w:type="dxa"/>
            <w:tcBorders>
              <w:top w:val="single" w:sz="8" w:space="0" w:color="auto"/>
              <w:bottom w:val="single" w:sz="12" w:space="0" w:color="auto"/>
            </w:tcBorders>
            <w:vAlign w:val="center"/>
          </w:tcPr>
          <w:p w14:paraId="57E91A5F"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4A58A13"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7DAED364"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6F09106" w14:textId="77777777" w:rsidR="00D47EDD" w:rsidRPr="00D5368E" w:rsidRDefault="00D47EDD" w:rsidP="004E7D1D">
            <w:pPr>
              <w:jc w:val="right"/>
              <w:rPr>
                <w:rFonts w:asciiTheme="minorHAnsi" w:hAnsiTheme="minorHAnsi"/>
              </w:rPr>
            </w:pPr>
          </w:p>
        </w:tc>
      </w:tr>
      <w:tr w:rsidR="00D47EDD" w:rsidRPr="00D5368E" w14:paraId="5602A4E4" w14:textId="77777777" w:rsidTr="004E7D1D">
        <w:trPr>
          <w:cantSplit/>
          <w:jc w:val="center"/>
        </w:trPr>
        <w:tc>
          <w:tcPr>
            <w:tcW w:w="4536" w:type="dxa"/>
            <w:tcBorders>
              <w:bottom w:val="single" w:sz="12" w:space="0" w:color="auto"/>
            </w:tcBorders>
          </w:tcPr>
          <w:p w14:paraId="66082FA9" w14:textId="77777777" w:rsidR="00D47EDD" w:rsidRPr="00D5368E" w:rsidRDefault="00D47EDD" w:rsidP="004E7D1D">
            <w:pPr>
              <w:spacing w:before="40"/>
              <w:rPr>
                <w:rFonts w:asciiTheme="minorHAnsi" w:hAnsiTheme="minorHAnsi"/>
                <w:b/>
                <w:u w:val="single"/>
              </w:rPr>
            </w:pPr>
            <w:r w:rsidRPr="00D5368E">
              <w:rPr>
                <w:rFonts w:asciiTheme="minorHAnsi" w:hAnsiTheme="minorHAnsi"/>
                <w:b/>
                <w:sz w:val="22"/>
                <w:szCs w:val="22"/>
                <w:u w:val="single"/>
              </w:rPr>
              <w:t>Total Cost of the Financial Proposal:</w:t>
            </w:r>
          </w:p>
          <w:p w14:paraId="63194B2C" w14:textId="77777777" w:rsidR="00D47EDD" w:rsidRPr="00D5368E" w:rsidRDefault="00D47EDD" w:rsidP="004E7D1D">
            <w:pPr>
              <w:spacing w:before="40" w:after="80"/>
              <w:rPr>
                <w:rFonts w:asciiTheme="minorHAnsi" w:hAnsiTheme="minorHAnsi"/>
                <w:color w:val="1F497D" w:themeColor="text2"/>
              </w:rPr>
            </w:pPr>
            <w:r w:rsidRPr="00D5368E">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14:paraId="5C65BC96"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600AC05"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2D41A61"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E04B78E" w14:textId="77777777" w:rsidR="00D47EDD" w:rsidRPr="00D5368E" w:rsidRDefault="00D47EDD" w:rsidP="004E7D1D">
            <w:pPr>
              <w:rPr>
                <w:rFonts w:asciiTheme="minorHAnsi" w:hAnsiTheme="minorHAnsi"/>
              </w:rPr>
            </w:pPr>
          </w:p>
        </w:tc>
      </w:tr>
      <w:tr w:rsidR="00D47EDD" w:rsidRPr="00D5368E" w14:paraId="4EC5951A" w14:textId="77777777" w:rsidTr="004E7D1D">
        <w:trPr>
          <w:cantSplit/>
          <w:trHeight w:hRule="exact" w:val="444"/>
          <w:jc w:val="center"/>
        </w:trPr>
        <w:tc>
          <w:tcPr>
            <w:tcW w:w="12476" w:type="dxa"/>
            <w:gridSpan w:val="5"/>
            <w:tcBorders>
              <w:bottom w:val="single" w:sz="12" w:space="0" w:color="auto"/>
            </w:tcBorders>
          </w:tcPr>
          <w:p w14:paraId="3E7CA4A8" w14:textId="77777777" w:rsidR="00D47EDD" w:rsidRPr="00D5368E" w:rsidRDefault="00D47EDD" w:rsidP="004E7D1D">
            <w:pPr>
              <w:rPr>
                <w:rFonts w:asciiTheme="minorHAnsi" w:hAnsiTheme="minorHAnsi"/>
              </w:rPr>
            </w:pPr>
            <w:r w:rsidRPr="00D5368E">
              <w:rPr>
                <w:rFonts w:asciiTheme="minorHAnsi" w:hAnsiTheme="minorHAnsi"/>
                <w:b/>
                <w:sz w:val="22"/>
                <w:szCs w:val="22"/>
              </w:rPr>
              <w:t>Indirect Local Tax Estimates – to be discussed and finalized at the negotiations if the Contract is awarded</w:t>
            </w:r>
          </w:p>
        </w:tc>
      </w:tr>
      <w:tr w:rsidR="00D47EDD" w:rsidRPr="00D5368E" w14:paraId="5DB9AF9E" w14:textId="77777777" w:rsidTr="004E7D1D">
        <w:trPr>
          <w:cantSplit/>
          <w:trHeight w:hRule="exact" w:val="741"/>
          <w:jc w:val="center"/>
        </w:trPr>
        <w:tc>
          <w:tcPr>
            <w:tcW w:w="4536" w:type="dxa"/>
            <w:tcBorders>
              <w:bottom w:val="single" w:sz="12" w:space="0" w:color="auto"/>
            </w:tcBorders>
          </w:tcPr>
          <w:p w14:paraId="0CF5D8A5" w14:textId="1BB2FE2D" w:rsidR="00D47EDD" w:rsidRPr="00D5368E"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D5368E">
              <w:rPr>
                <w:rFonts w:asciiTheme="minorHAnsi" w:hAnsiTheme="minorHAnsi"/>
                <w:color w:val="1F497D" w:themeColor="text2"/>
                <w:sz w:val="22"/>
                <w:szCs w:val="22"/>
              </w:rPr>
              <w:t>{insert type of tax</w:t>
            </w:r>
            <w:r w:rsidRPr="00D5368E">
              <w:rPr>
                <w:rFonts w:asciiTheme="minorHAnsi" w:hAnsiTheme="minorHAnsi"/>
                <w:color w:val="1F497D" w:themeColor="text2"/>
                <w:sz w:val="22"/>
                <w:szCs w:val="22"/>
                <w:vertAlign w:val="superscript"/>
              </w:rPr>
              <w:t xml:space="preserve">. </w:t>
            </w:r>
            <w:r w:rsidRPr="00D5368E">
              <w:rPr>
                <w:rFonts w:asciiTheme="minorHAnsi" w:hAnsiTheme="minorHAnsi"/>
                <w:color w:val="1F497D" w:themeColor="text2"/>
                <w:sz w:val="22"/>
                <w:szCs w:val="22"/>
              </w:rPr>
              <w:t>e.g.,</w:t>
            </w:r>
            <w:r w:rsidR="00FF099C">
              <w:rPr>
                <w:rFonts w:asciiTheme="minorHAnsi" w:hAnsiTheme="minorHAnsi"/>
                <w:color w:val="1F497D" w:themeColor="text2"/>
                <w:sz w:val="22"/>
                <w:szCs w:val="22"/>
              </w:rPr>
              <w:t xml:space="preserve"> GST,</w:t>
            </w:r>
            <w:r w:rsidRPr="00D5368E">
              <w:rPr>
                <w:rFonts w:asciiTheme="minorHAnsi" w:hAnsiTheme="minorHAnsi"/>
                <w:color w:val="1F497D" w:themeColor="text2"/>
                <w:sz w:val="22"/>
                <w:szCs w:val="22"/>
              </w:rPr>
              <w:t xml:space="preserve"> VAT or sales tax}</w:t>
            </w:r>
          </w:p>
          <w:p w14:paraId="4E84EF62" w14:textId="77777777" w:rsidR="00D47EDD" w:rsidRPr="00D5368E"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5CE05A57" w14:textId="77777777" w:rsidR="00D47EDD" w:rsidRPr="00D5368E"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5F6B058"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3D7F9A9"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F918C22" w14:textId="77777777" w:rsidR="00D47EDD" w:rsidRPr="00D5368E" w:rsidRDefault="00D47EDD" w:rsidP="004E7D1D">
            <w:pPr>
              <w:rPr>
                <w:rFonts w:asciiTheme="minorHAnsi" w:hAnsiTheme="minorHAnsi"/>
              </w:rPr>
            </w:pPr>
          </w:p>
        </w:tc>
      </w:tr>
      <w:tr w:rsidR="00D47EDD" w:rsidRPr="00D5368E" w14:paraId="31539DCD" w14:textId="77777777" w:rsidTr="004E7D1D">
        <w:trPr>
          <w:cantSplit/>
          <w:trHeight w:hRule="exact" w:val="723"/>
          <w:jc w:val="center"/>
        </w:trPr>
        <w:tc>
          <w:tcPr>
            <w:tcW w:w="4536" w:type="dxa"/>
            <w:tcBorders>
              <w:bottom w:val="single" w:sz="12" w:space="0" w:color="auto"/>
            </w:tcBorders>
          </w:tcPr>
          <w:p w14:paraId="3793343D" w14:textId="77777777" w:rsidR="00D47EDD" w:rsidRPr="00D5368E"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D5368E">
              <w:rPr>
                <w:rFonts w:asciiTheme="minorHAnsi" w:hAnsiTheme="minorHAnsi"/>
                <w:color w:val="1F497D" w:themeColor="text2"/>
                <w:sz w:val="22"/>
                <w:szCs w:val="22"/>
              </w:rPr>
              <w:t>{e.g., income tax on non-resident experts}</w:t>
            </w:r>
          </w:p>
          <w:p w14:paraId="2547DAF5" w14:textId="77777777" w:rsidR="00D47EDD" w:rsidRPr="00D5368E"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50A7B7D4"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D441D27"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91F328A"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CE2BC03" w14:textId="77777777" w:rsidR="00D47EDD" w:rsidRPr="00D5368E" w:rsidRDefault="00D47EDD" w:rsidP="004E7D1D">
            <w:pPr>
              <w:rPr>
                <w:rFonts w:asciiTheme="minorHAnsi" w:hAnsiTheme="minorHAnsi"/>
              </w:rPr>
            </w:pPr>
          </w:p>
        </w:tc>
      </w:tr>
      <w:tr w:rsidR="00D47EDD" w:rsidRPr="00D5368E" w14:paraId="4BC1C1EF" w14:textId="77777777" w:rsidTr="004E7D1D">
        <w:trPr>
          <w:cantSplit/>
          <w:trHeight w:hRule="exact" w:val="606"/>
          <w:jc w:val="center"/>
        </w:trPr>
        <w:tc>
          <w:tcPr>
            <w:tcW w:w="4536" w:type="dxa"/>
            <w:tcBorders>
              <w:bottom w:val="single" w:sz="12" w:space="0" w:color="auto"/>
            </w:tcBorders>
          </w:tcPr>
          <w:p w14:paraId="6FD98BB9" w14:textId="77777777" w:rsidR="00D47EDD" w:rsidRPr="00D5368E" w:rsidRDefault="00D47EDD" w:rsidP="004E7D1D">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D5368E">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14:paraId="07D238A3"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6D38595"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BB859BB" w14:textId="77777777" w:rsidR="00D47EDD" w:rsidRPr="00D5368E"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A57220B" w14:textId="77777777" w:rsidR="00D47EDD" w:rsidRPr="00D5368E" w:rsidRDefault="00D47EDD" w:rsidP="004E7D1D">
            <w:pPr>
              <w:rPr>
                <w:rFonts w:asciiTheme="minorHAnsi" w:hAnsiTheme="minorHAnsi"/>
              </w:rPr>
            </w:pPr>
          </w:p>
        </w:tc>
      </w:tr>
      <w:tr w:rsidR="00D47EDD" w:rsidRPr="00D5368E" w14:paraId="0B8A7B5D" w14:textId="77777777" w:rsidTr="000760A5">
        <w:trPr>
          <w:trHeight w:val="381"/>
          <w:jc w:val="center"/>
        </w:trPr>
        <w:tc>
          <w:tcPr>
            <w:tcW w:w="4536" w:type="dxa"/>
            <w:tcBorders>
              <w:top w:val="single" w:sz="12" w:space="0" w:color="auto"/>
              <w:bottom w:val="double" w:sz="4" w:space="0" w:color="auto"/>
            </w:tcBorders>
            <w:vAlign w:val="center"/>
          </w:tcPr>
          <w:p w14:paraId="6339C1AB" w14:textId="77777777" w:rsidR="00D47EDD" w:rsidRPr="00D5368E" w:rsidRDefault="00D47EDD" w:rsidP="004E7D1D">
            <w:pPr>
              <w:pStyle w:val="Header"/>
              <w:spacing w:before="40"/>
              <w:rPr>
                <w:rFonts w:asciiTheme="minorHAnsi" w:hAnsiTheme="minorHAnsi"/>
                <w:sz w:val="22"/>
                <w:szCs w:val="22"/>
                <w:u w:val="single"/>
              </w:rPr>
            </w:pPr>
            <w:r w:rsidRPr="00D5368E">
              <w:rPr>
                <w:rFonts w:asciiTheme="minorHAnsi" w:hAnsiTheme="minorHAnsi"/>
                <w:sz w:val="22"/>
                <w:szCs w:val="22"/>
                <w:u w:val="single"/>
              </w:rPr>
              <w:t>Total Estimate for Indirect Local Tax:</w:t>
            </w:r>
          </w:p>
          <w:p w14:paraId="39C7A0C7" w14:textId="77777777" w:rsidR="00D47EDD" w:rsidRPr="00D5368E" w:rsidRDefault="00D47EDD" w:rsidP="004E7D1D">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14:paraId="3A6FBC19" w14:textId="77777777" w:rsidR="00D47EDD" w:rsidRPr="00D5368E"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6B8FE1B2" w14:textId="77777777" w:rsidR="00D47EDD" w:rsidRPr="00D5368E"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09D268F9" w14:textId="77777777" w:rsidR="00D47EDD" w:rsidRPr="00D5368E"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6811BCF2" w14:textId="77777777" w:rsidR="00D47EDD" w:rsidRPr="00D5368E" w:rsidRDefault="00D47EDD" w:rsidP="004E7D1D">
            <w:pPr>
              <w:spacing w:before="40"/>
              <w:rPr>
                <w:rFonts w:asciiTheme="minorHAnsi" w:hAnsiTheme="minorHAnsi"/>
              </w:rPr>
            </w:pPr>
          </w:p>
        </w:tc>
      </w:tr>
    </w:tbl>
    <w:p w14:paraId="5AAB6464" w14:textId="77777777" w:rsidR="00D47EDD" w:rsidRPr="00D5368E" w:rsidRDefault="00D47EDD" w:rsidP="00D47EDD">
      <w:pPr>
        <w:pStyle w:val="Heading4"/>
        <w:keepNext w:val="0"/>
        <w:jc w:val="center"/>
      </w:pPr>
    </w:p>
    <w:p w14:paraId="7C3746B6" w14:textId="77777777" w:rsidR="000B5EDC" w:rsidRPr="00D5368E" w:rsidRDefault="00D47EDD" w:rsidP="007C7EBA">
      <w:pPr>
        <w:jc w:val="center"/>
      </w:pPr>
      <w:r w:rsidRPr="00D5368E">
        <w:rPr>
          <w:b/>
          <w:sz w:val="20"/>
          <w:szCs w:val="20"/>
        </w:rPr>
        <w:t>Footnote: Payments will be made in the currency(</w:t>
      </w:r>
      <w:proofErr w:type="spellStart"/>
      <w:r w:rsidRPr="00D5368E">
        <w:rPr>
          <w:b/>
          <w:sz w:val="20"/>
          <w:szCs w:val="20"/>
        </w:rPr>
        <w:t>ies</w:t>
      </w:r>
      <w:proofErr w:type="spellEnd"/>
      <w:r w:rsidRPr="00D5368E">
        <w:rPr>
          <w:b/>
          <w:sz w:val="20"/>
          <w:szCs w:val="20"/>
        </w:rPr>
        <w:t>) expressed above (Reference to ITC 16.4).</w:t>
      </w:r>
    </w:p>
    <w:p w14:paraId="6FA0B404" w14:textId="77777777" w:rsidR="000B25C5" w:rsidRPr="00D5368E" w:rsidRDefault="000B25C5">
      <w:pPr>
        <w:rPr>
          <w:rFonts w:ascii="Times New Roman Bold" w:hAnsi="Times New Roman Bold"/>
          <w:smallCaps/>
          <w:sz w:val="28"/>
          <w:szCs w:val="28"/>
        </w:rPr>
      </w:pPr>
      <w:r w:rsidRPr="00D5368E">
        <w:rPr>
          <w:rFonts w:ascii="Times New Roman Bold" w:hAnsi="Times New Roman Bold"/>
          <w:smallCaps/>
          <w:sz w:val="28"/>
          <w:szCs w:val="28"/>
        </w:rPr>
        <w:br w:type="page"/>
      </w:r>
    </w:p>
    <w:p w14:paraId="0327000F" w14:textId="77777777" w:rsidR="00EE0C45" w:rsidRPr="00D5368E" w:rsidRDefault="000B25C5" w:rsidP="00EE0C45">
      <w:pPr>
        <w:jc w:val="center"/>
        <w:rPr>
          <w:smallCaps/>
          <w:sz w:val="28"/>
        </w:rPr>
      </w:pPr>
      <w:r w:rsidRPr="00D5368E">
        <w:rPr>
          <w:rFonts w:ascii="Times New Roman Bold" w:hAnsi="Times New Roman Bold"/>
          <w:smallCaps/>
          <w:sz w:val="28"/>
          <w:szCs w:val="28"/>
        </w:rPr>
        <w:lastRenderedPageBreak/>
        <w:t>FORM FIN</w:t>
      </w:r>
      <w:r w:rsidR="00EE0C45" w:rsidRPr="00D5368E">
        <w:rPr>
          <w:rFonts w:ascii="Times New Roman Bold" w:hAnsi="Times New Roman Bold"/>
          <w:smallCaps/>
          <w:sz w:val="28"/>
          <w:szCs w:val="28"/>
        </w:rPr>
        <w:t>-</w:t>
      </w:r>
      <w:proofErr w:type="gramStart"/>
      <w:r w:rsidR="00EE0C45" w:rsidRPr="00D5368E">
        <w:rPr>
          <w:rFonts w:ascii="Times New Roman Bold" w:hAnsi="Times New Roman Bold"/>
          <w:smallCaps/>
          <w:sz w:val="28"/>
          <w:szCs w:val="28"/>
        </w:rPr>
        <w:t>3  Breakdown</w:t>
      </w:r>
      <w:proofErr w:type="gramEnd"/>
      <w:r w:rsidR="00EE0C45" w:rsidRPr="00D5368E">
        <w:rPr>
          <w:rFonts w:ascii="Times New Roman Bold" w:hAnsi="Times New Roman Bold"/>
          <w:smallCaps/>
          <w:sz w:val="28"/>
          <w:szCs w:val="28"/>
        </w:rPr>
        <w:t xml:space="preserve"> of Remuneration</w:t>
      </w:r>
    </w:p>
    <w:p w14:paraId="0A39E3A5" w14:textId="77777777" w:rsidR="00EE0C45" w:rsidRPr="00D5368E" w:rsidRDefault="00EE0C45" w:rsidP="00EE0C45"/>
    <w:p w14:paraId="612A8455" w14:textId="77777777" w:rsidR="004F1E07" w:rsidRPr="004F1E07" w:rsidRDefault="00EE0C45" w:rsidP="00EE0C45">
      <w:pPr>
        <w:jc w:val="both"/>
      </w:pPr>
      <w:r w:rsidRPr="004F1E07">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w:t>
      </w:r>
    </w:p>
    <w:p w14:paraId="69DEDA27" w14:textId="4B92FE17" w:rsidR="00EE0C45" w:rsidRPr="004F1E07" w:rsidRDefault="00EE0C45" w:rsidP="00EE0C45">
      <w:pPr>
        <w:jc w:val="both"/>
      </w:pPr>
      <w:r w:rsidRPr="004F1E07">
        <w:t xml:space="preserve">This Form shall not be used as a basis for payments under Lump-Sum contracts </w:t>
      </w:r>
    </w:p>
    <w:p w14:paraId="2563F742" w14:textId="77777777" w:rsidR="000B25C5" w:rsidRPr="00D5368E"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D5368E" w14:paraId="3EFC7928" w14:textId="77777777" w:rsidTr="007C7EBA">
        <w:trPr>
          <w:cantSplit/>
          <w:trHeight w:val="542"/>
          <w:jc w:val="center"/>
        </w:trPr>
        <w:tc>
          <w:tcPr>
            <w:tcW w:w="13359" w:type="dxa"/>
            <w:gridSpan w:val="9"/>
            <w:tcBorders>
              <w:top w:val="double" w:sz="4" w:space="0" w:color="auto"/>
              <w:bottom w:val="double" w:sz="4" w:space="0" w:color="auto"/>
            </w:tcBorders>
          </w:tcPr>
          <w:p w14:paraId="07115527" w14:textId="77777777" w:rsidR="00EE0C45" w:rsidRPr="00D5368E" w:rsidRDefault="00EE0C45" w:rsidP="00EE0C45">
            <w:pPr>
              <w:pStyle w:val="Header"/>
              <w:tabs>
                <w:tab w:val="right" w:pos="12070"/>
              </w:tabs>
              <w:spacing w:before="120" w:after="120"/>
              <w:rPr>
                <w:rFonts w:asciiTheme="minorHAnsi" w:hAnsiTheme="minorHAnsi"/>
                <w:u w:val="single"/>
              </w:rPr>
            </w:pPr>
            <w:r w:rsidRPr="00D5368E">
              <w:rPr>
                <w:rFonts w:asciiTheme="minorHAnsi" w:hAnsiTheme="minorHAnsi"/>
                <w:b/>
                <w:bCs/>
              </w:rPr>
              <w:t>A. Remuneration</w:t>
            </w:r>
            <w:r w:rsidRPr="00D5368E">
              <w:rPr>
                <w:rFonts w:asciiTheme="minorHAnsi" w:hAnsiTheme="minorHAnsi"/>
                <w:u w:val="single"/>
              </w:rPr>
              <w:tab/>
            </w:r>
          </w:p>
        </w:tc>
      </w:tr>
      <w:tr w:rsidR="00EE0C45" w:rsidRPr="00D5368E" w14:paraId="6C80422E" w14:textId="77777777" w:rsidTr="00EE0C45">
        <w:trPr>
          <w:jc w:val="center"/>
        </w:trPr>
        <w:tc>
          <w:tcPr>
            <w:tcW w:w="619" w:type="dxa"/>
            <w:tcBorders>
              <w:top w:val="double" w:sz="4" w:space="0" w:color="auto"/>
              <w:bottom w:val="single" w:sz="12" w:space="0" w:color="auto"/>
            </w:tcBorders>
          </w:tcPr>
          <w:p w14:paraId="76C0D203"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No.</w:t>
            </w:r>
          </w:p>
        </w:tc>
        <w:tc>
          <w:tcPr>
            <w:tcW w:w="3360" w:type="dxa"/>
            <w:tcBorders>
              <w:top w:val="double" w:sz="4" w:space="0" w:color="auto"/>
              <w:bottom w:val="single" w:sz="12" w:space="0" w:color="auto"/>
            </w:tcBorders>
            <w:vAlign w:val="center"/>
          </w:tcPr>
          <w:p w14:paraId="5E45BF2A"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Name</w:t>
            </w:r>
          </w:p>
        </w:tc>
        <w:tc>
          <w:tcPr>
            <w:tcW w:w="1350" w:type="dxa"/>
            <w:tcBorders>
              <w:top w:val="double" w:sz="4" w:space="0" w:color="auto"/>
              <w:bottom w:val="single" w:sz="12" w:space="0" w:color="auto"/>
            </w:tcBorders>
            <w:vAlign w:val="center"/>
          </w:tcPr>
          <w:p w14:paraId="34C394B0"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4E2BE307"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04B15B23" w14:textId="77777777" w:rsidR="00EE0C45" w:rsidRPr="00D5368E" w:rsidRDefault="00EE0C45" w:rsidP="00EE0C45">
            <w:pPr>
              <w:spacing w:before="40" w:after="40"/>
              <w:jc w:val="center"/>
              <w:rPr>
                <w:rFonts w:asciiTheme="minorHAnsi" w:hAnsiTheme="minorHAnsi"/>
                <w:b/>
                <w:bCs/>
                <w:sz w:val="20"/>
              </w:rPr>
            </w:pPr>
            <w:r w:rsidRPr="00D5368E">
              <w:rPr>
                <w:rFonts w:asciiTheme="minorHAnsi" w:hAnsiTheme="minorHAnsi"/>
                <w:b/>
                <w:bCs/>
                <w:sz w:val="20"/>
              </w:rPr>
              <w:t>Time Input in Person/Month</w:t>
            </w:r>
          </w:p>
          <w:p w14:paraId="23020E28" w14:textId="77777777" w:rsidR="00EE0C45" w:rsidRPr="00D5368E" w:rsidRDefault="00EE0C45" w:rsidP="00EE0C45">
            <w:pPr>
              <w:spacing w:before="40" w:after="40"/>
              <w:jc w:val="center"/>
              <w:rPr>
                <w:rFonts w:asciiTheme="minorHAnsi" w:hAnsiTheme="minorHAnsi"/>
                <w:sz w:val="20"/>
              </w:rPr>
            </w:pPr>
            <w:r w:rsidRPr="00D5368E">
              <w:rPr>
                <w:rFonts w:asciiTheme="minorHAnsi" w:hAnsiTheme="minorHAnsi"/>
                <w:sz w:val="20"/>
              </w:rPr>
              <w:t>(from TECH-6)</w:t>
            </w:r>
          </w:p>
        </w:tc>
        <w:tc>
          <w:tcPr>
            <w:tcW w:w="1110" w:type="dxa"/>
            <w:tcBorders>
              <w:top w:val="double" w:sz="4" w:space="0" w:color="auto"/>
              <w:bottom w:val="single" w:sz="12" w:space="0" w:color="auto"/>
            </w:tcBorders>
            <w:vAlign w:val="center"/>
          </w:tcPr>
          <w:p w14:paraId="20E5D01A" w14:textId="77777777" w:rsidR="00EE0C45" w:rsidRPr="00D5368E" w:rsidRDefault="00EE0C45" w:rsidP="00EE0C45">
            <w:pPr>
              <w:spacing w:before="40" w:after="40"/>
              <w:rPr>
                <w:rFonts w:asciiTheme="minorHAnsi" w:hAnsiTheme="minorHAnsi"/>
                <w:sz w:val="20"/>
              </w:rPr>
            </w:pPr>
            <w:r w:rsidRPr="00D5368E">
              <w:rPr>
                <w:rFonts w:asciiTheme="minorHAnsi" w:hAnsiTheme="minorHAnsi"/>
                <w:sz w:val="20"/>
              </w:rPr>
              <w:t>{</w:t>
            </w:r>
            <w:r w:rsidRPr="00D5368E">
              <w:rPr>
                <w:rFonts w:asciiTheme="minorHAnsi" w:hAnsiTheme="minorHAnsi"/>
                <w:i/>
                <w:iCs/>
                <w:sz w:val="20"/>
              </w:rPr>
              <w:t>Currency # 1- as in FIN-2</w:t>
            </w:r>
            <w:r w:rsidRPr="00D5368E">
              <w:rPr>
                <w:rFonts w:asciiTheme="minorHAnsi" w:hAnsiTheme="minorHAnsi"/>
                <w:sz w:val="20"/>
              </w:rPr>
              <w:t>}</w:t>
            </w:r>
          </w:p>
        </w:tc>
        <w:tc>
          <w:tcPr>
            <w:tcW w:w="1190" w:type="dxa"/>
            <w:tcBorders>
              <w:top w:val="double" w:sz="4" w:space="0" w:color="auto"/>
              <w:bottom w:val="single" w:sz="12" w:space="0" w:color="auto"/>
            </w:tcBorders>
            <w:vAlign w:val="center"/>
          </w:tcPr>
          <w:p w14:paraId="2B6D386F" w14:textId="77777777" w:rsidR="00EE0C45" w:rsidRPr="00D5368E" w:rsidRDefault="00EE0C45" w:rsidP="00EE0C45">
            <w:pPr>
              <w:spacing w:before="40" w:after="40"/>
              <w:rPr>
                <w:rFonts w:asciiTheme="minorHAnsi" w:hAnsiTheme="minorHAnsi"/>
                <w:sz w:val="20"/>
              </w:rPr>
            </w:pPr>
            <w:r w:rsidRPr="00D5368E">
              <w:rPr>
                <w:rFonts w:asciiTheme="minorHAnsi" w:hAnsiTheme="minorHAnsi"/>
                <w:sz w:val="20"/>
              </w:rPr>
              <w:t>{</w:t>
            </w:r>
            <w:r w:rsidRPr="00D5368E">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181ABCA3" w14:textId="77777777" w:rsidR="00EE0C45" w:rsidRPr="00D5368E" w:rsidRDefault="00EE0C45" w:rsidP="00EE0C45">
            <w:pPr>
              <w:spacing w:before="40" w:after="40"/>
              <w:jc w:val="center"/>
              <w:rPr>
                <w:rFonts w:asciiTheme="minorHAnsi" w:hAnsiTheme="minorHAnsi"/>
                <w:sz w:val="20"/>
              </w:rPr>
            </w:pPr>
            <w:r w:rsidRPr="00D5368E">
              <w:rPr>
                <w:rFonts w:asciiTheme="minorHAnsi" w:hAnsiTheme="minorHAnsi"/>
                <w:i/>
                <w:iCs/>
                <w:sz w:val="20"/>
              </w:rPr>
              <w:t>{Currency# 3- as in FIN-2</w:t>
            </w:r>
            <w:r w:rsidRPr="00D5368E">
              <w:rPr>
                <w:rFonts w:asciiTheme="minorHAnsi" w:hAnsiTheme="minorHAnsi"/>
                <w:sz w:val="20"/>
              </w:rPr>
              <w:t>}</w:t>
            </w:r>
          </w:p>
        </w:tc>
        <w:tc>
          <w:tcPr>
            <w:tcW w:w="1260" w:type="dxa"/>
            <w:tcBorders>
              <w:top w:val="double" w:sz="4" w:space="0" w:color="auto"/>
              <w:bottom w:val="single" w:sz="12" w:space="0" w:color="auto"/>
            </w:tcBorders>
            <w:vAlign w:val="center"/>
          </w:tcPr>
          <w:p w14:paraId="54C38989" w14:textId="77777777" w:rsidR="00EE0C45" w:rsidRPr="00D5368E" w:rsidRDefault="00EE0C45" w:rsidP="00EE0C45">
            <w:pPr>
              <w:spacing w:before="40" w:after="40"/>
              <w:jc w:val="center"/>
              <w:rPr>
                <w:rFonts w:asciiTheme="minorHAnsi" w:hAnsiTheme="minorHAnsi"/>
                <w:sz w:val="20"/>
              </w:rPr>
            </w:pPr>
            <w:r w:rsidRPr="00D5368E">
              <w:rPr>
                <w:rFonts w:asciiTheme="minorHAnsi" w:hAnsiTheme="minorHAnsi"/>
                <w:sz w:val="20"/>
              </w:rPr>
              <w:t>{</w:t>
            </w:r>
            <w:r w:rsidRPr="00D5368E">
              <w:rPr>
                <w:rFonts w:asciiTheme="minorHAnsi" w:hAnsiTheme="minorHAnsi"/>
                <w:i/>
                <w:iCs/>
                <w:sz w:val="20"/>
              </w:rPr>
              <w:t>Local Currency- as in FIN-2}</w:t>
            </w:r>
          </w:p>
        </w:tc>
      </w:tr>
      <w:tr w:rsidR="00EE0C45" w:rsidRPr="00D5368E" w14:paraId="0F072906" w14:textId="77777777" w:rsidTr="00EE0C45">
        <w:trPr>
          <w:cantSplit/>
          <w:trHeight w:hRule="exact" w:val="777"/>
          <w:jc w:val="center"/>
        </w:trPr>
        <w:tc>
          <w:tcPr>
            <w:tcW w:w="619" w:type="dxa"/>
            <w:tcBorders>
              <w:top w:val="single" w:sz="12" w:space="0" w:color="auto"/>
              <w:right w:val="nil"/>
            </w:tcBorders>
          </w:tcPr>
          <w:p w14:paraId="0F77D0C1" w14:textId="77777777" w:rsidR="00EE0C45" w:rsidRPr="00D5368E"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02904147" w14:textId="77777777" w:rsidR="00EE0C45" w:rsidRPr="00D5368E" w:rsidRDefault="00EE0C45" w:rsidP="00EE0C45">
            <w:pPr>
              <w:pStyle w:val="Header"/>
              <w:rPr>
                <w:rFonts w:asciiTheme="minorHAnsi" w:hAnsiTheme="minorHAnsi"/>
                <w:b/>
                <w:bCs/>
                <w:szCs w:val="24"/>
                <w:lang w:eastAsia="it-IT"/>
              </w:rPr>
            </w:pPr>
            <w:r w:rsidRPr="00D5368E">
              <w:rPr>
                <w:rFonts w:asciiTheme="minorHAnsi" w:hAnsiTheme="minorHAnsi"/>
                <w:b/>
                <w:bCs/>
                <w:szCs w:val="24"/>
                <w:lang w:eastAsia="it-IT"/>
              </w:rPr>
              <w:t>Key Experts</w:t>
            </w:r>
          </w:p>
          <w:p w14:paraId="7324E701" w14:textId="77777777" w:rsidR="00EE0C45" w:rsidRPr="00D5368E"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69BF03A1" w14:textId="77777777" w:rsidR="00EE0C45" w:rsidRPr="00D5368E"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5FFB2867" w14:textId="77777777" w:rsidR="00EE0C45" w:rsidRPr="00D5368E"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4149ED5B" w14:textId="77777777" w:rsidR="00EE0C45" w:rsidRPr="00D5368E"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4C239227" w14:textId="77777777" w:rsidR="00EE0C45" w:rsidRPr="00D5368E"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0BAAB0B2" w14:textId="77777777" w:rsidR="00EE0C45" w:rsidRPr="00D5368E"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2E495DEE" w14:textId="77777777" w:rsidR="00EE0C45" w:rsidRPr="00D5368E"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4FA52EF4" w14:textId="77777777" w:rsidR="00EE0C45" w:rsidRPr="00D5368E" w:rsidRDefault="00EE0C45" w:rsidP="00EE0C45">
            <w:pPr>
              <w:pStyle w:val="Header"/>
              <w:rPr>
                <w:rFonts w:asciiTheme="minorHAnsi" w:hAnsiTheme="minorHAnsi"/>
                <w:szCs w:val="24"/>
                <w:lang w:eastAsia="it-IT"/>
              </w:rPr>
            </w:pPr>
          </w:p>
        </w:tc>
      </w:tr>
      <w:tr w:rsidR="00EE0C45" w:rsidRPr="00D5368E" w14:paraId="754A00FC" w14:textId="77777777" w:rsidTr="00EE0C45">
        <w:trPr>
          <w:cantSplit/>
          <w:jc w:val="center"/>
        </w:trPr>
        <w:tc>
          <w:tcPr>
            <w:tcW w:w="619" w:type="dxa"/>
          </w:tcPr>
          <w:p w14:paraId="20BD919D"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K-1</w:t>
            </w:r>
          </w:p>
        </w:tc>
        <w:tc>
          <w:tcPr>
            <w:tcW w:w="3360" w:type="dxa"/>
            <w:vMerge w:val="restart"/>
            <w:vAlign w:val="center"/>
          </w:tcPr>
          <w:p w14:paraId="238803FC"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340DAD1E"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14:paraId="0BB7382F"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Home</w:t>
            </w:r>
            <w:r w:rsidRPr="00D5368E">
              <w:rPr>
                <w:rFonts w:asciiTheme="minorHAnsi" w:hAnsiTheme="minorHAnsi"/>
                <w:sz w:val="16"/>
              </w:rPr>
              <w:t>]</w:t>
            </w:r>
          </w:p>
        </w:tc>
        <w:tc>
          <w:tcPr>
            <w:tcW w:w="1500" w:type="dxa"/>
            <w:tcBorders>
              <w:bottom w:val="dashSmallGap" w:sz="4" w:space="0" w:color="auto"/>
            </w:tcBorders>
            <w:vAlign w:val="center"/>
          </w:tcPr>
          <w:p w14:paraId="0EF32637" w14:textId="77777777" w:rsidR="00EE0C45" w:rsidRPr="00D5368E" w:rsidRDefault="00EE0C45" w:rsidP="00EE0C45">
            <w:pPr>
              <w:pStyle w:val="Header"/>
              <w:rPr>
                <w:rFonts w:asciiTheme="minorHAnsi" w:hAnsiTheme="minorHAnsi"/>
                <w:szCs w:val="24"/>
                <w:lang w:eastAsia="it-IT"/>
              </w:rPr>
            </w:pPr>
          </w:p>
        </w:tc>
        <w:tc>
          <w:tcPr>
            <w:tcW w:w="1110" w:type="dxa"/>
            <w:vAlign w:val="center"/>
          </w:tcPr>
          <w:p w14:paraId="210DB5DE" w14:textId="77777777" w:rsidR="00EE0C45" w:rsidRPr="00D5368E" w:rsidRDefault="00EE0C45" w:rsidP="00EE0C45">
            <w:pPr>
              <w:rPr>
                <w:rFonts w:asciiTheme="minorHAnsi" w:hAnsiTheme="minorHAnsi"/>
                <w:sz w:val="20"/>
              </w:rPr>
            </w:pPr>
          </w:p>
        </w:tc>
        <w:tc>
          <w:tcPr>
            <w:tcW w:w="1190" w:type="dxa"/>
            <w:vAlign w:val="center"/>
          </w:tcPr>
          <w:p w14:paraId="2606CDBB" w14:textId="77777777" w:rsidR="00EE0C45" w:rsidRPr="00D5368E" w:rsidRDefault="00EE0C45" w:rsidP="00EE0C45">
            <w:pPr>
              <w:rPr>
                <w:rFonts w:asciiTheme="minorHAnsi" w:hAnsiTheme="minorHAnsi"/>
                <w:sz w:val="20"/>
              </w:rPr>
            </w:pPr>
          </w:p>
        </w:tc>
        <w:tc>
          <w:tcPr>
            <w:tcW w:w="1440" w:type="dxa"/>
            <w:vAlign w:val="center"/>
          </w:tcPr>
          <w:p w14:paraId="6E0F4EBB" w14:textId="77777777" w:rsidR="00EE0C45" w:rsidRPr="00D5368E" w:rsidRDefault="00EE0C45" w:rsidP="00EE0C45">
            <w:pPr>
              <w:rPr>
                <w:rFonts w:asciiTheme="minorHAnsi" w:hAnsiTheme="minorHAnsi"/>
                <w:sz w:val="20"/>
              </w:rPr>
            </w:pPr>
          </w:p>
        </w:tc>
        <w:tc>
          <w:tcPr>
            <w:tcW w:w="1260" w:type="dxa"/>
            <w:shd w:val="thinDiagCross" w:color="auto" w:fill="auto"/>
            <w:vAlign w:val="center"/>
          </w:tcPr>
          <w:p w14:paraId="5C4C46EE" w14:textId="77777777" w:rsidR="00EE0C45" w:rsidRPr="00D5368E" w:rsidRDefault="00EE0C45" w:rsidP="00EE0C45">
            <w:pPr>
              <w:rPr>
                <w:rFonts w:asciiTheme="minorHAnsi" w:hAnsiTheme="minorHAnsi"/>
                <w:sz w:val="20"/>
              </w:rPr>
            </w:pPr>
          </w:p>
        </w:tc>
      </w:tr>
      <w:tr w:rsidR="00EE0C45" w:rsidRPr="00D5368E" w14:paraId="4905046C" w14:textId="77777777" w:rsidTr="00EE0C45">
        <w:trPr>
          <w:cantSplit/>
          <w:jc w:val="center"/>
        </w:trPr>
        <w:tc>
          <w:tcPr>
            <w:tcW w:w="619" w:type="dxa"/>
          </w:tcPr>
          <w:p w14:paraId="3314AC4C"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3B22B70D"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3DD54697" w14:textId="77777777" w:rsidR="00EE0C45" w:rsidRPr="00D5368E"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14:paraId="3A01D2AB"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Field</w:t>
            </w:r>
            <w:r w:rsidRPr="00D5368E">
              <w:rPr>
                <w:rFonts w:asciiTheme="minorHAnsi" w:hAnsiTheme="minorHAnsi"/>
                <w:sz w:val="16"/>
              </w:rPr>
              <w:t>]</w:t>
            </w:r>
          </w:p>
        </w:tc>
        <w:tc>
          <w:tcPr>
            <w:tcW w:w="1500" w:type="dxa"/>
            <w:tcBorders>
              <w:top w:val="dashSmallGap" w:sz="4" w:space="0" w:color="auto"/>
            </w:tcBorders>
            <w:vAlign w:val="center"/>
          </w:tcPr>
          <w:p w14:paraId="72FBAC5B"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3C100EC7"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4F13BB8A"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430E6F67" w14:textId="77777777" w:rsidR="00EE0C45" w:rsidRPr="00D5368E" w:rsidRDefault="00EE0C45" w:rsidP="00EE0C45">
            <w:pPr>
              <w:rPr>
                <w:rFonts w:asciiTheme="minorHAnsi" w:hAnsiTheme="minorHAnsi"/>
                <w:sz w:val="20"/>
              </w:rPr>
            </w:pPr>
          </w:p>
        </w:tc>
        <w:tc>
          <w:tcPr>
            <w:tcW w:w="1260" w:type="dxa"/>
            <w:vAlign w:val="center"/>
          </w:tcPr>
          <w:p w14:paraId="1BD4AD31" w14:textId="77777777" w:rsidR="00EE0C45" w:rsidRPr="00D5368E" w:rsidRDefault="00EE0C45" w:rsidP="00EE0C45">
            <w:pPr>
              <w:rPr>
                <w:rFonts w:asciiTheme="minorHAnsi" w:hAnsiTheme="minorHAnsi"/>
                <w:sz w:val="20"/>
              </w:rPr>
            </w:pPr>
          </w:p>
        </w:tc>
      </w:tr>
      <w:tr w:rsidR="00EE0C45" w:rsidRPr="00D5368E" w14:paraId="70887897" w14:textId="77777777" w:rsidTr="00EE0C45">
        <w:trPr>
          <w:cantSplit/>
          <w:jc w:val="center"/>
        </w:trPr>
        <w:tc>
          <w:tcPr>
            <w:tcW w:w="619" w:type="dxa"/>
          </w:tcPr>
          <w:p w14:paraId="608771FB"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K-2</w:t>
            </w:r>
          </w:p>
        </w:tc>
        <w:tc>
          <w:tcPr>
            <w:tcW w:w="3360" w:type="dxa"/>
            <w:vMerge w:val="restart"/>
            <w:vAlign w:val="center"/>
          </w:tcPr>
          <w:p w14:paraId="472CA6B7"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17048FFA"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vAlign w:val="center"/>
          </w:tcPr>
          <w:p w14:paraId="251426F7" w14:textId="77777777" w:rsidR="00EE0C45" w:rsidRPr="00D5368E" w:rsidRDefault="00EE0C45" w:rsidP="00EE0C45">
            <w:pPr>
              <w:rPr>
                <w:rFonts w:asciiTheme="minorHAnsi" w:hAnsiTheme="minorHAnsi"/>
                <w:sz w:val="20"/>
              </w:rPr>
            </w:pPr>
          </w:p>
        </w:tc>
        <w:tc>
          <w:tcPr>
            <w:tcW w:w="1500" w:type="dxa"/>
            <w:tcBorders>
              <w:bottom w:val="dashSmallGap" w:sz="4" w:space="0" w:color="auto"/>
            </w:tcBorders>
            <w:vAlign w:val="center"/>
          </w:tcPr>
          <w:p w14:paraId="11278D9A" w14:textId="77777777" w:rsidR="00EE0C45" w:rsidRPr="00D5368E" w:rsidRDefault="00EE0C45" w:rsidP="00EE0C45">
            <w:pPr>
              <w:pStyle w:val="Header"/>
              <w:rPr>
                <w:rFonts w:asciiTheme="minorHAnsi" w:hAnsiTheme="minorHAnsi"/>
                <w:szCs w:val="24"/>
                <w:lang w:eastAsia="it-IT"/>
              </w:rPr>
            </w:pPr>
          </w:p>
        </w:tc>
        <w:tc>
          <w:tcPr>
            <w:tcW w:w="1110" w:type="dxa"/>
            <w:vAlign w:val="center"/>
          </w:tcPr>
          <w:p w14:paraId="35700571" w14:textId="77777777" w:rsidR="00EE0C45" w:rsidRPr="00D5368E" w:rsidRDefault="00EE0C45" w:rsidP="00EE0C45">
            <w:pPr>
              <w:rPr>
                <w:rFonts w:asciiTheme="minorHAnsi" w:hAnsiTheme="minorHAnsi"/>
                <w:sz w:val="20"/>
              </w:rPr>
            </w:pPr>
          </w:p>
        </w:tc>
        <w:tc>
          <w:tcPr>
            <w:tcW w:w="1190" w:type="dxa"/>
            <w:vAlign w:val="center"/>
          </w:tcPr>
          <w:p w14:paraId="258D983E" w14:textId="77777777" w:rsidR="00EE0C45" w:rsidRPr="00D5368E" w:rsidRDefault="00EE0C45" w:rsidP="00EE0C45">
            <w:pPr>
              <w:rPr>
                <w:rFonts w:asciiTheme="minorHAnsi" w:hAnsiTheme="minorHAnsi"/>
                <w:sz w:val="20"/>
              </w:rPr>
            </w:pPr>
          </w:p>
        </w:tc>
        <w:tc>
          <w:tcPr>
            <w:tcW w:w="1440" w:type="dxa"/>
            <w:vAlign w:val="center"/>
          </w:tcPr>
          <w:p w14:paraId="44165458" w14:textId="77777777" w:rsidR="00EE0C45" w:rsidRPr="00D5368E" w:rsidRDefault="00EE0C45" w:rsidP="00EE0C45">
            <w:pPr>
              <w:rPr>
                <w:rFonts w:asciiTheme="minorHAnsi" w:hAnsiTheme="minorHAnsi"/>
                <w:sz w:val="20"/>
              </w:rPr>
            </w:pPr>
          </w:p>
        </w:tc>
        <w:tc>
          <w:tcPr>
            <w:tcW w:w="1260" w:type="dxa"/>
            <w:shd w:val="thinDiagCross" w:color="auto" w:fill="auto"/>
            <w:vAlign w:val="center"/>
          </w:tcPr>
          <w:p w14:paraId="27AE9B4C" w14:textId="77777777" w:rsidR="00EE0C45" w:rsidRPr="00D5368E" w:rsidRDefault="00EE0C45" w:rsidP="00EE0C45">
            <w:pPr>
              <w:rPr>
                <w:rFonts w:asciiTheme="minorHAnsi" w:hAnsiTheme="minorHAnsi"/>
                <w:sz w:val="20"/>
              </w:rPr>
            </w:pPr>
          </w:p>
        </w:tc>
      </w:tr>
      <w:tr w:rsidR="00EE0C45" w:rsidRPr="00D5368E" w14:paraId="07DA1529" w14:textId="77777777" w:rsidTr="00EE0C45">
        <w:trPr>
          <w:cantSplit/>
          <w:jc w:val="center"/>
        </w:trPr>
        <w:tc>
          <w:tcPr>
            <w:tcW w:w="619" w:type="dxa"/>
          </w:tcPr>
          <w:p w14:paraId="3E872BB9"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62A51D37"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735EABFB"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11F8B6B2"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0D857D8B"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552DFDC9"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606DDC03"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719E50AE" w14:textId="77777777" w:rsidR="00EE0C45" w:rsidRPr="00D5368E" w:rsidRDefault="00EE0C45" w:rsidP="00EE0C45">
            <w:pPr>
              <w:rPr>
                <w:rFonts w:asciiTheme="minorHAnsi" w:hAnsiTheme="minorHAnsi"/>
                <w:sz w:val="20"/>
              </w:rPr>
            </w:pPr>
          </w:p>
        </w:tc>
        <w:tc>
          <w:tcPr>
            <w:tcW w:w="1260" w:type="dxa"/>
            <w:vAlign w:val="center"/>
          </w:tcPr>
          <w:p w14:paraId="618A0B22" w14:textId="77777777" w:rsidR="00EE0C45" w:rsidRPr="00D5368E" w:rsidRDefault="00EE0C45" w:rsidP="00EE0C45">
            <w:pPr>
              <w:rPr>
                <w:rFonts w:asciiTheme="minorHAnsi" w:hAnsiTheme="minorHAnsi"/>
                <w:sz w:val="20"/>
              </w:rPr>
            </w:pPr>
          </w:p>
        </w:tc>
      </w:tr>
      <w:tr w:rsidR="00EE0C45" w:rsidRPr="00D5368E" w14:paraId="3E9C2C7E" w14:textId="77777777" w:rsidTr="00EE0C45">
        <w:trPr>
          <w:cantSplit/>
          <w:jc w:val="center"/>
        </w:trPr>
        <w:tc>
          <w:tcPr>
            <w:tcW w:w="619" w:type="dxa"/>
          </w:tcPr>
          <w:p w14:paraId="546A7865"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1399A4DE"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08569AE4"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7D80BFD1"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4F4BAE75"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2570B052"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6F291041"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15617EFC" w14:textId="77777777" w:rsidR="00EE0C45" w:rsidRPr="00D5368E" w:rsidRDefault="00EE0C45" w:rsidP="00EE0C45">
            <w:pPr>
              <w:rPr>
                <w:rFonts w:asciiTheme="minorHAnsi" w:hAnsiTheme="minorHAnsi"/>
                <w:sz w:val="20"/>
              </w:rPr>
            </w:pPr>
          </w:p>
        </w:tc>
        <w:tc>
          <w:tcPr>
            <w:tcW w:w="1260" w:type="dxa"/>
            <w:vAlign w:val="center"/>
          </w:tcPr>
          <w:p w14:paraId="58513647" w14:textId="77777777" w:rsidR="00EE0C45" w:rsidRPr="00D5368E" w:rsidRDefault="00EE0C45" w:rsidP="00EE0C45">
            <w:pPr>
              <w:rPr>
                <w:rFonts w:asciiTheme="minorHAnsi" w:hAnsiTheme="minorHAnsi"/>
                <w:sz w:val="20"/>
              </w:rPr>
            </w:pPr>
          </w:p>
        </w:tc>
      </w:tr>
      <w:tr w:rsidR="00EE0C45" w:rsidRPr="00D5368E" w14:paraId="5E4B60D1" w14:textId="77777777" w:rsidTr="00EE0C45">
        <w:trPr>
          <w:cantSplit/>
          <w:jc w:val="center"/>
        </w:trPr>
        <w:tc>
          <w:tcPr>
            <w:tcW w:w="619" w:type="dxa"/>
          </w:tcPr>
          <w:p w14:paraId="0863AA6E" w14:textId="77777777" w:rsidR="00EE0C45" w:rsidRPr="00D5368E" w:rsidRDefault="00EE0C45" w:rsidP="00EE0C45">
            <w:pPr>
              <w:pStyle w:val="Header"/>
              <w:rPr>
                <w:rFonts w:asciiTheme="minorHAnsi" w:hAnsiTheme="minorHAnsi"/>
                <w:szCs w:val="24"/>
                <w:lang w:eastAsia="it-IT"/>
              </w:rPr>
            </w:pPr>
          </w:p>
        </w:tc>
        <w:tc>
          <w:tcPr>
            <w:tcW w:w="3360" w:type="dxa"/>
            <w:vMerge w:val="restart"/>
            <w:vAlign w:val="center"/>
          </w:tcPr>
          <w:p w14:paraId="728DEA77"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4968D363"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vAlign w:val="center"/>
          </w:tcPr>
          <w:p w14:paraId="5582560E" w14:textId="77777777" w:rsidR="00EE0C45" w:rsidRPr="00D5368E" w:rsidRDefault="00EE0C45" w:rsidP="00EE0C45">
            <w:pPr>
              <w:rPr>
                <w:rFonts w:asciiTheme="minorHAnsi" w:hAnsiTheme="minorHAnsi"/>
                <w:sz w:val="20"/>
              </w:rPr>
            </w:pPr>
          </w:p>
        </w:tc>
        <w:tc>
          <w:tcPr>
            <w:tcW w:w="1500" w:type="dxa"/>
            <w:tcBorders>
              <w:bottom w:val="dashSmallGap" w:sz="4" w:space="0" w:color="auto"/>
            </w:tcBorders>
            <w:vAlign w:val="center"/>
          </w:tcPr>
          <w:p w14:paraId="042C2FCE" w14:textId="77777777" w:rsidR="00EE0C45" w:rsidRPr="00D5368E" w:rsidRDefault="00EE0C45" w:rsidP="00EE0C45">
            <w:pPr>
              <w:pStyle w:val="Header"/>
              <w:rPr>
                <w:rFonts w:asciiTheme="minorHAnsi" w:hAnsiTheme="minorHAnsi"/>
                <w:szCs w:val="24"/>
                <w:lang w:eastAsia="it-IT"/>
              </w:rPr>
            </w:pPr>
          </w:p>
        </w:tc>
        <w:tc>
          <w:tcPr>
            <w:tcW w:w="1110" w:type="dxa"/>
            <w:vAlign w:val="center"/>
          </w:tcPr>
          <w:p w14:paraId="2E32A7B6" w14:textId="77777777" w:rsidR="00EE0C45" w:rsidRPr="00D5368E" w:rsidRDefault="00EE0C45" w:rsidP="00EE0C45">
            <w:pPr>
              <w:rPr>
                <w:rFonts w:asciiTheme="minorHAnsi" w:hAnsiTheme="minorHAnsi"/>
                <w:sz w:val="20"/>
              </w:rPr>
            </w:pPr>
          </w:p>
        </w:tc>
        <w:tc>
          <w:tcPr>
            <w:tcW w:w="1190" w:type="dxa"/>
            <w:vAlign w:val="center"/>
          </w:tcPr>
          <w:p w14:paraId="6858BB98" w14:textId="77777777" w:rsidR="00EE0C45" w:rsidRPr="00D5368E" w:rsidRDefault="00EE0C45" w:rsidP="00EE0C45">
            <w:pPr>
              <w:rPr>
                <w:rFonts w:asciiTheme="minorHAnsi" w:hAnsiTheme="minorHAnsi"/>
                <w:sz w:val="20"/>
              </w:rPr>
            </w:pPr>
          </w:p>
        </w:tc>
        <w:tc>
          <w:tcPr>
            <w:tcW w:w="1440" w:type="dxa"/>
            <w:vAlign w:val="center"/>
          </w:tcPr>
          <w:p w14:paraId="2F21A530" w14:textId="77777777" w:rsidR="00EE0C45" w:rsidRPr="00D5368E" w:rsidRDefault="00EE0C45" w:rsidP="00EE0C45">
            <w:pPr>
              <w:rPr>
                <w:rFonts w:asciiTheme="minorHAnsi" w:hAnsiTheme="minorHAnsi"/>
                <w:sz w:val="20"/>
              </w:rPr>
            </w:pPr>
          </w:p>
        </w:tc>
        <w:tc>
          <w:tcPr>
            <w:tcW w:w="1260" w:type="dxa"/>
            <w:shd w:val="thinDiagCross" w:color="auto" w:fill="auto"/>
            <w:vAlign w:val="center"/>
          </w:tcPr>
          <w:p w14:paraId="38CAFCA7" w14:textId="77777777" w:rsidR="00EE0C45" w:rsidRPr="00D5368E" w:rsidRDefault="00EE0C45" w:rsidP="00EE0C45">
            <w:pPr>
              <w:rPr>
                <w:rFonts w:asciiTheme="minorHAnsi" w:hAnsiTheme="minorHAnsi"/>
                <w:sz w:val="20"/>
              </w:rPr>
            </w:pPr>
          </w:p>
        </w:tc>
      </w:tr>
      <w:tr w:rsidR="00EE0C45" w:rsidRPr="00D5368E" w14:paraId="26B9A3F0" w14:textId="77777777" w:rsidTr="00EE0C45">
        <w:trPr>
          <w:cantSplit/>
          <w:jc w:val="center"/>
        </w:trPr>
        <w:tc>
          <w:tcPr>
            <w:tcW w:w="619" w:type="dxa"/>
          </w:tcPr>
          <w:p w14:paraId="0CCE1D14"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5A3E3200"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1F110A83"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6BCCF544"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30EA1BF4" w14:textId="77777777" w:rsidR="00EE0C45" w:rsidRPr="00D5368E"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203F28FF" w14:textId="77777777" w:rsidR="00EE0C45" w:rsidRPr="00D5368E" w:rsidRDefault="00EE0C45" w:rsidP="00EE0C45">
            <w:pPr>
              <w:rPr>
                <w:rFonts w:asciiTheme="minorHAnsi" w:hAnsiTheme="minorHAnsi"/>
                <w:sz w:val="20"/>
              </w:rPr>
            </w:pPr>
          </w:p>
        </w:tc>
        <w:tc>
          <w:tcPr>
            <w:tcW w:w="1190" w:type="dxa"/>
            <w:shd w:val="thinDiagCross" w:color="auto" w:fill="auto"/>
            <w:vAlign w:val="center"/>
          </w:tcPr>
          <w:p w14:paraId="321491CF" w14:textId="77777777" w:rsidR="00EE0C45" w:rsidRPr="00D5368E" w:rsidRDefault="00EE0C45" w:rsidP="00EE0C45">
            <w:pPr>
              <w:rPr>
                <w:rFonts w:asciiTheme="minorHAnsi" w:hAnsiTheme="minorHAnsi"/>
                <w:sz w:val="20"/>
              </w:rPr>
            </w:pPr>
          </w:p>
        </w:tc>
        <w:tc>
          <w:tcPr>
            <w:tcW w:w="1440" w:type="dxa"/>
            <w:shd w:val="thinDiagCross" w:color="auto" w:fill="auto"/>
            <w:vAlign w:val="center"/>
          </w:tcPr>
          <w:p w14:paraId="5A2A7D80" w14:textId="77777777" w:rsidR="00EE0C45" w:rsidRPr="00D5368E" w:rsidRDefault="00EE0C45" w:rsidP="00EE0C45">
            <w:pPr>
              <w:rPr>
                <w:rFonts w:asciiTheme="minorHAnsi" w:hAnsiTheme="minorHAnsi"/>
                <w:sz w:val="20"/>
              </w:rPr>
            </w:pPr>
          </w:p>
        </w:tc>
        <w:tc>
          <w:tcPr>
            <w:tcW w:w="1260" w:type="dxa"/>
            <w:vAlign w:val="center"/>
          </w:tcPr>
          <w:p w14:paraId="2B1D8665" w14:textId="77777777" w:rsidR="00EE0C45" w:rsidRPr="00D5368E" w:rsidRDefault="00EE0C45" w:rsidP="00EE0C45">
            <w:pPr>
              <w:rPr>
                <w:rFonts w:asciiTheme="minorHAnsi" w:hAnsiTheme="minorHAnsi"/>
                <w:sz w:val="20"/>
              </w:rPr>
            </w:pPr>
          </w:p>
        </w:tc>
      </w:tr>
      <w:tr w:rsidR="00EE0C45" w:rsidRPr="00D5368E" w14:paraId="26598A02" w14:textId="77777777" w:rsidTr="00EE0C45">
        <w:trPr>
          <w:cantSplit/>
          <w:jc w:val="center"/>
        </w:trPr>
        <w:tc>
          <w:tcPr>
            <w:tcW w:w="619" w:type="dxa"/>
            <w:tcBorders>
              <w:bottom w:val="single" w:sz="8" w:space="0" w:color="auto"/>
            </w:tcBorders>
          </w:tcPr>
          <w:p w14:paraId="3AD30076" w14:textId="77777777" w:rsidR="00EE0C45" w:rsidRPr="00D5368E"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4BC57347" w14:textId="77777777" w:rsidR="00EE0C45" w:rsidRPr="00D5368E"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70E43E69" w14:textId="77777777" w:rsidR="00EE0C45" w:rsidRPr="00D5368E"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7F3B3741" w14:textId="77777777" w:rsidR="00EE0C45" w:rsidRPr="00D5368E"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1DC3B539" w14:textId="77777777" w:rsidR="00EE0C45" w:rsidRPr="00D5368E"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780C01E1" w14:textId="77777777" w:rsidR="00EE0C45" w:rsidRPr="00D5368E"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14:paraId="7FB0FB16" w14:textId="77777777" w:rsidR="00EE0C45" w:rsidRPr="00D5368E"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14:paraId="439D7FFD" w14:textId="77777777" w:rsidR="00EE0C45" w:rsidRPr="00D5368E" w:rsidRDefault="00EE0C45" w:rsidP="00EE0C45">
            <w:pPr>
              <w:rPr>
                <w:rFonts w:asciiTheme="minorHAnsi" w:hAnsiTheme="minorHAnsi"/>
                <w:sz w:val="20"/>
              </w:rPr>
            </w:pPr>
          </w:p>
        </w:tc>
        <w:tc>
          <w:tcPr>
            <w:tcW w:w="1260" w:type="dxa"/>
            <w:tcBorders>
              <w:bottom w:val="single" w:sz="8" w:space="0" w:color="auto"/>
            </w:tcBorders>
            <w:vAlign w:val="center"/>
          </w:tcPr>
          <w:p w14:paraId="0C43F6A3" w14:textId="77777777" w:rsidR="00EE0C45" w:rsidRPr="00D5368E" w:rsidRDefault="00EE0C45" w:rsidP="00EE0C45">
            <w:pPr>
              <w:rPr>
                <w:rFonts w:asciiTheme="minorHAnsi" w:hAnsiTheme="minorHAnsi"/>
                <w:sz w:val="20"/>
              </w:rPr>
            </w:pPr>
          </w:p>
        </w:tc>
      </w:tr>
      <w:tr w:rsidR="00EE0C45" w:rsidRPr="00D5368E" w14:paraId="69FBC45C" w14:textId="77777777" w:rsidTr="00EE0C45">
        <w:trPr>
          <w:trHeight w:hRule="exact" w:val="695"/>
          <w:jc w:val="center"/>
        </w:trPr>
        <w:tc>
          <w:tcPr>
            <w:tcW w:w="619" w:type="dxa"/>
            <w:tcBorders>
              <w:top w:val="single" w:sz="8" w:space="0" w:color="auto"/>
              <w:right w:val="nil"/>
            </w:tcBorders>
          </w:tcPr>
          <w:p w14:paraId="54102A72" w14:textId="77777777" w:rsidR="00EE0C45" w:rsidRPr="00D5368E"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0B392857" w14:textId="77777777" w:rsidR="00EE0C45" w:rsidRPr="00D5368E" w:rsidRDefault="00EE0C45" w:rsidP="00EE0C45">
            <w:pPr>
              <w:pStyle w:val="Header"/>
              <w:rPr>
                <w:rFonts w:asciiTheme="minorHAnsi" w:hAnsiTheme="minorHAnsi"/>
                <w:b/>
                <w:bCs/>
                <w:szCs w:val="24"/>
                <w:lang w:eastAsia="it-IT"/>
              </w:rPr>
            </w:pPr>
            <w:r w:rsidRPr="00D5368E">
              <w:rPr>
                <w:rFonts w:asciiTheme="minorHAnsi" w:hAnsiTheme="minorHAnsi"/>
                <w:b/>
                <w:bCs/>
                <w:szCs w:val="24"/>
                <w:lang w:eastAsia="it-IT"/>
              </w:rPr>
              <w:t>Non-</w:t>
            </w:r>
            <w:proofErr w:type="gramStart"/>
            <w:r w:rsidRPr="00D5368E">
              <w:rPr>
                <w:rFonts w:asciiTheme="minorHAnsi" w:hAnsiTheme="minorHAnsi"/>
                <w:b/>
                <w:bCs/>
                <w:szCs w:val="24"/>
                <w:lang w:eastAsia="it-IT"/>
              </w:rPr>
              <w:t>Key  Experts</w:t>
            </w:r>
            <w:proofErr w:type="gramEnd"/>
            <w:r w:rsidRPr="00D5368E">
              <w:rPr>
                <w:rFonts w:asciiTheme="minorHAnsi" w:hAnsiTheme="minorHAnsi"/>
                <w:b/>
                <w:bCs/>
                <w:szCs w:val="24"/>
                <w:lang w:eastAsia="it-IT"/>
              </w:rPr>
              <w:t xml:space="preserve"> </w:t>
            </w:r>
          </w:p>
        </w:tc>
        <w:tc>
          <w:tcPr>
            <w:tcW w:w="1350" w:type="dxa"/>
            <w:tcBorders>
              <w:top w:val="single" w:sz="8" w:space="0" w:color="auto"/>
              <w:left w:val="nil"/>
              <w:right w:val="nil"/>
            </w:tcBorders>
            <w:vAlign w:val="center"/>
          </w:tcPr>
          <w:p w14:paraId="2ACD4BAD" w14:textId="77777777" w:rsidR="00EE0C45" w:rsidRPr="00D5368E"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20DCFCEC" w14:textId="77777777" w:rsidR="00EE0C45" w:rsidRPr="00D5368E"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14:paraId="58DFB1BD" w14:textId="77777777" w:rsidR="00EE0C45" w:rsidRPr="00D5368E" w:rsidRDefault="00EE0C45" w:rsidP="00EE0C45">
            <w:pPr>
              <w:rPr>
                <w:rFonts w:asciiTheme="minorHAnsi" w:hAnsiTheme="minorHAnsi"/>
              </w:rPr>
            </w:pPr>
          </w:p>
        </w:tc>
        <w:tc>
          <w:tcPr>
            <w:tcW w:w="1110" w:type="dxa"/>
            <w:tcBorders>
              <w:top w:val="single" w:sz="8" w:space="0" w:color="auto"/>
              <w:left w:val="nil"/>
              <w:right w:val="nil"/>
            </w:tcBorders>
            <w:vAlign w:val="center"/>
          </w:tcPr>
          <w:p w14:paraId="18B28EDB" w14:textId="77777777" w:rsidR="00EE0C45" w:rsidRPr="00D5368E"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151F3051" w14:textId="77777777" w:rsidR="00EE0C45" w:rsidRPr="00D5368E" w:rsidRDefault="00EE0C45" w:rsidP="00EE0C45">
            <w:pPr>
              <w:rPr>
                <w:rFonts w:asciiTheme="minorHAnsi" w:hAnsiTheme="minorHAnsi"/>
              </w:rPr>
            </w:pPr>
          </w:p>
        </w:tc>
        <w:tc>
          <w:tcPr>
            <w:tcW w:w="1440" w:type="dxa"/>
            <w:tcBorders>
              <w:top w:val="single" w:sz="8" w:space="0" w:color="auto"/>
              <w:left w:val="nil"/>
              <w:right w:val="nil"/>
            </w:tcBorders>
            <w:vAlign w:val="center"/>
          </w:tcPr>
          <w:p w14:paraId="688D5536" w14:textId="77777777" w:rsidR="00EE0C45" w:rsidRPr="00D5368E" w:rsidRDefault="00EE0C45" w:rsidP="00EE0C45">
            <w:pPr>
              <w:rPr>
                <w:rFonts w:asciiTheme="minorHAnsi" w:hAnsiTheme="minorHAnsi"/>
              </w:rPr>
            </w:pPr>
          </w:p>
        </w:tc>
        <w:tc>
          <w:tcPr>
            <w:tcW w:w="1260" w:type="dxa"/>
            <w:tcBorders>
              <w:top w:val="single" w:sz="8" w:space="0" w:color="auto"/>
              <w:left w:val="nil"/>
            </w:tcBorders>
            <w:vAlign w:val="center"/>
          </w:tcPr>
          <w:p w14:paraId="110AE4E4" w14:textId="77777777" w:rsidR="00EE0C45" w:rsidRPr="00D5368E" w:rsidRDefault="00EE0C45" w:rsidP="00EE0C45">
            <w:pPr>
              <w:rPr>
                <w:rFonts w:asciiTheme="minorHAnsi" w:hAnsiTheme="minorHAnsi"/>
              </w:rPr>
            </w:pPr>
          </w:p>
        </w:tc>
      </w:tr>
      <w:tr w:rsidR="00EE0C45" w:rsidRPr="00D5368E" w14:paraId="5CE59B27" w14:textId="77777777" w:rsidTr="00EE0C45">
        <w:trPr>
          <w:cantSplit/>
          <w:jc w:val="center"/>
        </w:trPr>
        <w:tc>
          <w:tcPr>
            <w:tcW w:w="619" w:type="dxa"/>
          </w:tcPr>
          <w:p w14:paraId="7AA8ECD6"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N-1</w:t>
            </w:r>
          </w:p>
        </w:tc>
        <w:tc>
          <w:tcPr>
            <w:tcW w:w="3360" w:type="dxa"/>
            <w:vMerge w:val="restart"/>
            <w:vAlign w:val="center"/>
          </w:tcPr>
          <w:p w14:paraId="3D92D1C4"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44862824" w14:textId="77777777" w:rsidR="00EE0C45" w:rsidRPr="00D5368E"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69BEC20B"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Home</w:t>
            </w:r>
            <w:r w:rsidRPr="00D5368E">
              <w:rPr>
                <w:rFonts w:asciiTheme="minorHAnsi" w:hAnsiTheme="minorHAnsi"/>
                <w:sz w:val="16"/>
              </w:rPr>
              <w:t>]</w:t>
            </w:r>
          </w:p>
        </w:tc>
        <w:tc>
          <w:tcPr>
            <w:tcW w:w="1500" w:type="dxa"/>
            <w:tcBorders>
              <w:bottom w:val="dashSmallGap" w:sz="4" w:space="0" w:color="auto"/>
            </w:tcBorders>
            <w:vAlign w:val="center"/>
          </w:tcPr>
          <w:p w14:paraId="56271F73" w14:textId="77777777" w:rsidR="00EE0C45" w:rsidRPr="00D5368E"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35EE577E" w14:textId="77777777" w:rsidR="00EE0C45" w:rsidRPr="00D5368E" w:rsidRDefault="00EE0C45" w:rsidP="00EE0C45">
            <w:pPr>
              <w:rPr>
                <w:rFonts w:asciiTheme="minorHAnsi" w:hAnsiTheme="minorHAnsi"/>
                <w:sz w:val="20"/>
              </w:rPr>
            </w:pPr>
          </w:p>
        </w:tc>
        <w:tc>
          <w:tcPr>
            <w:tcW w:w="1190" w:type="dxa"/>
            <w:vMerge w:val="restart"/>
            <w:shd w:val="thinDiagCross" w:color="auto" w:fill="auto"/>
            <w:vAlign w:val="center"/>
          </w:tcPr>
          <w:p w14:paraId="139F5903" w14:textId="77777777" w:rsidR="00EE0C45" w:rsidRPr="00D5368E" w:rsidRDefault="00EE0C45" w:rsidP="00EE0C45">
            <w:pPr>
              <w:rPr>
                <w:rFonts w:asciiTheme="minorHAnsi" w:hAnsiTheme="minorHAnsi"/>
                <w:sz w:val="20"/>
              </w:rPr>
            </w:pPr>
          </w:p>
        </w:tc>
        <w:tc>
          <w:tcPr>
            <w:tcW w:w="1440" w:type="dxa"/>
            <w:vMerge w:val="restart"/>
            <w:shd w:val="thinDiagCross" w:color="auto" w:fill="auto"/>
            <w:vAlign w:val="center"/>
          </w:tcPr>
          <w:p w14:paraId="63269291" w14:textId="77777777" w:rsidR="00EE0C45" w:rsidRPr="00D5368E" w:rsidRDefault="00EE0C45" w:rsidP="00EE0C45">
            <w:pPr>
              <w:rPr>
                <w:rFonts w:asciiTheme="minorHAnsi" w:hAnsiTheme="minorHAnsi"/>
                <w:sz w:val="20"/>
              </w:rPr>
            </w:pPr>
          </w:p>
        </w:tc>
        <w:tc>
          <w:tcPr>
            <w:tcW w:w="1260" w:type="dxa"/>
            <w:vAlign w:val="center"/>
          </w:tcPr>
          <w:p w14:paraId="59D1B3A5" w14:textId="77777777" w:rsidR="00EE0C45" w:rsidRPr="00D5368E" w:rsidRDefault="00EE0C45" w:rsidP="00EE0C45">
            <w:pPr>
              <w:rPr>
                <w:rFonts w:asciiTheme="minorHAnsi" w:hAnsiTheme="minorHAnsi"/>
                <w:sz w:val="20"/>
              </w:rPr>
            </w:pPr>
          </w:p>
        </w:tc>
      </w:tr>
      <w:tr w:rsidR="00EE0C45" w:rsidRPr="00D5368E" w14:paraId="283C8D1E" w14:textId="77777777" w:rsidTr="00EE0C45">
        <w:trPr>
          <w:cantSplit/>
          <w:jc w:val="center"/>
        </w:trPr>
        <w:tc>
          <w:tcPr>
            <w:tcW w:w="619" w:type="dxa"/>
          </w:tcPr>
          <w:p w14:paraId="6F7E1BAE" w14:textId="77777777" w:rsidR="00EE0C45" w:rsidRPr="00D5368E" w:rsidRDefault="00EE0C45" w:rsidP="00EE0C45">
            <w:pPr>
              <w:pStyle w:val="Header"/>
              <w:rPr>
                <w:rFonts w:asciiTheme="minorHAnsi" w:hAnsiTheme="minorHAnsi"/>
                <w:szCs w:val="24"/>
                <w:lang w:eastAsia="it-IT"/>
              </w:rPr>
            </w:pPr>
            <w:r w:rsidRPr="00D5368E">
              <w:rPr>
                <w:rFonts w:asciiTheme="minorHAnsi" w:hAnsiTheme="minorHAnsi"/>
                <w:szCs w:val="24"/>
                <w:lang w:eastAsia="it-IT"/>
              </w:rPr>
              <w:t>N-2</w:t>
            </w:r>
          </w:p>
        </w:tc>
        <w:tc>
          <w:tcPr>
            <w:tcW w:w="3360" w:type="dxa"/>
            <w:vMerge/>
            <w:vAlign w:val="center"/>
          </w:tcPr>
          <w:p w14:paraId="53F8CD5C"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0AEB12AC" w14:textId="77777777" w:rsidR="00EE0C45" w:rsidRPr="00D5368E"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77381890" w14:textId="77777777" w:rsidR="00EE0C45" w:rsidRPr="00D5368E" w:rsidRDefault="00EE0C45" w:rsidP="00EE0C45">
            <w:pPr>
              <w:rPr>
                <w:rFonts w:asciiTheme="minorHAnsi" w:hAnsiTheme="minorHAnsi"/>
                <w:sz w:val="16"/>
              </w:rPr>
            </w:pPr>
            <w:r w:rsidRPr="00D5368E">
              <w:rPr>
                <w:rFonts w:asciiTheme="minorHAnsi" w:hAnsiTheme="minorHAnsi"/>
                <w:sz w:val="16"/>
              </w:rPr>
              <w:t>[</w:t>
            </w:r>
            <w:r w:rsidRPr="00D5368E">
              <w:rPr>
                <w:rFonts w:asciiTheme="minorHAnsi" w:hAnsiTheme="minorHAnsi"/>
                <w:i/>
                <w:iCs/>
                <w:sz w:val="16"/>
              </w:rPr>
              <w:t>Field</w:t>
            </w:r>
            <w:r w:rsidRPr="00D5368E">
              <w:rPr>
                <w:rFonts w:asciiTheme="minorHAnsi" w:hAnsiTheme="minorHAnsi"/>
                <w:sz w:val="16"/>
              </w:rPr>
              <w:t>]</w:t>
            </w:r>
          </w:p>
        </w:tc>
        <w:tc>
          <w:tcPr>
            <w:tcW w:w="1500" w:type="dxa"/>
            <w:tcBorders>
              <w:top w:val="dashSmallGap" w:sz="4" w:space="0" w:color="auto"/>
            </w:tcBorders>
            <w:vAlign w:val="center"/>
          </w:tcPr>
          <w:p w14:paraId="3E13427A" w14:textId="77777777" w:rsidR="00EE0C45" w:rsidRPr="00D5368E"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03EA0709" w14:textId="77777777" w:rsidR="00EE0C45" w:rsidRPr="00D5368E" w:rsidRDefault="00EE0C45" w:rsidP="00EE0C45">
            <w:pPr>
              <w:rPr>
                <w:rFonts w:asciiTheme="minorHAnsi" w:hAnsiTheme="minorHAnsi"/>
                <w:sz w:val="20"/>
              </w:rPr>
            </w:pPr>
          </w:p>
        </w:tc>
        <w:tc>
          <w:tcPr>
            <w:tcW w:w="1190" w:type="dxa"/>
            <w:vMerge/>
            <w:shd w:val="thinDiagCross" w:color="auto" w:fill="auto"/>
            <w:vAlign w:val="center"/>
          </w:tcPr>
          <w:p w14:paraId="441C8709" w14:textId="77777777" w:rsidR="00EE0C45" w:rsidRPr="00D5368E" w:rsidRDefault="00EE0C45" w:rsidP="00EE0C45">
            <w:pPr>
              <w:rPr>
                <w:rFonts w:asciiTheme="minorHAnsi" w:hAnsiTheme="minorHAnsi"/>
                <w:sz w:val="20"/>
              </w:rPr>
            </w:pPr>
          </w:p>
        </w:tc>
        <w:tc>
          <w:tcPr>
            <w:tcW w:w="1440" w:type="dxa"/>
            <w:vMerge/>
            <w:shd w:val="thinDiagCross" w:color="auto" w:fill="auto"/>
            <w:vAlign w:val="center"/>
          </w:tcPr>
          <w:p w14:paraId="157548E7" w14:textId="77777777" w:rsidR="00EE0C45" w:rsidRPr="00D5368E" w:rsidRDefault="00EE0C45" w:rsidP="00EE0C45">
            <w:pPr>
              <w:rPr>
                <w:rFonts w:asciiTheme="minorHAnsi" w:hAnsiTheme="minorHAnsi"/>
                <w:sz w:val="20"/>
              </w:rPr>
            </w:pPr>
          </w:p>
        </w:tc>
        <w:tc>
          <w:tcPr>
            <w:tcW w:w="1260" w:type="dxa"/>
            <w:vAlign w:val="center"/>
          </w:tcPr>
          <w:p w14:paraId="4F7A7738" w14:textId="77777777" w:rsidR="00EE0C45" w:rsidRPr="00D5368E" w:rsidRDefault="00EE0C45" w:rsidP="00EE0C45">
            <w:pPr>
              <w:rPr>
                <w:rFonts w:asciiTheme="minorHAnsi" w:hAnsiTheme="minorHAnsi"/>
                <w:sz w:val="20"/>
              </w:rPr>
            </w:pPr>
          </w:p>
        </w:tc>
      </w:tr>
      <w:tr w:rsidR="00EE0C45" w:rsidRPr="00D5368E" w14:paraId="02E77802" w14:textId="77777777" w:rsidTr="00EE0C45">
        <w:trPr>
          <w:cantSplit/>
          <w:jc w:val="center"/>
        </w:trPr>
        <w:tc>
          <w:tcPr>
            <w:tcW w:w="619" w:type="dxa"/>
          </w:tcPr>
          <w:p w14:paraId="35FE6F59" w14:textId="77777777" w:rsidR="00EE0C45" w:rsidRPr="00D5368E" w:rsidRDefault="00EE0C45" w:rsidP="00EE0C45">
            <w:pPr>
              <w:pStyle w:val="Header"/>
              <w:rPr>
                <w:rFonts w:asciiTheme="minorHAnsi" w:hAnsiTheme="minorHAnsi"/>
                <w:szCs w:val="24"/>
                <w:lang w:eastAsia="it-IT"/>
              </w:rPr>
            </w:pPr>
          </w:p>
        </w:tc>
        <w:tc>
          <w:tcPr>
            <w:tcW w:w="3360" w:type="dxa"/>
            <w:vMerge w:val="restart"/>
            <w:vAlign w:val="center"/>
          </w:tcPr>
          <w:p w14:paraId="7D026CB0" w14:textId="77777777" w:rsidR="00EE0C45" w:rsidRPr="00D5368E" w:rsidRDefault="00EE0C45" w:rsidP="00EE0C45">
            <w:pPr>
              <w:pStyle w:val="Header"/>
              <w:rPr>
                <w:rFonts w:asciiTheme="minorHAnsi" w:hAnsiTheme="minorHAnsi"/>
                <w:szCs w:val="24"/>
                <w:lang w:eastAsia="it-IT"/>
              </w:rPr>
            </w:pPr>
          </w:p>
        </w:tc>
        <w:tc>
          <w:tcPr>
            <w:tcW w:w="1350" w:type="dxa"/>
            <w:vMerge w:val="restart"/>
            <w:vAlign w:val="center"/>
          </w:tcPr>
          <w:p w14:paraId="6110A774" w14:textId="77777777" w:rsidR="00EE0C45" w:rsidRPr="00D5368E" w:rsidRDefault="00EE0C45" w:rsidP="00EE0C45">
            <w:pPr>
              <w:rPr>
                <w:rFonts w:asciiTheme="minorHAnsi" w:hAnsiTheme="minorHAnsi"/>
                <w:sz w:val="20"/>
              </w:rPr>
            </w:pPr>
          </w:p>
        </w:tc>
        <w:tc>
          <w:tcPr>
            <w:tcW w:w="1530" w:type="dxa"/>
            <w:tcBorders>
              <w:bottom w:val="dashSmallGap" w:sz="4" w:space="0" w:color="auto"/>
            </w:tcBorders>
            <w:vAlign w:val="center"/>
          </w:tcPr>
          <w:p w14:paraId="56F4EF5F" w14:textId="77777777" w:rsidR="00EE0C45" w:rsidRPr="00D5368E" w:rsidRDefault="00EE0C45" w:rsidP="00EE0C45">
            <w:pPr>
              <w:rPr>
                <w:rFonts w:asciiTheme="minorHAnsi" w:hAnsiTheme="minorHAnsi"/>
                <w:sz w:val="20"/>
              </w:rPr>
            </w:pPr>
          </w:p>
        </w:tc>
        <w:tc>
          <w:tcPr>
            <w:tcW w:w="1500" w:type="dxa"/>
            <w:tcBorders>
              <w:bottom w:val="dashSmallGap" w:sz="4" w:space="0" w:color="auto"/>
            </w:tcBorders>
            <w:vAlign w:val="center"/>
          </w:tcPr>
          <w:p w14:paraId="0D8FEE60" w14:textId="77777777" w:rsidR="00EE0C45" w:rsidRPr="00D5368E"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65B88AB3" w14:textId="77777777" w:rsidR="00EE0C45" w:rsidRPr="00D5368E" w:rsidRDefault="00EE0C45" w:rsidP="00EE0C45">
            <w:pPr>
              <w:rPr>
                <w:rFonts w:asciiTheme="minorHAnsi" w:hAnsiTheme="minorHAnsi"/>
                <w:sz w:val="20"/>
              </w:rPr>
            </w:pPr>
          </w:p>
        </w:tc>
        <w:tc>
          <w:tcPr>
            <w:tcW w:w="1190" w:type="dxa"/>
            <w:vMerge w:val="restart"/>
            <w:shd w:val="thinDiagCross" w:color="auto" w:fill="auto"/>
            <w:vAlign w:val="center"/>
          </w:tcPr>
          <w:p w14:paraId="73ADED36" w14:textId="77777777" w:rsidR="00EE0C45" w:rsidRPr="00D5368E" w:rsidRDefault="00EE0C45" w:rsidP="00EE0C45">
            <w:pPr>
              <w:rPr>
                <w:rFonts w:asciiTheme="minorHAnsi" w:hAnsiTheme="minorHAnsi"/>
                <w:sz w:val="20"/>
              </w:rPr>
            </w:pPr>
          </w:p>
        </w:tc>
        <w:tc>
          <w:tcPr>
            <w:tcW w:w="1440" w:type="dxa"/>
            <w:vMerge w:val="restart"/>
            <w:shd w:val="thinDiagCross" w:color="auto" w:fill="auto"/>
            <w:vAlign w:val="center"/>
          </w:tcPr>
          <w:p w14:paraId="727217F1" w14:textId="77777777" w:rsidR="00EE0C45" w:rsidRPr="00D5368E" w:rsidRDefault="00EE0C45" w:rsidP="00EE0C45">
            <w:pPr>
              <w:rPr>
                <w:rFonts w:asciiTheme="minorHAnsi" w:hAnsiTheme="minorHAnsi"/>
                <w:sz w:val="20"/>
              </w:rPr>
            </w:pPr>
          </w:p>
        </w:tc>
        <w:tc>
          <w:tcPr>
            <w:tcW w:w="1260" w:type="dxa"/>
            <w:vAlign w:val="center"/>
          </w:tcPr>
          <w:p w14:paraId="1E0D64F9" w14:textId="77777777" w:rsidR="00EE0C45" w:rsidRPr="00D5368E" w:rsidRDefault="00EE0C45" w:rsidP="00EE0C45">
            <w:pPr>
              <w:rPr>
                <w:rFonts w:asciiTheme="minorHAnsi" w:hAnsiTheme="minorHAnsi"/>
                <w:sz w:val="20"/>
              </w:rPr>
            </w:pPr>
          </w:p>
        </w:tc>
      </w:tr>
      <w:tr w:rsidR="00EE0C45" w:rsidRPr="00D5368E" w14:paraId="3CBF2ABE" w14:textId="77777777" w:rsidTr="00EE0C45">
        <w:trPr>
          <w:cantSplit/>
          <w:jc w:val="center"/>
        </w:trPr>
        <w:tc>
          <w:tcPr>
            <w:tcW w:w="619" w:type="dxa"/>
          </w:tcPr>
          <w:p w14:paraId="04F38626" w14:textId="77777777" w:rsidR="00EE0C45" w:rsidRPr="00D5368E" w:rsidRDefault="00EE0C45" w:rsidP="00EE0C45">
            <w:pPr>
              <w:pStyle w:val="Header"/>
              <w:rPr>
                <w:rFonts w:asciiTheme="minorHAnsi" w:hAnsiTheme="minorHAnsi"/>
                <w:szCs w:val="24"/>
                <w:lang w:eastAsia="it-IT"/>
              </w:rPr>
            </w:pPr>
          </w:p>
        </w:tc>
        <w:tc>
          <w:tcPr>
            <w:tcW w:w="3360" w:type="dxa"/>
            <w:vMerge/>
            <w:vAlign w:val="center"/>
          </w:tcPr>
          <w:p w14:paraId="0D6E13BC" w14:textId="77777777" w:rsidR="00EE0C45" w:rsidRPr="00D5368E" w:rsidRDefault="00EE0C45" w:rsidP="00EE0C45">
            <w:pPr>
              <w:pStyle w:val="Header"/>
              <w:rPr>
                <w:rFonts w:asciiTheme="minorHAnsi" w:hAnsiTheme="minorHAnsi"/>
                <w:szCs w:val="24"/>
                <w:lang w:eastAsia="it-IT"/>
              </w:rPr>
            </w:pPr>
          </w:p>
        </w:tc>
        <w:tc>
          <w:tcPr>
            <w:tcW w:w="1350" w:type="dxa"/>
            <w:vMerge/>
            <w:vAlign w:val="center"/>
          </w:tcPr>
          <w:p w14:paraId="52F7D90B" w14:textId="77777777" w:rsidR="00EE0C45" w:rsidRPr="00D5368E" w:rsidRDefault="00EE0C45" w:rsidP="00EE0C45">
            <w:pPr>
              <w:rPr>
                <w:rFonts w:asciiTheme="minorHAnsi" w:hAnsiTheme="minorHAnsi"/>
                <w:sz w:val="20"/>
              </w:rPr>
            </w:pPr>
          </w:p>
        </w:tc>
        <w:tc>
          <w:tcPr>
            <w:tcW w:w="1530" w:type="dxa"/>
            <w:tcBorders>
              <w:top w:val="dashSmallGap" w:sz="4" w:space="0" w:color="auto"/>
            </w:tcBorders>
            <w:vAlign w:val="center"/>
          </w:tcPr>
          <w:p w14:paraId="094E7013" w14:textId="77777777" w:rsidR="00EE0C45" w:rsidRPr="00D5368E" w:rsidRDefault="00EE0C45" w:rsidP="00EE0C45">
            <w:pPr>
              <w:rPr>
                <w:rFonts w:asciiTheme="minorHAnsi" w:hAnsiTheme="minorHAnsi"/>
                <w:sz w:val="20"/>
              </w:rPr>
            </w:pPr>
          </w:p>
        </w:tc>
        <w:tc>
          <w:tcPr>
            <w:tcW w:w="1500" w:type="dxa"/>
            <w:tcBorders>
              <w:top w:val="dashSmallGap" w:sz="4" w:space="0" w:color="auto"/>
            </w:tcBorders>
            <w:vAlign w:val="center"/>
          </w:tcPr>
          <w:p w14:paraId="212E4872" w14:textId="77777777" w:rsidR="00EE0C45" w:rsidRPr="00D5368E"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079DF218" w14:textId="77777777" w:rsidR="00EE0C45" w:rsidRPr="00D5368E" w:rsidRDefault="00EE0C45" w:rsidP="00EE0C45">
            <w:pPr>
              <w:rPr>
                <w:rFonts w:asciiTheme="minorHAnsi" w:hAnsiTheme="minorHAnsi"/>
                <w:sz w:val="20"/>
              </w:rPr>
            </w:pPr>
          </w:p>
        </w:tc>
        <w:tc>
          <w:tcPr>
            <w:tcW w:w="1190" w:type="dxa"/>
            <w:vMerge/>
            <w:shd w:val="thinDiagCross" w:color="auto" w:fill="auto"/>
            <w:vAlign w:val="center"/>
          </w:tcPr>
          <w:p w14:paraId="515D2A6E" w14:textId="77777777" w:rsidR="00EE0C45" w:rsidRPr="00D5368E" w:rsidRDefault="00EE0C45" w:rsidP="00EE0C45">
            <w:pPr>
              <w:rPr>
                <w:rFonts w:asciiTheme="minorHAnsi" w:hAnsiTheme="minorHAnsi"/>
                <w:sz w:val="20"/>
              </w:rPr>
            </w:pPr>
          </w:p>
        </w:tc>
        <w:tc>
          <w:tcPr>
            <w:tcW w:w="1440" w:type="dxa"/>
            <w:vMerge/>
            <w:shd w:val="thinDiagCross" w:color="auto" w:fill="auto"/>
            <w:vAlign w:val="center"/>
          </w:tcPr>
          <w:p w14:paraId="7E31A223" w14:textId="77777777" w:rsidR="00EE0C45" w:rsidRPr="00D5368E" w:rsidRDefault="00EE0C45" w:rsidP="00EE0C45">
            <w:pPr>
              <w:rPr>
                <w:rFonts w:asciiTheme="minorHAnsi" w:hAnsiTheme="minorHAnsi"/>
                <w:sz w:val="20"/>
              </w:rPr>
            </w:pPr>
          </w:p>
        </w:tc>
        <w:tc>
          <w:tcPr>
            <w:tcW w:w="1260" w:type="dxa"/>
            <w:vAlign w:val="center"/>
          </w:tcPr>
          <w:p w14:paraId="5126134C" w14:textId="77777777" w:rsidR="00EE0C45" w:rsidRPr="00D5368E" w:rsidRDefault="00EE0C45" w:rsidP="00EE0C45">
            <w:pPr>
              <w:rPr>
                <w:rFonts w:asciiTheme="minorHAnsi" w:hAnsiTheme="minorHAnsi"/>
                <w:sz w:val="20"/>
              </w:rPr>
            </w:pPr>
          </w:p>
        </w:tc>
      </w:tr>
      <w:tr w:rsidR="00EE0C45" w:rsidRPr="00D5368E" w14:paraId="6CC39B85" w14:textId="77777777" w:rsidTr="00EE0C45">
        <w:trPr>
          <w:cantSplit/>
          <w:jc w:val="center"/>
        </w:trPr>
        <w:tc>
          <w:tcPr>
            <w:tcW w:w="619" w:type="dxa"/>
            <w:tcBorders>
              <w:bottom w:val="single" w:sz="8" w:space="0" w:color="auto"/>
            </w:tcBorders>
          </w:tcPr>
          <w:p w14:paraId="0CD79697" w14:textId="77777777" w:rsidR="00EE0C45" w:rsidRPr="00D5368E"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45B8D0FC" w14:textId="77777777" w:rsidR="00EE0C45" w:rsidRPr="00D5368E"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5E361AE1" w14:textId="77777777" w:rsidR="00EE0C45" w:rsidRPr="00D5368E"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5CB20094" w14:textId="77777777" w:rsidR="00EE0C45" w:rsidRPr="00D5368E"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33CD1B9D" w14:textId="77777777" w:rsidR="00EE0C45" w:rsidRPr="00D5368E"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5EA91473" w14:textId="77777777" w:rsidR="00EE0C45" w:rsidRPr="00D5368E" w:rsidRDefault="00EE0C45" w:rsidP="00EE0C45">
            <w:pPr>
              <w:rPr>
                <w:rFonts w:asciiTheme="minorHAnsi" w:hAnsiTheme="minorHAnsi"/>
                <w:sz w:val="20"/>
              </w:rPr>
            </w:pPr>
          </w:p>
        </w:tc>
        <w:tc>
          <w:tcPr>
            <w:tcW w:w="1190" w:type="dxa"/>
            <w:vMerge/>
            <w:shd w:val="thinDiagCross" w:color="auto" w:fill="auto"/>
            <w:vAlign w:val="center"/>
          </w:tcPr>
          <w:p w14:paraId="17826562" w14:textId="77777777" w:rsidR="00EE0C45" w:rsidRPr="00D5368E" w:rsidRDefault="00EE0C45" w:rsidP="00EE0C45">
            <w:pPr>
              <w:rPr>
                <w:rFonts w:asciiTheme="minorHAnsi" w:hAnsiTheme="minorHAnsi"/>
                <w:sz w:val="20"/>
              </w:rPr>
            </w:pPr>
          </w:p>
        </w:tc>
        <w:tc>
          <w:tcPr>
            <w:tcW w:w="1440" w:type="dxa"/>
            <w:vMerge/>
            <w:shd w:val="thinDiagCross" w:color="auto" w:fill="auto"/>
            <w:vAlign w:val="center"/>
          </w:tcPr>
          <w:p w14:paraId="00781FC5" w14:textId="77777777" w:rsidR="00EE0C45" w:rsidRPr="00D5368E" w:rsidRDefault="00EE0C45" w:rsidP="00EE0C45">
            <w:pPr>
              <w:rPr>
                <w:rFonts w:asciiTheme="minorHAnsi" w:hAnsiTheme="minorHAnsi"/>
                <w:sz w:val="20"/>
              </w:rPr>
            </w:pPr>
          </w:p>
        </w:tc>
        <w:tc>
          <w:tcPr>
            <w:tcW w:w="1260" w:type="dxa"/>
            <w:tcBorders>
              <w:bottom w:val="single" w:sz="8" w:space="0" w:color="auto"/>
            </w:tcBorders>
            <w:vAlign w:val="center"/>
          </w:tcPr>
          <w:p w14:paraId="1B6780C4" w14:textId="77777777" w:rsidR="00EE0C45" w:rsidRPr="00D5368E" w:rsidRDefault="00EE0C45" w:rsidP="00EE0C45">
            <w:pPr>
              <w:rPr>
                <w:rFonts w:asciiTheme="minorHAnsi" w:hAnsiTheme="minorHAnsi"/>
                <w:sz w:val="20"/>
              </w:rPr>
            </w:pPr>
          </w:p>
        </w:tc>
      </w:tr>
      <w:tr w:rsidR="00EE0C45" w:rsidRPr="00D5368E" w14:paraId="3CF075B6" w14:textId="77777777" w:rsidTr="00EE0C45">
        <w:trPr>
          <w:trHeight w:hRule="exact" w:val="397"/>
          <w:jc w:val="center"/>
        </w:trPr>
        <w:tc>
          <w:tcPr>
            <w:tcW w:w="619" w:type="dxa"/>
            <w:tcBorders>
              <w:top w:val="single" w:sz="8" w:space="0" w:color="auto"/>
              <w:bottom w:val="double" w:sz="4" w:space="0" w:color="auto"/>
              <w:right w:val="nil"/>
            </w:tcBorders>
          </w:tcPr>
          <w:p w14:paraId="27322B20" w14:textId="77777777" w:rsidR="00EE0C45" w:rsidRPr="00D5368E"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4AAD38C6" w14:textId="77777777" w:rsidR="00EE0C45" w:rsidRPr="00D5368E"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7267EF13" w14:textId="77777777" w:rsidR="00EE0C45" w:rsidRPr="00D5368E"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184BA25E" w14:textId="77777777" w:rsidR="00EE0C45" w:rsidRPr="00D5368E"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14:paraId="28A0AA5F" w14:textId="77777777" w:rsidR="00EE0C45" w:rsidRPr="00D5368E" w:rsidRDefault="00EE0C45" w:rsidP="00EE0C45">
            <w:pPr>
              <w:rPr>
                <w:rFonts w:asciiTheme="minorHAnsi" w:hAnsiTheme="minorHAnsi"/>
              </w:rPr>
            </w:pPr>
            <w:r w:rsidRPr="00D5368E">
              <w:rPr>
                <w:rFonts w:asciiTheme="minorHAnsi" w:hAnsiTheme="minorHAnsi"/>
              </w:rPr>
              <w:t>Total Costs</w:t>
            </w:r>
          </w:p>
        </w:tc>
        <w:tc>
          <w:tcPr>
            <w:tcW w:w="1110" w:type="dxa"/>
            <w:tcBorders>
              <w:bottom w:val="double" w:sz="4" w:space="0" w:color="auto"/>
            </w:tcBorders>
            <w:vAlign w:val="center"/>
          </w:tcPr>
          <w:p w14:paraId="36B4B729" w14:textId="77777777" w:rsidR="00EE0C45" w:rsidRPr="00D5368E" w:rsidRDefault="00EE0C45" w:rsidP="00EE0C45">
            <w:pPr>
              <w:rPr>
                <w:rFonts w:asciiTheme="minorHAnsi" w:hAnsiTheme="minorHAnsi"/>
              </w:rPr>
            </w:pPr>
          </w:p>
        </w:tc>
        <w:tc>
          <w:tcPr>
            <w:tcW w:w="1190" w:type="dxa"/>
            <w:tcBorders>
              <w:bottom w:val="double" w:sz="4" w:space="0" w:color="auto"/>
            </w:tcBorders>
            <w:vAlign w:val="center"/>
          </w:tcPr>
          <w:p w14:paraId="4DE35FA8" w14:textId="77777777" w:rsidR="00EE0C45" w:rsidRPr="00D5368E" w:rsidRDefault="00EE0C45" w:rsidP="00EE0C45">
            <w:pPr>
              <w:rPr>
                <w:rFonts w:asciiTheme="minorHAnsi" w:hAnsiTheme="minorHAnsi"/>
              </w:rPr>
            </w:pPr>
          </w:p>
        </w:tc>
        <w:tc>
          <w:tcPr>
            <w:tcW w:w="1440" w:type="dxa"/>
            <w:tcBorders>
              <w:bottom w:val="double" w:sz="4" w:space="0" w:color="auto"/>
            </w:tcBorders>
            <w:vAlign w:val="center"/>
          </w:tcPr>
          <w:p w14:paraId="26D99FFA" w14:textId="77777777" w:rsidR="00EE0C45" w:rsidRPr="00D5368E"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14:paraId="05DAFB89" w14:textId="77777777" w:rsidR="00EE0C45" w:rsidRPr="00D5368E" w:rsidRDefault="00EE0C45" w:rsidP="00EE0C45">
            <w:pPr>
              <w:rPr>
                <w:rFonts w:asciiTheme="minorHAnsi" w:hAnsiTheme="minorHAnsi"/>
              </w:rPr>
            </w:pPr>
          </w:p>
        </w:tc>
      </w:tr>
    </w:tbl>
    <w:p w14:paraId="6FE090C5" w14:textId="77777777" w:rsidR="00EE0C45" w:rsidRPr="00D5368E" w:rsidRDefault="00EE0C45" w:rsidP="00EE0C45">
      <w:pPr>
        <w:pStyle w:val="Header"/>
        <w:pBdr>
          <w:bottom w:val="single" w:sz="4" w:space="0" w:color="auto"/>
        </w:pBdr>
        <w:spacing w:line="120" w:lineRule="exact"/>
        <w:rPr>
          <w:szCs w:val="24"/>
          <w:lang w:eastAsia="it-IT"/>
        </w:rPr>
      </w:pPr>
    </w:p>
    <w:p w14:paraId="151EC49D" w14:textId="77777777" w:rsidR="00EE0C45" w:rsidRPr="00D5368E" w:rsidRDefault="00EE0C45" w:rsidP="00EE0C45">
      <w:pPr>
        <w:pStyle w:val="FootnoteText"/>
        <w:tabs>
          <w:tab w:val="left" w:pos="360"/>
        </w:tabs>
        <w:rPr>
          <w:i/>
          <w:sz w:val="24"/>
          <w:szCs w:val="24"/>
        </w:rPr>
        <w:sectPr w:rsidR="00EE0C45" w:rsidRPr="00D5368E" w:rsidSect="00EE0C45">
          <w:headerReference w:type="default" r:id="rId62"/>
          <w:footerReference w:type="default" r:id="rId63"/>
          <w:footnotePr>
            <w:numRestart w:val="eachSect"/>
          </w:footnotePr>
          <w:pgSz w:w="15842" w:h="12242" w:orient="landscape" w:code="1"/>
          <w:pgMar w:top="1440" w:right="1440" w:bottom="1440" w:left="1440" w:header="720" w:footer="720" w:gutter="0"/>
          <w:cols w:space="708"/>
          <w:docGrid w:linePitch="360"/>
        </w:sectPr>
      </w:pPr>
    </w:p>
    <w:p w14:paraId="7305C91A" w14:textId="433E5F05" w:rsidR="008C7430" w:rsidRPr="00D5368E" w:rsidRDefault="007236FF" w:rsidP="008C7430">
      <w:pPr>
        <w:numPr>
          <w:ilvl w:val="12"/>
          <w:numId w:val="0"/>
        </w:numPr>
        <w:jc w:val="center"/>
        <w:rPr>
          <w:b/>
          <w:bCs/>
          <w:spacing w:val="-3"/>
          <w:sz w:val="28"/>
        </w:rPr>
      </w:pPr>
      <w:bookmarkStart w:id="144" w:name="_Toc70407736"/>
      <w:bookmarkStart w:id="145" w:name="_Toc172358988"/>
      <w:r w:rsidRPr="00D5368E">
        <w:rPr>
          <w:sz w:val="28"/>
          <w:szCs w:val="28"/>
        </w:rPr>
        <w:lastRenderedPageBreak/>
        <w:t>Appendix</w:t>
      </w:r>
      <w:bookmarkEnd w:id="144"/>
      <w:r w:rsidR="00A8547F" w:rsidRPr="00D5368E">
        <w:rPr>
          <w:sz w:val="28"/>
          <w:szCs w:val="28"/>
        </w:rPr>
        <w:t xml:space="preserve"> A.</w:t>
      </w:r>
      <w:r w:rsidRPr="00D5368E">
        <w:rPr>
          <w:sz w:val="28"/>
          <w:szCs w:val="28"/>
        </w:rPr>
        <w:t xml:space="preserve"> Financial Negotiations - Breakdown of Remuneration Rates</w:t>
      </w:r>
      <w:bookmarkEnd w:id="145"/>
      <w:r w:rsidR="008C7430">
        <w:rPr>
          <w:sz w:val="28"/>
          <w:szCs w:val="28"/>
        </w:rPr>
        <w:t xml:space="preserve"> </w:t>
      </w:r>
      <w:r w:rsidR="00C50BFD">
        <w:rPr>
          <w:sz w:val="28"/>
          <w:szCs w:val="28"/>
        </w:rPr>
        <w:t xml:space="preserve">- </w:t>
      </w:r>
      <w:r w:rsidR="008C7430" w:rsidRPr="00C50BFD">
        <w:rPr>
          <w:b/>
          <w:bCs/>
          <w:sz w:val="28"/>
        </w:rPr>
        <w:t>Not Applicable for QCBS</w:t>
      </w:r>
    </w:p>
    <w:p w14:paraId="58697601" w14:textId="039E829F" w:rsidR="007236FF" w:rsidRPr="00D5368E" w:rsidRDefault="007236FF" w:rsidP="007236FF">
      <w:pPr>
        <w:pStyle w:val="Section4-Heading1"/>
        <w:rPr>
          <w:sz w:val="28"/>
          <w:szCs w:val="28"/>
        </w:rPr>
      </w:pPr>
      <w:bookmarkStart w:id="146" w:name="_GoBack"/>
      <w:bookmarkEnd w:id="146"/>
    </w:p>
    <w:p w14:paraId="60E0DC54" w14:textId="77777777" w:rsidR="007236FF" w:rsidRPr="00D5368E" w:rsidRDefault="007236FF" w:rsidP="00DE5F74">
      <w:pPr>
        <w:pStyle w:val="ListParagraph"/>
        <w:numPr>
          <w:ilvl w:val="0"/>
          <w:numId w:val="15"/>
        </w:numPr>
        <w:spacing w:after="200"/>
        <w:contextualSpacing w:val="0"/>
        <w:jc w:val="both"/>
        <w:rPr>
          <w:bCs/>
          <w:lang w:eastAsia="it-IT"/>
        </w:rPr>
      </w:pPr>
      <w:r w:rsidRPr="00D5368E">
        <w:rPr>
          <w:b/>
        </w:rPr>
        <w:t>Review of Remuneration Rates</w:t>
      </w:r>
    </w:p>
    <w:p w14:paraId="2D7165CC" w14:textId="77777777" w:rsidR="00A13D8C" w:rsidRPr="00D5368E" w:rsidRDefault="007236FF" w:rsidP="00DE5F74">
      <w:pPr>
        <w:pStyle w:val="ListParagraph"/>
        <w:numPr>
          <w:ilvl w:val="1"/>
          <w:numId w:val="15"/>
        </w:numPr>
        <w:tabs>
          <w:tab w:val="left" w:pos="-720"/>
        </w:tabs>
        <w:spacing w:after="200"/>
        <w:contextualSpacing w:val="0"/>
        <w:jc w:val="both"/>
        <w:rPr>
          <w:spacing w:val="-2"/>
        </w:rPr>
      </w:pPr>
      <w:r w:rsidRPr="00D5368E">
        <w:rPr>
          <w:spacing w:val="-2"/>
        </w:rPr>
        <w:t>T</w:t>
      </w:r>
      <w:r w:rsidR="00A8547F" w:rsidRPr="00D5368E">
        <w:rPr>
          <w:spacing w:val="-2"/>
        </w:rPr>
        <w:t xml:space="preserve">he remuneration rates </w:t>
      </w:r>
      <w:r w:rsidRPr="00D5368E">
        <w:rPr>
          <w:spacing w:val="-2"/>
        </w:rPr>
        <w:t>are made up of salary</w:t>
      </w:r>
      <w:r w:rsidR="00A8547F" w:rsidRPr="00D5368E">
        <w:rPr>
          <w:spacing w:val="-2"/>
        </w:rPr>
        <w:t xml:space="preserve"> or a base fee</w:t>
      </w:r>
      <w:r w:rsidRPr="00D5368E">
        <w:rPr>
          <w:spacing w:val="-2"/>
        </w:rPr>
        <w:t xml:space="preserve">, social costs, overheads, profit, and any premium or allowance </w:t>
      </w:r>
      <w:r w:rsidR="00401E71" w:rsidRPr="00D5368E">
        <w:rPr>
          <w:spacing w:val="-2"/>
        </w:rPr>
        <w:t xml:space="preserve">that may be </w:t>
      </w:r>
      <w:r w:rsidRPr="00D5368E">
        <w:rPr>
          <w:spacing w:val="-2"/>
        </w:rPr>
        <w:t>paid for assignments away from headquarter</w:t>
      </w:r>
      <w:r w:rsidR="00A8547F" w:rsidRPr="00D5368E">
        <w:rPr>
          <w:spacing w:val="-2"/>
        </w:rPr>
        <w:t>s or a home office</w:t>
      </w:r>
      <w:r w:rsidR="00401E71" w:rsidRPr="00D5368E">
        <w:rPr>
          <w:spacing w:val="-2"/>
        </w:rPr>
        <w:t xml:space="preserve">.  An attached </w:t>
      </w:r>
      <w:r w:rsidRPr="00D5368E">
        <w:rPr>
          <w:spacing w:val="-2"/>
        </w:rPr>
        <w:t xml:space="preserve">Sample Form </w:t>
      </w:r>
      <w:r w:rsidR="00401E71" w:rsidRPr="00D5368E">
        <w:rPr>
          <w:spacing w:val="-2"/>
        </w:rPr>
        <w:t xml:space="preserve">can be used to provide a breakdown of rates. </w:t>
      </w:r>
    </w:p>
    <w:p w14:paraId="725B106F" w14:textId="77777777" w:rsidR="00A13D8C" w:rsidRPr="00D5368E" w:rsidRDefault="00401E71" w:rsidP="00DE5F74">
      <w:pPr>
        <w:pStyle w:val="ListParagraph"/>
        <w:numPr>
          <w:ilvl w:val="1"/>
          <w:numId w:val="15"/>
        </w:numPr>
        <w:tabs>
          <w:tab w:val="left" w:pos="-720"/>
        </w:tabs>
        <w:spacing w:after="200"/>
        <w:contextualSpacing w:val="0"/>
        <w:jc w:val="both"/>
        <w:rPr>
          <w:spacing w:val="-2"/>
        </w:rPr>
      </w:pPr>
      <w:r w:rsidRPr="00D5368E">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D5368E">
        <w:rPr>
          <w:spacing w:val="-2"/>
        </w:rPr>
        <w:t xml:space="preserve">  Agreed </w:t>
      </w:r>
      <w:r w:rsidRPr="00D5368E">
        <w:rPr>
          <w:spacing w:val="-2"/>
        </w:rPr>
        <w:t xml:space="preserve">(at the negotiations) </w:t>
      </w:r>
      <w:r w:rsidR="007236FF" w:rsidRPr="00D5368E">
        <w:rPr>
          <w:spacing w:val="-2"/>
        </w:rPr>
        <w:t>breakdown sheets sha</w:t>
      </w:r>
      <w:r w:rsidRPr="00D5368E">
        <w:rPr>
          <w:spacing w:val="-2"/>
        </w:rPr>
        <w:t>ll form part of the negotiated C</w:t>
      </w:r>
      <w:r w:rsidR="007236FF" w:rsidRPr="00D5368E">
        <w:rPr>
          <w:spacing w:val="-2"/>
        </w:rPr>
        <w:t>ontract</w:t>
      </w:r>
      <w:r w:rsidRPr="00D5368E">
        <w:rPr>
          <w:spacing w:val="-2"/>
        </w:rPr>
        <w:t xml:space="preserve"> and included in its Appendix D or C</w:t>
      </w:r>
      <w:r w:rsidR="007236FF" w:rsidRPr="00D5368E">
        <w:rPr>
          <w:spacing w:val="-2"/>
        </w:rPr>
        <w:t>.</w:t>
      </w:r>
    </w:p>
    <w:p w14:paraId="2A925D8C" w14:textId="77777777" w:rsidR="00A13D8C" w:rsidRPr="00D5368E" w:rsidRDefault="00A13D8C" w:rsidP="00DE5F74">
      <w:pPr>
        <w:pStyle w:val="ListParagraph"/>
        <w:numPr>
          <w:ilvl w:val="1"/>
          <w:numId w:val="15"/>
        </w:numPr>
        <w:tabs>
          <w:tab w:val="left" w:pos="-720"/>
        </w:tabs>
        <w:spacing w:after="200"/>
        <w:contextualSpacing w:val="0"/>
        <w:jc w:val="both"/>
        <w:rPr>
          <w:spacing w:val="-2"/>
        </w:rPr>
      </w:pPr>
      <w:r w:rsidRPr="00D5368E">
        <w:rPr>
          <w:spacing w:val="-2"/>
        </w:rPr>
        <w:t>At the negotiations the firm sh</w:t>
      </w:r>
      <w:r w:rsidR="006B5595" w:rsidRPr="00D5368E">
        <w:rPr>
          <w:spacing w:val="-2"/>
        </w:rPr>
        <w:t>all be prepared to disclose its</w:t>
      </w:r>
      <w:r w:rsidRPr="00D5368E">
        <w:rPr>
          <w:spacing w:val="-2"/>
        </w:rPr>
        <w:t xml:space="preserve"> audited financial statements for the last three years, to substantiate its rates, and accept that its proposed rates and other financial matters are subject to scrutiny.  </w:t>
      </w:r>
      <w:r w:rsidR="007236FF" w:rsidRPr="00D5368E">
        <w:rPr>
          <w:spacing w:val="-2"/>
        </w:rPr>
        <w:t xml:space="preserve">The Client is charged with the custody of government funds and is expected to exercise prudence in the expenditure of these funds.  </w:t>
      </w:r>
    </w:p>
    <w:p w14:paraId="4C1B9B00" w14:textId="77777777" w:rsidR="00273CB3" w:rsidRPr="00D5368E" w:rsidRDefault="007236FF" w:rsidP="00DE5F74">
      <w:pPr>
        <w:pStyle w:val="ListParagraph"/>
        <w:widowControl w:val="0"/>
        <w:numPr>
          <w:ilvl w:val="1"/>
          <w:numId w:val="15"/>
        </w:numPr>
        <w:tabs>
          <w:tab w:val="left" w:pos="-720"/>
        </w:tabs>
        <w:spacing w:after="200"/>
        <w:contextualSpacing w:val="0"/>
        <w:jc w:val="both"/>
        <w:rPr>
          <w:spacing w:val="-2"/>
        </w:rPr>
      </w:pPr>
      <w:r w:rsidRPr="00D5368E">
        <w:rPr>
          <w:spacing w:val="-2"/>
        </w:rPr>
        <w:t>R</w:t>
      </w:r>
      <w:r w:rsidR="00273CB3" w:rsidRPr="00D5368E">
        <w:rPr>
          <w:spacing w:val="-2"/>
        </w:rPr>
        <w:t>ate details are discussed below:</w:t>
      </w:r>
    </w:p>
    <w:p w14:paraId="5A16325B" w14:textId="77777777" w:rsidR="00273CB3"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rPr>
        <w:t>Salary</w:t>
      </w:r>
      <w:r w:rsidRPr="00D5368E">
        <w:rPr>
          <w:spacing w:val="-2"/>
        </w:rPr>
        <w:t xml:space="preserve"> is the gross regular cash salary</w:t>
      </w:r>
      <w:r w:rsidR="00A13D8C" w:rsidRPr="00D5368E">
        <w:rPr>
          <w:spacing w:val="-2"/>
        </w:rPr>
        <w:t xml:space="preserve"> or fee</w:t>
      </w:r>
      <w:r w:rsidRPr="00D5368E">
        <w:rPr>
          <w:spacing w:val="-2"/>
        </w:rPr>
        <w:t xml:space="preserve"> paid to the individual in the firm’s home office.  It shall not contain any premium for work away from headquarters or bonus (except where these are included b</w:t>
      </w:r>
      <w:r w:rsidR="006B5595" w:rsidRPr="00D5368E">
        <w:rPr>
          <w:spacing w:val="-2"/>
        </w:rPr>
        <w:t>y law or government regulations).</w:t>
      </w:r>
    </w:p>
    <w:p w14:paraId="2096A15B" w14:textId="77777777" w:rsidR="006B5595"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lang w:eastAsia="it-IT"/>
        </w:rPr>
        <w:t>Bonus</w:t>
      </w:r>
      <w:r w:rsidR="00A13D8C" w:rsidRPr="00D5368E">
        <w:rPr>
          <w:bCs/>
          <w:u w:val="single"/>
          <w:lang w:eastAsia="it-IT"/>
        </w:rPr>
        <w:t>es</w:t>
      </w:r>
      <w:r w:rsidR="005F0E16" w:rsidRPr="00D5368E">
        <w:rPr>
          <w:bCs/>
          <w:u w:val="single"/>
          <w:lang w:eastAsia="it-IT"/>
        </w:rPr>
        <w:t xml:space="preserve"> </w:t>
      </w:r>
      <w:r w:rsidRPr="00D5368E">
        <w:rPr>
          <w:spacing w:val="-2"/>
        </w:rPr>
        <w:t xml:space="preserve">are normally paid out of profits.  </w:t>
      </w:r>
      <w:r w:rsidR="00A13D8C" w:rsidRPr="00D5368E">
        <w:rPr>
          <w:spacing w:val="-2"/>
        </w:rPr>
        <w:t xml:space="preserve">To avoid double counting, any </w:t>
      </w:r>
      <w:r w:rsidRPr="00D5368E">
        <w:rPr>
          <w:spacing w:val="-2"/>
        </w:rPr>
        <w:t xml:space="preserve">bonuses shall not normally be included in the </w:t>
      </w:r>
      <w:r w:rsidR="00A13D8C" w:rsidRPr="00D5368E">
        <w:rPr>
          <w:spacing w:val="-2"/>
        </w:rPr>
        <w:t>“Salary” and should be shown separately</w:t>
      </w:r>
      <w:r w:rsidRPr="00D5368E">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4DB8E0CC" w14:textId="77777777" w:rsidR="006B5595"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rPr>
        <w:t xml:space="preserve">Social </w:t>
      </w:r>
      <w:r w:rsidR="00F57F4D" w:rsidRPr="00D5368E">
        <w:rPr>
          <w:bCs/>
          <w:u w:val="single"/>
        </w:rPr>
        <w:t xml:space="preserve">Charges </w:t>
      </w:r>
      <w:r w:rsidRPr="00D5368E">
        <w:rPr>
          <w:spacing w:val="-2"/>
        </w:rPr>
        <w:t xml:space="preserve">are the costs </w:t>
      </w:r>
      <w:r w:rsidR="00FA1319" w:rsidRPr="00D5368E">
        <w:rPr>
          <w:spacing w:val="-2"/>
        </w:rPr>
        <w:t xml:space="preserve">of non-monetary benefits and may include, </w:t>
      </w:r>
      <w:r w:rsidRPr="00D5368E">
        <w:rPr>
          <w:spacing w:val="-2"/>
        </w:rPr>
        <w:t>inter alia, social security</w:t>
      </w:r>
      <w:r w:rsidR="00FA1319" w:rsidRPr="00D5368E">
        <w:rPr>
          <w:spacing w:val="-2"/>
        </w:rPr>
        <w:t xml:space="preserve"> (</w:t>
      </w:r>
      <w:r w:rsidRPr="00D5368E">
        <w:rPr>
          <w:spacing w:val="-2"/>
        </w:rPr>
        <w:t>including pension, medical</w:t>
      </w:r>
      <w:r w:rsidR="0074311C" w:rsidRPr="00D5368E">
        <w:rPr>
          <w:spacing w:val="-2"/>
        </w:rPr>
        <w:t>,</w:t>
      </w:r>
      <w:r w:rsidRPr="00D5368E">
        <w:rPr>
          <w:spacing w:val="-2"/>
        </w:rPr>
        <w:t xml:space="preserve"> and life insurance costs</w:t>
      </w:r>
      <w:r w:rsidR="00FA1319" w:rsidRPr="00D5368E">
        <w:rPr>
          <w:spacing w:val="-2"/>
        </w:rPr>
        <w:t>)</w:t>
      </w:r>
      <w:r w:rsidRPr="00D5368E">
        <w:rPr>
          <w:spacing w:val="-2"/>
        </w:rPr>
        <w:t xml:space="preserve"> and the cost of a </w:t>
      </w:r>
      <w:r w:rsidR="00FA1319" w:rsidRPr="00D5368E">
        <w:rPr>
          <w:spacing w:val="-2"/>
        </w:rPr>
        <w:t xml:space="preserve">paid sick and/or annual </w:t>
      </w:r>
      <w:r w:rsidR="00273CB3" w:rsidRPr="00D5368E">
        <w:rPr>
          <w:spacing w:val="-2"/>
        </w:rPr>
        <w:t>leave.</w:t>
      </w:r>
      <w:r w:rsidRPr="00D5368E">
        <w:rPr>
          <w:spacing w:val="-2"/>
        </w:rPr>
        <w:t xml:space="preserve">  In this regard, </w:t>
      </w:r>
      <w:r w:rsidR="00FA1319" w:rsidRPr="00D5368E">
        <w:rPr>
          <w:spacing w:val="-2"/>
        </w:rPr>
        <w:t xml:space="preserve">a paid leave during </w:t>
      </w:r>
      <w:r w:rsidRPr="00D5368E">
        <w:rPr>
          <w:spacing w:val="-2"/>
        </w:rPr>
        <w:t>public holidays</w:t>
      </w:r>
      <w:r w:rsidR="00FA1319" w:rsidRPr="00D5368E">
        <w:rPr>
          <w:spacing w:val="-2"/>
        </w:rPr>
        <w:t xml:space="preserve"> or </w:t>
      </w:r>
      <w:r w:rsidR="00273CB3" w:rsidRPr="00D5368E">
        <w:rPr>
          <w:spacing w:val="-2"/>
        </w:rPr>
        <w:t xml:space="preserve">an annual leave </w:t>
      </w:r>
      <w:r w:rsidRPr="00D5368E">
        <w:rPr>
          <w:spacing w:val="-2"/>
        </w:rPr>
        <w:t xml:space="preserve">taken during an assignment if no </w:t>
      </w:r>
      <w:r w:rsidR="00273CB3" w:rsidRPr="00D5368E">
        <w:rPr>
          <w:spacing w:val="-2"/>
        </w:rPr>
        <w:t>Expert’s</w:t>
      </w:r>
      <w:r w:rsidRPr="00D5368E">
        <w:rPr>
          <w:spacing w:val="-2"/>
        </w:rPr>
        <w:t xml:space="preserve"> replacement has been </w:t>
      </w:r>
      <w:r w:rsidR="00273CB3" w:rsidRPr="00D5368E">
        <w:rPr>
          <w:spacing w:val="-2"/>
        </w:rPr>
        <w:t xml:space="preserve">provided is not considered </w:t>
      </w:r>
      <w:r w:rsidR="00F57F4D" w:rsidRPr="00D5368E">
        <w:rPr>
          <w:spacing w:val="-2"/>
        </w:rPr>
        <w:t>social charges</w:t>
      </w:r>
      <w:r w:rsidRPr="00D5368E">
        <w:rPr>
          <w:spacing w:val="-2"/>
        </w:rPr>
        <w:t xml:space="preserve">.  </w:t>
      </w:r>
    </w:p>
    <w:p w14:paraId="4894C98D" w14:textId="77777777" w:rsidR="007236FF" w:rsidRPr="00D5368E" w:rsidRDefault="007236FF" w:rsidP="00DE5F74">
      <w:pPr>
        <w:pStyle w:val="ListParagraph"/>
        <w:numPr>
          <w:ilvl w:val="0"/>
          <w:numId w:val="16"/>
        </w:numPr>
        <w:tabs>
          <w:tab w:val="left" w:pos="-720"/>
        </w:tabs>
        <w:spacing w:after="200"/>
        <w:ind w:left="1260" w:right="72" w:hanging="450"/>
        <w:contextualSpacing w:val="0"/>
        <w:jc w:val="both"/>
        <w:rPr>
          <w:spacing w:val="-2"/>
        </w:rPr>
      </w:pPr>
      <w:r w:rsidRPr="00D5368E">
        <w:rPr>
          <w:bCs/>
          <w:u w:val="single"/>
        </w:rPr>
        <w:t>Cost of Leave</w:t>
      </w:r>
      <w:r w:rsidR="00273CB3" w:rsidRPr="00D5368E">
        <w:rPr>
          <w:bCs/>
        </w:rPr>
        <w:t xml:space="preserve">. </w:t>
      </w:r>
      <w:r w:rsidRPr="00D5368E">
        <w:rPr>
          <w:spacing w:val="-2"/>
        </w:rPr>
        <w:t xml:space="preserve">The principles of calculating the cost of total days leave per annum as a </w:t>
      </w:r>
      <w:r w:rsidR="006B5595" w:rsidRPr="00D5368E">
        <w:rPr>
          <w:spacing w:val="-2"/>
        </w:rPr>
        <w:t>percentage of basic salary is normally calculated</w:t>
      </w:r>
      <w:r w:rsidRPr="00D5368E">
        <w:rPr>
          <w:spacing w:val="-2"/>
        </w:rPr>
        <w:t xml:space="preserve"> as follows:</w:t>
      </w:r>
    </w:p>
    <w:p w14:paraId="0F04FF17" w14:textId="77777777" w:rsidR="007236FF" w:rsidRPr="00D5368E" w:rsidRDefault="007236FF" w:rsidP="007236FF">
      <w:pPr>
        <w:tabs>
          <w:tab w:val="left" w:pos="-720"/>
        </w:tabs>
        <w:ind w:left="1440" w:hanging="1440"/>
        <w:jc w:val="both"/>
        <w:rPr>
          <w:spacing w:val="-2"/>
        </w:rPr>
      </w:pPr>
    </w:p>
    <w:p w14:paraId="4DBAD92A" w14:textId="77777777" w:rsidR="007236FF" w:rsidRPr="00D5368E" w:rsidRDefault="007236FF" w:rsidP="007236FF">
      <w:pPr>
        <w:tabs>
          <w:tab w:val="left" w:pos="-720"/>
        </w:tabs>
        <w:ind w:left="1440" w:hanging="1440"/>
        <w:jc w:val="both"/>
        <w:rPr>
          <w:spacing w:val="-2"/>
          <w:position w:val="-30"/>
          <w:sz w:val="20"/>
        </w:rPr>
      </w:pPr>
      <w:r w:rsidRPr="00D5368E">
        <w:rPr>
          <w:spacing w:val="-2"/>
        </w:rPr>
        <w:lastRenderedPageBreak/>
        <w:tab/>
        <w:t>Leave cost as percentage of sala</w:t>
      </w:r>
      <w:r w:rsidR="00273CB3" w:rsidRPr="00D5368E">
        <w:rPr>
          <w:spacing w:val="-2"/>
        </w:rPr>
        <w:t>ry</w:t>
      </w:r>
      <w:r w:rsidRPr="00D5368E">
        <w:rPr>
          <w:spacing w:val="-2"/>
        </w:rPr>
        <w:t xml:space="preserve"> =  </w:t>
      </w:r>
      <w:r w:rsidR="00273CB3" w:rsidRPr="00D5368E">
        <w:rPr>
          <w:spacing w:val="-2"/>
          <w:position w:val="-28"/>
          <w:sz w:val="20"/>
        </w:rPr>
        <w:object w:dxaOrig="2120" w:dyaOrig="660" w14:anchorId="49F45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9pt;height:31.9pt" o:ole="" fillcolor="window">
            <v:imagedata r:id="rId64" o:title=""/>
          </v:shape>
          <o:OLEObject Type="Embed" ProgID="Equation.3" ShapeID="_x0000_i1027" DrawAspect="Content" ObjectID="_1744642507" r:id="rId65"/>
        </w:object>
      </w:r>
    </w:p>
    <w:p w14:paraId="142A08DC" w14:textId="77777777" w:rsidR="00273CB3" w:rsidRPr="00D5368E" w:rsidRDefault="00273CB3" w:rsidP="007236FF">
      <w:pPr>
        <w:tabs>
          <w:tab w:val="left" w:pos="-720"/>
        </w:tabs>
        <w:ind w:left="1440" w:hanging="1440"/>
        <w:jc w:val="both"/>
        <w:rPr>
          <w:spacing w:val="-2"/>
          <w:sz w:val="20"/>
          <w:szCs w:val="20"/>
        </w:rPr>
      </w:pPr>
      <w:r w:rsidRPr="00D5368E">
        <w:tab/>
      </w:r>
      <w:r w:rsidRPr="00D5368E">
        <w:rPr>
          <w:sz w:val="20"/>
          <w:szCs w:val="20"/>
        </w:rPr>
        <w:t xml:space="preserve">Where w = weekends, </w:t>
      </w:r>
      <w:proofErr w:type="spellStart"/>
      <w:r w:rsidRPr="00D5368E">
        <w:rPr>
          <w:sz w:val="20"/>
          <w:szCs w:val="20"/>
        </w:rPr>
        <w:t>ph</w:t>
      </w:r>
      <w:proofErr w:type="spellEnd"/>
      <w:r w:rsidRPr="00D5368E">
        <w:rPr>
          <w:sz w:val="20"/>
          <w:szCs w:val="20"/>
        </w:rPr>
        <w:t xml:space="preserve"> = public holidays, v = vacation, and s = sick leave.</w:t>
      </w:r>
    </w:p>
    <w:p w14:paraId="2BA2A947" w14:textId="77777777" w:rsidR="007236FF" w:rsidRPr="00D5368E" w:rsidRDefault="007236FF" w:rsidP="007236FF">
      <w:pPr>
        <w:tabs>
          <w:tab w:val="left" w:pos="-720"/>
        </w:tabs>
        <w:ind w:left="1440" w:hanging="1440"/>
        <w:jc w:val="both"/>
        <w:rPr>
          <w:spacing w:val="-2"/>
        </w:rPr>
      </w:pPr>
    </w:p>
    <w:p w14:paraId="1A44DBF7" w14:textId="77777777" w:rsidR="006B5595" w:rsidRPr="00D5368E" w:rsidRDefault="007236FF" w:rsidP="0046142F">
      <w:pPr>
        <w:tabs>
          <w:tab w:val="left" w:pos="-720"/>
        </w:tabs>
        <w:spacing w:after="200"/>
        <w:ind w:left="1440" w:hanging="1440"/>
        <w:jc w:val="both"/>
        <w:rPr>
          <w:spacing w:val="-2"/>
        </w:rPr>
      </w:pPr>
      <w:r w:rsidRPr="00D5368E">
        <w:rPr>
          <w:spacing w:val="-2"/>
        </w:rPr>
        <w:tab/>
      </w:r>
      <w:r w:rsidR="006B5595" w:rsidRPr="00D5368E">
        <w:rPr>
          <w:spacing w:val="-2"/>
        </w:rPr>
        <w:t>Please</w:t>
      </w:r>
      <w:r w:rsidRPr="00D5368E">
        <w:rPr>
          <w:spacing w:val="-2"/>
        </w:rPr>
        <w:t xml:space="preserve"> note that leave can be considered a</w:t>
      </w:r>
      <w:r w:rsidR="006B5595" w:rsidRPr="00D5368E">
        <w:rPr>
          <w:spacing w:val="-2"/>
        </w:rPr>
        <w:t>s a</w:t>
      </w:r>
      <w:r w:rsidRPr="00D5368E">
        <w:rPr>
          <w:spacing w:val="-2"/>
        </w:rPr>
        <w:t xml:space="preserve"> social cost only if the Client is not charged for the leave taken.</w:t>
      </w:r>
    </w:p>
    <w:p w14:paraId="5EB75E08" w14:textId="77777777" w:rsidR="00901C96" w:rsidRPr="00D5368E" w:rsidRDefault="007236FF" w:rsidP="00DE5F74">
      <w:pPr>
        <w:pStyle w:val="ListParagraph"/>
        <w:numPr>
          <w:ilvl w:val="0"/>
          <w:numId w:val="16"/>
        </w:numPr>
        <w:tabs>
          <w:tab w:val="left" w:pos="-720"/>
        </w:tabs>
        <w:spacing w:after="200"/>
        <w:ind w:left="1260" w:right="360" w:hanging="450"/>
        <w:contextualSpacing w:val="0"/>
        <w:jc w:val="both"/>
        <w:rPr>
          <w:bCs/>
          <w:u w:val="single"/>
        </w:rPr>
      </w:pPr>
      <w:r w:rsidRPr="00D5368E">
        <w:rPr>
          <w:bCs/>
          <w:u w:val="single"/>
        </w:rPr>
        <w:t>Overheads</w:t>
      </w:r>
      <w:r w:rsidR="005F0E16" w:rsidRPr="00D5368E">
        <w:rPr>
          <w:bCs/>
          <w:u w:val="single"/>
        </w:rPr>
        <w:t xml:space="preserve"> </w:t>
      </w:r>
      <w:r w:rsidRPr="00D5368E">
        <w:rPr>
          <w:spacing w:val="-2"/>
        </w:rPr>
        <w:t xml:space="preserve">are the </w:t>
      </w:r>
      <w:r w:rsidR="006B5595" w:rsidRPr="00D5368E">
        <w:rPr>
          <w:spacing w:val="-2"/>
        </w:rPr>
        <w:t>Consultant</w:t>
      </w:r>
      <w:r w:rsidRPr="00D5368E">
        <w:rPr>
          <w:spacing w:val="-2"/>
        </w:rPr>
        <w:t>’s business costs that are not directly related to the execution of the assignment and shall not be reimburs</w:t>
      </w:r>
      <w:r w:rsidR="006B5595" w:rsidRPr="00D5368E">
        <w:rPr>
          <w:spacing w:val="-2"/>
        </w:rPr>
        <w:t>ed as separate items under the C</w:t>
      </w:r>
      <w:r w:rsidR="00B6625F" w:rsidRPr="00D5368E">
        <w:rPr>
          <w:spacing w:val="-2"/>
        </w:rPr>
        <w:t xml:space="preserve">ontract. </w:t>
      </w:r>
      <w:r w:rsidRPr="00D5368E">
        <w:rPr>
          <w:spacing w:val="-2"/>
        </w:rPr>
        <w:t>Typical items are home office costs (non</w:t>
      </w:r>
      <w:r w:rsidR="00F57F4D" w:rsidRPr="00D5368E">
        <w:rPr>
          <w:spacing w:val="-2"/>
        </w:rPr>
        <w:t>-</w:t>
      </w:r>
      <w:r w:rsidRPr="00D5368E">
        <w:rPr>
          <w:spacing w:val="-2"/>
        </w:rPr>
        <w:t xml:space="preserve">billable time, time of senior </w:t>
      </w:r>
      <w:r w:rsidR="006B5595" w:rsidRPr="00D5368E">
        <w:rPr>
          <w:spacing w:val="-2"/>
        </w:rPr>
        <w:t xml:space="preserve">Consultant’s </w:t>
      </w:r>
      <w:r w:rsidRPr="00D5368E">
        <w:rPr>
          <w:spacing w:val="-2"/>
        </w:rPr>
        <w:t>staff monitoring the project, rent</w:t>
      </w:r>
      <w:r w:rsidR="006B5595" w:rsidRPr="00D5368E">
        <w:rPr>
          <w:spacing w:val="-2"/>
        </w:rPr>
        <w:t xml:space="preserve"> of headquarters’ office</w:t>
      </w:r>
      <w:r w:rsidRPr="00D5368E">
        <w:rPr>
          <w:spacing w:val="-2"/>
        </w:rPr>
        <w:t xml:space="preserve">, support staff, research, staff training, marketing, etc.), the cost of </w:t>
      </w:r>
      <w:r w:rsidR="006B5595" w:rsidRPr="00D5368E">
        <w:rPr>
          <w:spacing w:val="-2"/>
        </w:rPr>
        <w:t>Consultant’s personnel</w:t>
      </w:r>
      <w:r w:rsidRPr="00D5368E">
        <w:rPr>
          <w:spacing w:val="-2"/>
        </w:rPr>
        <w:t xml:space="preserve"> not currently employed on revenue-earning projects, taxes on business activities</w:t>
      </w:r>
      <w:r w:rsidR="0074311C" w:rsidRPr="00D5368E">
        <w:rPr>
          <w:spacing w:val="-2"/>
        </w:rPr>
        <w:t>,</w:t>
      </w:r>
      <w:r w:rsidRPr="00D5368E">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D5368E">
        <w:rPr>
          <w:spacing w:val="-2"/>
        </w:rPr>
        <w:t>erhead expenses, etc. for Experts</w:t>
      </w:r>
      <w:r w:rsidRPr="00D5368E">
        <w:rPr>
          <w:spacing w:val="-2"/>
        </w:rPr>
        <w:t xml:space="preserve"> who are not permanent employees of the </w:t>
      </w:r>
      <w:r w:rsidR="006B5595" w:rsidRPr="00D5368E">
        <w:rPr>
          <w:spacing w:val="-2"/>
        </w:rPr>
        <w:t>Consultant</w:t>
      </w:r>
      <w:r w:rsidRPr="00D5368E">
        <w:rPr>
          <w:spacing w:val="-2"/>
        </w:rPr>
        <w:t xml:space="preserve">.  In such case, the </w:t>
      </w:r>
      <w:r w:rsidR="006B5595" w:rsidRPr="00D5368E">
        <w:rPr>
          <w:spacing w:val="-2"/>
        </w:rPr>
        <w:t>Consultant</w:t>
      </w:r>
      <w:r w:rsidRPr="00D5368E">
        <w:rPr>
          <w:spacing w:val="-2"/>
        </w:rPr>
        <w:t xml:space="preserve"> shall be entitled only to administrative costs and </w:t>
      </w:r>
      <w:r w:rsidR="006B5595" w:rsidRPr="00D5368E">
        <w:rPr>
          <w:spacing w:val="-2"/>
        </w:rPr>
        <w:t xml:space="preserve">a </w:t>
      </w:r>
      <w:r w:rsidRPr="00D5368E">
        <w:rPr>
          <w:spacing w:val="-2"/>
        </w:rPr>
        <w:t>fee on the monthly payments charged for sub</w:t>
      </w:r>
      <w:r w:rsidR="006B5595" w:rsidRPr="00D5368E">
        <w:rPr>
          <w:spacing w:val="-2"/>
        </w:rPr>
        <w:t xml:space="preserve">-contracted </w:t>
      </w:r>
      <w:r w:rsidR="00901C96" w:rsidRPr="00D5368E">
        <w:rPr>
          <w:spacing w:val="-2"/>
        </w:rPr>
        <w:t>Experts</w:t>
      </w:r>
      <w:r w:rsidRPr="00D5368E">
        <w:rPr>
          <w:spacing w:val="-2"/>
        </w:rPr>
        <w:t>.</w:t>
      </w:r>
    </w:p>
    <w:p w14:paraId="3B9F47CD" w14:textId="77777777" w:rsidR="00F25D26" w:rsidRPr="00D5368E" w:rsidRDefault="007236FF" w:rsidP="00DE5F74">
      <w:pPr>
        <w:pStyle w:val="ListParagraph"/>
        <w:keepNext/>
        <w:numPr>
          <w:ilvl w:val="0"/>
          <w:numId w:val="16"/>
        </w:numPr>
        <w:tabs>
          <w:tab w:val="left" w:pos="-720"/>
        </w:tabs>
        <w:spacing w:after="200"/>
        <w:ind w:left="1260" w:right="360" w:hanging="450"/>
        <w:contextualSpacing w:val="0"/>
        <w:jc w:val="both"/>
        <w:rPr>
          <w:bCs/>
          <w:lang w:eastAsia="it-IT"/>
        </w:rPr>
      </w:pPr>
      <w:r w:rsidRPr="00D5368E">
        <w:rPr>
          <w:bCs/>
          <w:u w:val="single"/>
        </w:rPr>
        <w:t>Profit</w:t>
      </w:r>
      <w:r w:rsidR="005F0E16" w:rsidRPr="00D5368E">
        <w:rPr>
          <w:bCs/>
          <w:u w:val="single"/>
        </w:rPr>
        <w:t xml:space="preserve"> </w:t>
      </w:r>
      <w:r w:rsidR="00441B93" w:rsidRPr="00D5368E">
        <w:rPr>
          <w:spacing w:val="-2"/>
        </w:rPr>
        <w:t>is normally based on the sum of the Salary, Social costs, and O</w:t>
      </w:r>
      <w:r w:rsidRPr="00D5368E">
        <w:rPr>
          <w:spacing w:val="-2"/>
        </w:rPr>
        <w:t>verhead</w:t>
      </w:r>
      <w:r w:rsidR="00441B93" w:rsidRPr="00D5368E">
        <w:rPr>
          <w:spacing w:val="-2"/>
        </w:rPr>
        <w:t>s</w:t>
      </w:r>
      <w:r w:rsidRPr="00D5368E">
        <w:rPr>
          <w:spacing w:val="-2"/>
        </w:rPr>
        <w:t xml:space="preserve">.  If any bonuses paid on a regular basis are listed, a corresponding reduction </w:t>
      </w:r>
      <w:r w:rsidR="00441B93" w:rsidRPr="00D5368E">
        <w:rPr>
          <w:spacing w:val="-2"/>
        </w:rPr>
        <w:t xml:space="preserve">shall be made in </w:t>
      </w:r>
      <w:r w:rsidRPr="00D5368E">
        <w:rPr>
          <w:spacing w:val="-2"/>
        </w:rPr>
        <w:t xml:space="preserve">the </w:t>
      </w:r>
      <w:r w:rsidR="00441B93" w:rsidRPr="00D5368E">
        <w:rPr>
          <w:spacing w:val="-2"/>
        </w:rPr>
        <w:t>profit amount. P</w:t>
      </w:r>
      <w:r w:rsidRPr="00D5368E">
        <w:rPr>
          <w:spacing w:val="-2"/>
        </w:rPr>
        <w:t xml:space="preserve">rofit shall not be allowed on travel or </w:t>
      </w:r>
      <w:r w:rsidR="00441B93" w:rsidRPr="00D5368E">
        <w:rPr>
          <w:spacing w:val="-2"/>
        </w:rPr>
        <w:t xml:space="preserve">any </w:t>
      </w:r>
      <w:r w:rsidRPr="00D5368E">
        <w:rPr>
          <w:spacing w:val="-2"/>
        </w:rPr>
        <w:t>other reimbursable expenses.</w:t>
      </w:r>
    </w:p>
    <w:p w14:paraId="689256B7" w14:textId="77777777" w:rsidR="00F25D26" w:rsidRPr="00D5368E" w:rsidRDefault="007236FF" w:rsidP="00DE5F74">
      <w:pPr>
        <w:pStyle w:val="ListParagraph"/>
        <w:keepNext/>
        <w:numPr>
          <w:ilvl w:val="0"/>
          <w:numId w:val="16"/>
        </w:numPr>
        <w:tabs>
          <w:tab w:val="left" w:pos="-720"/>
        </w:tabs>
        <w:spacing w:after="200"/>
        <w:ind w:left="1260" w:right="360" w:hanging="450"/>
        <w:contextualSpacing w:val="0"/>
        <w:jc w:val="both"/>
        <w:rPr>
          <w:bCs/>
        </w:rPr>
      </w:pPr>
      <w:r w:rsidRPr="00D5368E">
        <w:rPr>
          <w:bCs/>
          <w:u w:val="single"/>
          <w:lang w:eastAsia="it-IT"/>
        </w:rPr>
        <w:t xml:space="preserve">Away from </w:t>
      </w:r>
      <w:r w:rsidR="00907F14" w:rsidRPr="00D5368E">
        <w:rPr>
          <w:bCs/>
          <w:u w:val="single"/>
          <w:lang w:eastAsia="it-IT"/>
        </w:rPr>
        <w:t>Home Office</w:t>
      </w:r>
      <w:r w:rsidRPr="00D5368E">
        <w:rPr>
          <w:bCs/>
          <w:u w:val="single"/>
          <w:lang w:eastAsia="it-IT"/>
        </w:rPr>
        <w:t xml:space="preserve"> Allowance or Premium</w:t>
      </w:r>
      <w:r w:rsidR="00F57F4D" w:rsidRPr="00D5368E">
        <w:rPr>
          <w:bCs/>
          <w:u w:val="single"/>
          <w:lang w:eastAsia="it-IT"/>
        </w:rPr>
        <w:t xml:space="preserve"> or Subsistence Allowances</w:t>
      </w:r>
      <w:r w:rsidR="00441B93" w:rsidRPr="00D5368E">
        <w:rPr>
          <w:bCs/>
          <w:u w:val="single"/>
          <w:lang w:eastAsia="it-IT"/>
        </w:rPr>
        <w:t>.</w:t>
      </w:r>
      <w:r w:rsidR="005F0E16" w:rsidRPr="00D5368E">
        <w:rPr>
          <w:bCs/>
          <w:u w:val="single"/>
          <w:lang w:eastAsia="it-IT"/>
        </w:rPr>
        <w:t xml:space="preserve"> </w:t>
      </w:r>
      <w:r w:rsidRPr="00D5368E">
        <w:rPr>
          <w:spacing w:val="-2"/>
        </w:rPr>
        <w:t>Some Con</w:t>
      </w:r>
      <w:r w:rsidR="00441B93" w:rsidRPr="00D5368E">
        <w:rPr>
          <w:spacing w:val="-2"/>
        </w:rPr>
        <w:t>sultants pay allowances to Experts</w:t>
      </w:r>
      <w:r w:rsidRPr="00D5368E">
        <w:rPr>
          <w:spacing w:val="-2"/>
        </w:rPr>
        <w:t xml:space="preserve"> working away from headquarters</w:t>
      </w:r>
      <w:r w:rsidR="00441B93" w:rsidRPr="00D5368E">
        <w:rPr>
          <w:spacing w:val="-2"/>
        </w:rPr>
        <w:t xml:space="preserve"> or </w:t>
      </w:r>
      <w:r w:rsidR="00F57F4D" w:rsidRPr="00D5368E">
        <w:rPr>
          <w:spacing w:val="-2"/>
        </w:rPr>
        <w:t>outside of the home office</w:t>
      </w:r>
      <w:r w:rsidRPr="00D5368E">
        <w:rPr>
          <w:spacing w:val="-2"/>
        </w:rPr>
        <w:t xml:space="preserve">.  Such allowances are calculated as a percentage of salary </w:t>
      </w:r>
      <w:r w:rsidR="00441B93" w:rsidRPr="00D5368E">
        <w:rPr>
          <w:spacing w:val="-2"/>
        </w:rPr>
        <w:t xml:space="preserve">(or a fee) </w:t>
      </w:r>
      <w:r w:rsidRPr="00D5368E">
        <w:rPr>
          <w:spacing w:val="-2"/>
        </w:rPr>
        <w:t>and shall not draw overheads or profit.  Sometimes, by law, such allowances may draw social costs.  In this case, the amount of this social cost shall still be shown under social costs, with the net allowance shown separately.</w:t>
      </w:r>
    </w:p>
    <w:p w14:paraId="5115A31D" w14:textId="77777777" w:rsidR="00F25D26" w:rsidRPr="00D5368E" w:rsidRDefault="007236FF" w:rsidP="0046142F">
      <w:pPr>
        <w:tabs>
          <w:tab w:val="left" w:pos="-720"/>
        </w:tabs>
        <w:spacing w:after="200"/>
        <w:ind w:left="1260" w:hanging="450"/>
        <w:jc w:val="both"/>
        <w:rPr>
          <w:spacing w:val="-2"/>
        </w:rPr>
      </w:pPr>
      <w:r w:rsidRPr="00D5368E">
        <w:rPr>
          <w:spacing w:val="-2"/>
        </w:rPr>
        <w:tab/>
        <w:t xml:space="preserve">UNDP standard rates for the particular country may be used as reference to determine subsistence allowances. </w:t>
      </w:r>
    </w:p>
    <w:p w14:paraId="461F7A4F" w14:textId="77777777" w:rsidR="007236FF" w:rsidRPr="00D5368E" w:rsidRDefault="007236FF" w:rsidP="007236FF">
      <w:pPr>
        <w:tabs>
          <w:tab w:val="left" w:pos="-720"/>
        </w:tabs>
        <w:ind w:left="720" w:hanging="720"/>
        <w:rPr>
          <w:i/>
          <w:spacing w:val="-2"/>
        </w:rPr>
      </w:pPr>
    </w:p>
    <w:p w14:paraId="40A3FC52" w14:textId="6BF52BF7" w:rsidR="007236FF" w:rsidRPr="00D5368E" w:rsidRDefault="007236FF" w:rsidP="007236FF">
      <w:pPr>
        <w:numPr>
          <w:ilvl w:val="12"/>
          <w:numId w:val="0"/>
        </w:numPr>
        <w:jc w:val="center"/>
        <w:rPr>
          <w:b/>
          <w:bCs/>
          <w:spacing w:val="-3"/>
          <w:sz w:val="28"/>
        </w:rPr>
      </w:pPr>
      <w:r w:rsidRPr="00D5368E">
        <w:rPr>
          <w:i/>
        </w:rPr>
        <w:br w:type="page"/>
      </w:r>
      <w:r w:rsidRPr="00D5368E">
        <w:rPr>
          <w:b/>
          <w:bCs/>
          <w:sz w:val="28"/>
        </w:rPr>
        <w:lastRenderedPageBreak/>
        <w:t>Sample Form</w:t>
      </w:r>
      <w:r w:rsidR="008C7430">
        <w:rPr>
          <w:b/>
          <w:bCs/>
          <w:sz w:val="28"/>
        </w:rPr>
        <w:t xml:space="preserve"> – Not Applicable for QCBS</w:t>
      </w:r>
    </w:p>
    <w:p w14:paraId="6E13A489" w14:textId="77777777" w:rsidR="007236FF" w:rsidRPr="00D5368E" w:rsidRDefault="007236FF" w:rsidP="007236FF">
      <w:pPr>
        <w:numPr>
          <w:ilvl w:val="12"/>
          <w:numId w:val="0"/>
        </w:numPr>
        <w:rPr>
          <w:spacing w:val="-3"/>
        </w:rPr>
      </w:pPr>
    </w:p>
    <w:p w14:paraId="029C184E" w14:textId="77777777" w:rsidR="007236FF" w:rsidRPr="00D5368E" w:rsidRDefault="007236FF" w:rsidP="007236FF">
      <w:pPr>
        <w:numPr>
          <w:ilvl w:val="12"/>
          <w:numId w:val="0"/>
        </w:numPr>
        <w:rPr>
          <w:spacing w:val="-3"/>
        </w:rPr>
      </w:pPr>
    </w:p>
    <w:p w14:paraId="395D179E" w14:textId="77777777" w:rsidR="007236FF" w:rsidRPr="00D5368E" w:rsidRDefault="007236FF" w:rsidP="007236FF">
      <w:pPr>
        <w:numPr>
          <w:ilvl w:val="12"/>
          <w:numId w:val="0"/>
        </w:numPr>
        <w:rPr>
          <w:spacing w:val="-3"/>
        </w:rPr>
      </w:pPr>
    </w:p>
    <w:p w14:paraId="435FD37B" w14:textId="77777777" w:rsidR="007236FF" w:rsidRPr="00D5368E" w:rsidRDefault="007236FF" w:rsidP="007236FF">
      <w:pPr>
        <w:numPr>
          <w:ilvl w:val="12"/>
          <w:numId w:val="0"/>
        </w:numPr>
        <w:tabs>
          <w:tab w:val="left" w:pos="5760"/>
        </w:tabs>
        <w:rPr>
          <w:spacing w:val="-3"/>
        </w:rPr>
      </w:pPr>
      <w:r w:rsidRPr="00D5368E">
        <w:rPr>
          <w:spacing w:val="-3"/>
        </w:rPr>
        <w:t>Consult</w:t>
      </w:r>
      <w:r w:rsidR="00FA0B86" w:rsidRPr="00D5368E">
        <w:rPr>
          <w:spacing w:val="-3"/>
        </w:rPr>
        <w:t>ant</w:t>
      </w:r>
      <w:r w:rsidRPr="00D5368E">
        <w:rPr>
          <w:spacing w:val="-3"/>
        </w:rPr>
        <w:t>:</w:t>
      </w:r>
      <w:r w:rsidRPr="00D5368E">
        <w:rPr>
          <w:spacing w:val="-3"/>
        </w:rPr>
        <w:tab/>
        <w:t>Country:</w:t>
      </w:r>
    </w:p>
    <w:p w14:paraId="4E40E050" w14:textId="77777777" w:rsidR="007236FF" w:rsidRPr="00D5368E" w:rsidRDefault="007236FF" w:rsidP="007236FF">
      <w:pPr>
        <w:numPr>
          <w:ilvl w:val="12"/>
          <w:numId w:val="0"/>
        </w:numPr>
        <w:tabs>
          <w:tab w:val="left" w:pos="5760"/>
        </w:tabs>
        <w:rPr>
          <w:spacing w:val="-3"/>
        </w:rPr>
      </w:pPr>
      <w:r w:rsidRPr="00D5368E">
        <w:rPr>
          <w:spacing w:val="-3"/>
        </w:rPr>
        <w:t>Assignment:</w:t>
      </w:r>
      <w:r w:rsidRPr="00D5368E">
        <w:rPr>
          <w:spacing w:val="-3"/>
        </w:rPr>
        <w:tab/>
        <w:t>Date:</w:t>
      </w:r>
    </w:p>
    <w:p w14:paraId="29EA339B" w14:textId="77777777" w:rsidR="007236FF" w:rsidRPr="00D5368E" w:rsidRDefault="007236FF" w:rsidP="007236FF">
      <w:pPr>
        <w:numPr>
          <w:ilvl w:val="12"/>
          <w:numId w:val="0"/>
        </w:numPr>
        <w:rPr>
          <w:spacing w:val="-3"/>
        </w:rPr>
      </w:pPr>
    </w:p>
    <w:p w14:paraId="18CA9348" w14:textId="77777777" w:rsidR="007236FF" w:rsidRPr="00D5368E" w:rsidRDefault="007236FF" w:rsidP="007236FF">
      <w:pPr>
        <w:numPr>
          <w:ilvl w:val="12"/>
          <w:numId w:val="0"/>
        </w:numPr>
        <w:rPr>
          <w:spacing w:val="-3"/>
        </w:rPr>
      </w:pPr>
    </w:p>
    <w:p w14:paraId="2E81000F" w14:textId="77777777" w:rsidR="007236FF" w:rsidRPr="00D5368E" w:rsidRDefault="007236FF" w:rsidP="007236FF">
      <w:pPr>
        <w:numPr>
          <w:ilvl w:val="12"/>
          <w:numId w:val="0"/>
        </w:numPr>
        <w:jc w:val="center"/>
        <w:rPr>
          <w:b/>
          <w:spacing w:val="-3"/>
        </w:rPr>
      </w:pPr>
      <w:r w:rsidRPr="00D5368E">
        <w:rPr>
          <w:b/>
          <w:spacing w:val="-3"/>
        </w:rPr>
        <w:t>Consultant’s Representations Regarding Costs and Charges</w:t>
      </w:r>
    </w:p>
    <w:p w14:paraId="25EBFD31" w14:textId="77777777" w:rsidR="007236FF" w:rsidRPr="00D5368E" w:rsidRDefault="007236FF" w:rsidP="007236FF">
      <w:pPr>
        <w:numPr>
          <w:ilvl w:val="12"/>
          <w:numId w:val="0"/>
        </w:numPr>
        <w:rPr>
          <w:spacing w:val="-3"/>
        </w:rPr>
      </w:pPr>
    </w:p>
    <w:p w14:paraId="695D0E0D" w14:textId="77777777" w:rsidR="007236FF" w:rsidRPr="00D5368E" w:rsidRDefault="007236FF" w:rsidP="007236FF">
      <w:pPr>
        <w:numPr>
          <w:ilvl w:val="12"/>
          <w:numId w:val="0"/>
        </w:numPr>
        <w:rPr>
          <w:spacing w:val="-3"/>
        </w:rPr>
      </w:pPr>
    </w:p>
    <w:p w14:paraId="31F0ECFA" w14:textId="77777777" w:rsidR="007236FF" w:rsidRPr="00D5368E" w:rsidRDefault="007236FF" w:rsidP="007236FF">
      <w:pPr>
        <w:numPr>
          <w:ilvl w:val="12"/>
          <w:numId w:val="0"/>
        </w:numPr>
        <w:jc w:val="both"/>
        <w:rPr>
          <w:spacing w:val="-3"/>
        </w:rPr>
      </w:pPr>
      <w:r w:rsidRPr="00D5368E">
        <w:rPr>
          <w:spacing w:val="-3"/>
        </w:rPr>
        <w:t>We hereby confirm that:</w:t>
      </w:r>
    </w:p>
    <w:p w14:paraId="02C00E03" w14:textId="77777777" w:rsidR="007236FF" w:rsidRPr="00D5368E" w:rsidRDefault="007236FF" w:rsidP="007236FF">
      <w:pPr>
        <w:numPr>
          <w:ilvl w:val="12"/>
          <w:numId w:val="0"/>
        </w:numPr>
        <w:jc w:val="both"/>
        <w:rPr>
          <w:spacing w:val="-3"/>
        </w:rPr>
      </w:pPr>
    </w:p>
    <w:p w14:paraId="1CE63EBE" w14:textId="2AAA5843" w:rsidR="007236FF" w:rsidRPr="00D5368E" w:rsidRDefault="007236FF" w:rsidP="007236FF">
      <w:pPr>
        <w:numPr>
          <w:ilvl w:val="12"/>
          <w:numId w:val="0"/>
        </w:numPr>
        <w:jc w:val="both"/>
        <w:rPr>
          <w:spacing w:val="-3"/>
        </w:rPr>
      </w:pPr>
      <w:r w:rsidRPr="00D5368E">
        <w:rPr>
          <w:spacing w:val="-3"/>
        </w:rPr>
        <w:t>(a)</w:t>
      </w:r>
      <w:r w:rsidRPr="00D5368E">
        <w:rPr>
          <w:spacing w:val="-3"/>
        </w:rPr>
        <w:tab/>
        <w:t xml:space="preserve">the basic </w:t>
      </w:r>
      <w:r w:rsidR="00907F14" w:rsidRPr="00D5368E">
        <w:rPr>
          <w:spacing w:val="-3"/>
        </w:rPr>
        <w:t>fees</w:t>
      </w:r>
      <w:r w:rsidRPr="00D5368E">
        <w:rPr>
          <w:spacing w:val="-3"/>
        </w:rPr>
        <w:t xml:space="preserve"> indicated in the attached table are taken from the firm’s payroll records and reflect the current</w:t>
      </w:r>
      <w:r w:rsidR="00907F14" w:rsidRPr="00D5368E">
        <w:rPr>
          <w:spacing w:val="-3"/>
        </w:rPr>
        <w:t xml:space="preserve"> rate</w:t>
      </w:r>
      <w:r w:rsidRPr="00D5368E">
        <w:rPr>
          <w:spacing w:val="-3"/>
        </w:rPr>
        <w:t xml:space="preserve">s of the </w:t>
      </w:r>
      <w:r w:rsidR="00FA0B86" w:rsidRPr="00D5368E">
        <w:rPr>
          <w:spacing w:val="-3"/>
        </w:rPr>
        <w:t>Experts</w:t>
      </w:r>
      <w:r w:rsidRPr="00D5368E">
        <w:rPr>
          <w:spacing w:val="-3"/>
        </w:rPr>
        <w:t xml:space="preserve"> listed which have not been raised other than within the normal annual </w:t>
      </w:r>
      <w:r w:rsidR="00FA0B86" w:rsidRPr="00D5368E">
        <w:rPr>
          <w:spacing w:val="-3"/>
        </w:rPr>
        <w:t>pay</w:t>
      </w:r>
      <w:r w:rsidRPr="00D5368E">
        <w:rPr>
          <w:spacing w:val="-3"/>
        </w:rPr>
        <w:t xml:space="preserve"> increase policy as applied to all the </w:t>
      </w:r>
      <w:r w:rsidR="00FA0B86" w:rsidRPr="00D5368E">
        <w:rPr>
          <w:spacing w:val="-3"/>
        </w:rPr>
        <w:t>Consultant</w:t>
      </w:r>
      <w:r w:rsidRPr="00D5368E">
        <w:rPr>
          <w:spacing w:val="-3"/>
        </w:rPr>
        <w:t xml:space="preserve">’s </w:t>
      </w:r>
      <w:r w:rsidR="00FA0B86" w:rsidRPr="00D5368E">
        <w:rPr>
          <w:spacing w:val="-3"/>
        </w:rPr>
        <w:t>Experts</w:t>
      </w:r>
      <w:r w:rsidRPr="00D5368E">
        <w:rPr>
          <w:spacing w:val="-3"/>
        </w:rPr>
        <w:t>;</w:t>
      </w:r>
    </w:p>
    <w:p w14:paraId="4801B499" w14:textId="77777777" w:rsidR="007236FF" w:rsidRPr="00D5368E" w:rsidRDefault="007236FF" w:rsidP="007236FF">
      <w:pPr>
        <w:numPr>
          <w:ilvl w:val="12"/>
          <w:numId w:val="0"/>
        </w:numPr>
        <w:jc w:val="both"/>
        <w:rPr>
          <w:spacing w:val="-3"/>
        </w:rPr>
      </w:pPr>
    </w:p>
    <w:p w14:paraId="047A3D8F" w14:textId="77777777" w:rsidR="007236FF" w:rsidRPr="00D5368E" w:rsidRDefault="007236FF" w:rsidP="007236FF">
      <w:pPr>
        <w:numPr>
          <w:ilvl w:val="12"/>
          <w:numId w:val="0"/>
        </w:numPr>
        <w:jc w:val="both"/>
        <w:rPr>
          <w:spacing w:val="-3"/>
        </w:rPr>
      </w:pPr>
      <w:r w:rsidRPr="00D5368E">
        <w:rPr>
          <w:spacing w:val="-3"/>
        </w:rPr>
        <w:t>(b)</w:t>
      </w:r>
      <w:r w:rsidRPr="00D5368E">
        <w:rPr>
          <w:spacing w:val="-3"/>
        </w:rPr>
        <w:tab/>
        <w:t xml:space="preserve">attached are true copies of the latest </w:t>
      </w:r>
      <w:r w:rsidR="00FA0B86" w:rsidRPr="00D5368E">
        <w:rPr>
          <w:spacing w:val="-3"/>
        </w:rPr>
        <w:t>pay</w:t>
      </w:r>
      <w:r w:rsidRPr="00D5368E">
        <w:rPr>
          <w:spacing w:val="-3"/>
        </w:rPr>
        <w:t xml:space="preserve"> slips of the </w:t>
      </w:r>
      <w:r w:rsidR="00FA0B86" w:rsidRPr="00D5368E">
        <w:rPr>
          <w:spacing w:val="-3"/>
        </w:rPr>
        <w:t>Experts</w:t>
      </w:r>
      <w:r w:rsidRPr="00D5368E">
        <w:rPr>
          <w:spacing w:val="-3"/>
        </w:rPr>
        <w:t xml:space="preserve"> listed;</w:t>
      </w:r>
    </w:p>
    <w:p w14:paraId="6098409C" w14:textId="77777777" w:rsidR="007236FF" w:rsidRPr="00D5368E" w:rsidRDefault="007236FF" w:rsidP="007236FF">
      <w:pPr>
        <w:numPr>
          <w:ilvl w:val="12"/>
          <w:numId w:val="0"/>
        </w:numPr>
        <w:jc w:val="both"/>
        <w:rPr>
          <w:spacing w:val="-3"/>
        </w:rPr>
      </w:pPr>
    </w:p>
    <w:p w14:paraId="4BF37A36" w14:textId="77777777" w:rsidR="007236FF" w:rsidRPr="00D5368E" w:rsidRDefault="007236FF" w:rsidP="007236FF">
      <w:pPr>
        <w:numPr>
          <w:ilvl w:val="12"/>
          <w:numId w:val="0"/>
        </w:numPr>
        <w:jc w:val="both"/>
        <w:rPr>
          <w:spacing w:val="-3"/>
        </w:rPr>
      </w:pPr>
      <w:r w:rsidRPr="00D5368E">
        <w:rPr>
          <w:spacing w:val="-3"/>
        </w:rPr>
        <w:t>(c)</w:t>
      </w:r>
      <w:r w:rsidRPr="00D5368E">
        <w:rPr>
          <w:spacing w:val="-3"/>
        </w:rPr>
        <w:tab/>
        <w:t>the away</w:t>
      </w:r>
      <w:r w:rsidR="00FA0B86" w:rsidRPr="00D5368E">
        <w:rPr>
          <w:spacing w:val="-3"/>
        </w:rPr>
        <w:t>-</w:t>
      </w:r>
      <w:r w:rsidRPr="00D5368E">
        <w:rPr>
          <w:spacing w:val="-3"/>
        </w:rPr>
        <w:t xml:space="preserve"> from</w:t>
      </w:r>
      <w:r w:rsidR="00FA0B86" w:rsidRPr="00D5368E">
        <w:rPr>
          <w:spacing w:val="-3"/>
        </w:rPr>
        <w:t>-</w:t>
      </w:r>
      <w:r w:rsidR="00907F14" w:rsidRPr="00D5368E">
        <w:rPr>
          <w:spacing w:val="-3"/>
        </w:rPr>
        <w:t xml:space="preserve">home </w:t>
      </w:r>
      <w:r w:rsidR="00065566" w:rsidRPr="00D5368E">
        <w:rPr>
          <w:spacing w:val="-3"/>
        </w:rPr>
        <w:t>office allowances</w:t>
      </w:r>
      <w:r w:rsidRPr="00D5368E">
        <w:rPr>
          <w:spacing w:val="-3"/>
        </w:rPr>
        <w:t xml:space="preserve"> indicated belo</w:t>
      </w:r>
      <w:r w:rsidR="00FA0B86" w:rsidRPr="00D5368E">
        <w:rPr>
          <w:spacing w:val="-3"/>
        </w:rPr>
        <w:t>w are those that the Consultant</w:t>
      </w:r>
      <w:r w:rsidRPr="00D5368E">
        <w:rPr>
          <w:spacing w:val="-3"/>
        </w:rPr>
        <w:t xml:space="preserve"> ha</w:t>
      </w:r>
      <w:r w:rsidR="00FA0B86" w:rsidRPr="00D5368E">
        <w:rPr>
          <w:spacing w:val="-3"/>
        </w:rPr>
        <w:t>s</w:t>
      </w:r>
      <w:r w:rsidRPr="00D5368E">
        <w:rPr>
          <w:spacing w:val="-3"/>
        </w:rPr>
        <w:t xml:space="preserve"> agreed to pay for this assignment to the </w:t>
      </w:r>
      <w:r w:rsidR="00FA0B86" w:rsidRPr="00D5368E">
        <w:rPr>
          <w:spacing w:val="-3"/>
        </w:rPr>
        <w:t>Experts</w:t>
      </w:r>
      <w:r w:rsidRPr="00D5368E">
        <w:rPr>
          <w:spacing w:val="-3"/>
        </w:rPr>
        <w:t xml:space="preserve"> listed;</w:t>
      </w:r>
    </w:p>
    <w:p w14:paraId="56A445C7" w14:textId="77777777" w:rsidR="007236FF" w:rsidRPr="00D5368E" w:rsidRDefault="007236FF" w:rsidP="007236FF">
      <w:pPr>
        <w:numPr>
          <w:ilvl w:val="12"/>
          <w:numId w:val="0"/>
        </w:numPr>
        <w:jc w:val="both"/>
        <w:rPr>
          <w:spacing w:val="-3"/>
        </w:rPr>
      </w:pPr>
    </w:p>
    <w:p w14:paraId="7715CD2A" w14:textId="77777777" w:rsidR="007236FF" w:rsidRPr="00D5368E" w:rsidRDefault="007236FF" w:rsidP="007236FF">
      <w:pPr>
        <w:numPr>
          <w:ilvl w:val="12"/>
          <w:numId w:val="0"/>
        </w:numPr>
        <w:jc w:val="both"/>
        <w:rPr>
          <w:spacing w:val="-3"/>
        </w:rPr>
      </w:pPr>
      <w:r w:rsidRPr="00D5368E">
        <w:rPr>
          <w:spacing w:val="-3"/>
        </w:rPr>
        <w:t>(d)</w:t>
      </w:r>
      <w:r w:rsidRPr="00D5368E">
        <w:rPr>
          <w:spacing w:val="-3"/>
        </w:rPr>
        <w:tab/>
        <w:t>the factors listed in the attached table for social charges and overhead are based on the firm’s average cost experiences for the latest three years as represented by the firm’s financial statements; and</w:t>
      </w:r>
    </w:p>
    <w:p w14:paraId="1A6CB75A" w14:textId="77777777" w:rsidR="007236FF" w:rsidRPr="00D5368E" w:rsidRDefault="007236FF" w:rsidP="007236FF">
      <w:pPr>
        <w:numPr>
          <w:ilvl w:val="12"/>
          <w:numId w:val="0"/>
        </w:numPr>
        <w:jc w:val="both"/>
        <w:rPr>
          <w:spacing w:val="-3"/>
        </w:rPr>
      </w:pPr>
    </w:p>
    <w:p w14:paraId="57C2AB2C" w14:textId="77777777" w:rsidR="007236FF" w:rsidRPr="00D5368E" w:rsidRDefault="007236FF" w:rsidP="007236FF">
      <w:pPr>
        <w:numPr>
          <w:ilvl w:val="12"/>
          <w:numId w:val="0"/>
        </w:numPr>
        <w:jc w:val="both"/>
        <w:rPr>
          <w:spacing w:val="-3"/>
        </w:rPr>
      </w:pPr>
      <w:r w:rsidRPr="00D5368E">
        <w:rPr>
          <w:spacing w:val="-3"/>
        </w:rPr>
        <w:t>(e)</w:t>
      </w:r>
      <w:r w:rsidRPr="00D5368E">
        <w:rPr>
          <w:spacing w:val="-3"/>
        </w:rPr>
        <w:tab/>
        <w:t>said factors for overhead and social charges do not include any bonuses or other means of profit-sharing.</w:t>
      </w:r>
    </w:p>
    <w:p w14:paraId="622D88A8" w14:textId="77777777" w:rsidR="007236FF" w:rsidRPr="00D5368E" w:rsidRDefault="007236FF" w:rsidP="007236FF">
      <w:pPr>
        <w:pStyle w:val="BodyTextIndent3"/>
      </w:pPr>
    </w:p>
    <w:p w14:paraId="07E06E6D" w14:textId="77777777" w:rsidR="007236FF" w:rsidRPr="00D5368E" w:rsidRDefault="007236FF" w:rsidP="007236FF">
      <w:pPr>
        <w:numPr>
          <w:ilvl w:val="12"/>
          <w:numId w:val="0"/>
        </w:numPr>
        <w:tabs>
          <w:tab w:val="left" w:pos="5040"/>
        </w:tabs>
        <w:rPr>
          <w:spacing w:val="-3"/>
        </w:rPr>
      </w:pPr>
      <w:r w:rsidRPr="00D5368E">
        <w:rPr>
          <w:spacing w:val="-3"/>
          <w:u w:val="single"/>
        </w:rPr>
        <w:tab/>
      </w:r>
    </w:p>
    <w:p w14:paraId="47F8F376" w14:textId="77777777" w:rsidR="007236FF" w:rsidRPr="00D5368E" w:rsidRDefault="002A2D56" w:rsidP="007236FF">
      <w:pPr>
        <w:numPr>
          <w:ilvl w:val="12"/>
          <w:numId w:val="0"/>
        </w:numPr>
        <w:rPr>
          <w:spacing w:val="-3"/>
        </w:rPr>
      </w:pPr>
      <w:r w:rsidRPr="00D5368E">
        <w:rPr>
          <w:spacing w:val="-3"/>
          <w:sz w:val="20"/>
        </w:rPr>
        <w:t>[Name of Consultant</w:t>
      </w:r>
      <w:r w:rsidR="007236FF" w:rsidRPr="00D5368E">
        <w:rPr>
          <w:spacing w:val="-3"/>
          <w:sz w:val="20"/>
        </w:rPr>
        <w:t>]</w:t>
      </w:r>
    </w:p>
    <w:p w14:paraId="34A0C19F" w14:textId="77777777" w:rsidR="007236FF" w:rsidRPr="00D5368E" w:rsidRDefault="007236FF" w:rsidP="007236FF">
      <w:pPr>
        <w:numPr>
          <w:ilvl w:val="12"/>
          <w:numId w:val="0"/>
        </w:numPr>
        <w:rPr>
          <w:spacing w:val="-3"/>
        </w:rPr>
      </w:pPr>
    </w:p>
    <w:p w14:paraId="1630BCBE" w14:textId="77777777" w:rsidR="007236FF" w:rsidRPr="00D5368E" w:rsidRDefault="007236FF" w:rsidP="007236FF">
      <w:pPr>
        <w:numPr>
          <w:ilvl w:val="12"/>
          <w:numId w:val="0"/>
        </w:numPr>
        <w:tabs>
          <w:tab w:val="left" w:pos="5040"/>
          <w:tab w:val="left" w:pos="5760"/>
          <w:tab w:val="left" w:pos="8640"/>
        </w:tabs>
        <w:rPr>
          <w:spacing w:val="-3"/>
        </w:rPr>
      </w:pPr>
      <w:r w:rsidRPr="00D5368E">
        <w:rPr>
          <w:spacing w:val="-3"/>
          <w:u w:val="single"/>
        </w:rPr>
        <w:tab/>
      </w:r>
      <w:r w:rsidRPr="00D5368E">
        <w:rPr>
          <w:spacing w:val="-3"/>
        </w:rPr>
        <w:tab/>
      </w:r>
      <w:r w:rsidRPr="00D5368E">
        <w:rPr>
          <w:spacing w:val="-3"/>
          <w:u w:val="single"/>
        </w:rPr>
        <w:tab/>
      </w:r>
    </w:p>
    <w:p w14:paraId="66C57F8A" w14:textId="77777777" w:rsidR="007236FF" w:rsidRPr="00D5368E" w:rsidRDefault="007236FF" w:rsidP="007236FF">
      <w:pPr>
        <w:numPr>
          <w:ilvl w:val="12"/>
          <w:numId w:val="0"/>
        </w:numPr>
        <w:tabs>
          <w:tab w:val="left" w:pos="5760"/>
        </w:tabs>
        <w:rPr>
          <w:spacing w:val="-3"/>
        </w:rPr>
      </w:pPr>
      <w:r w:rsidRPr="00D5368E">
        <w:rPr>
          <w:spacing w:val="-3"/>
        </w:rPr>
        <w:t>Signature of Authorized Representative</w:t>
      </w:r>
      <w:r w:rsidRPr="00D5368E">
        <w:rPr>
          <w:spacing w:val="-3"/>
        </w:rPr>
        <w:tab/>
        <w:t>Date</w:t>
      </w:r>
    </w:p>
    <w:p w14:paraId="41BACC04" w14:textId="77777777" w:rsidR="007236FF" w:rsidRPr="00D5368E" w:rsidRDefault="007236FF" w:rsidP="007236FF">
      <w:pPr>
        <w:numPr>
          <w:ilvl w:val="12"/>
          <w:numId w:val="0"/>
        </w:numPr>
        <w:rPr>
          <w:spacing w:val="-3"/>
        </w:rPr>
      </w:pPr>
    </w:p>
    <w:p w14:paraId="36318B19" w14:textId="77777777" w:rsidR="007236FF" w:rsidRPr="00D5368E" w:rsidRDefault="007236FF" w:rsidP="007236FF">
      <w:pPr>
        <w:numPr>
          <w:ilvl w:val="12"/>
          <w:numId w:val="0"/>
        </w:numPr>
        <w:tabs>
          <w:tab w:val="left" w:pos="5040"/>
        </w:tabs>
        <w:rPr>
          <w:spacing w:val="-3"/>
        </w:rPr>
      </w:pPr>
      <w:r w:rsidRPr="00D5368E">
        <w:rPr>
          <w:spacing w:val="-3"/>
        </w:rPr>
        <w:t xml:space="preserve">Name:  </w:t>
      </w:r>
      <w:r w:rsidRPr="00D5368E">
        <w:rPr>
          <w:spacing w:val="-3"/>
          <w:u w:val="single"/>
        </w:rPr>
        <w:tab/>
      </w:r>
    </w:p>
    <w:p w14:paraId="25B2092A" w14:textId="77777777" w:rsidR="007236FF" w:rsidRPr="00D5368E" w:rsidRDefault="007236FF" w:rsidP="007236FF">
      <w:pPr>
        <w:numPr>
          <w:ilvl w:val="12"/>
          <w:numId w:val="0"/>
        </w:numPr>
        <w:rPr>
          <w:spacing w:val="-3"/>
        </w:rPr>
      </w:pPr>
    </w:p>
    <w:p w14:paraId="3A1643E2" w14:textId="77777777" w:rsidR="007236FF" w:rsidRPr="00D5368E" w:rsidRDefault="007236FF" w:rsidP="007236FF">
      <w:pPr>
        <w:numPr>
          <w:ilvl w:val="12"/>
          <w:numId w:val="0"/>
        </w:numPr>
        <w:tabs>
          <w:tab w:val="left" w:pos="5040"/>
        </w:tabs>
        <w:rPr>
          <w:spacing w:val="-3"/>
        </w:rPr>
      </w:pPr>
      <w:r w:rsidRPr="00D5368E">
        <w:rPr>
          <w:spacing w:val="-3"/>
        </w:rPr>
        <w:t xml:space="preserve">Title:  </w:t>
      </w:r>
      <w:r w:rsidRPr="00D5368E">
        <w:rPr>
          <w:spacing w:val="-3"/>
          <w:u w:val="single"/>
        </w:rPr>
        <w:tab/>
      </w:r>
    </w:p>
    <w:p w14:paraId="033714B7" w14:textId="77777777" w:rsidR="002A2D56" w:rsidRPr="00D5368E" w:rsidRDefault="002A2D56" w:rsidP="0027492E">
      <w:pPr>
        <w:pStyle w:val="Heading2"/>
        <w:rPr>
          <w:lang w:val="en-US"/>
        </w:rPr>
        <w:sectPr w:rsidR="002A2D56" w:rsidRPr="00D5368E" w:rsidSect="00D47EDD">
          <w:headerReference w:type="default" r:id="rId66"/>
          <w:footnotePr>
            <w:numRestart w:val="eachSect"/>
          </w:footnotePr>
          <w:pgSz w:w="12242" w:h="15842" w:code="1"/>
          <w:pgMar w:top="1440" w:right="1440" w:bottom="1729" w:left="1729" w:header="720" w:footer="720" w:gutter="0"/>
          <w:cols w:space="708"/>
          <w:docGrid w:linePitch="360"/>
        </w:sectPr>
      </w:pPr>
    </w:p>
    <w:p w14:paraId="73225B43" w14:textId="77777777" w:rsidR="002A2D56" w:rsidRPr="00D5368E" w:rsidRDefault="002A2D56" w:rsidP="002A2D56">
      <w:pPr>
        <w:numPr>
          <w:ilvl w:val="12"/>
          <w:numId w:val="0"/>
        </w:numPr>
        <w:jc w:val="center"/>
        <w:rPr>
          <w:b/>
          <w:spacing w:val="-3"/>
        </w:rPr>
      </w:pPr>
      <w:r w:rsidRPr="00D5368E">
        <w:rPr>
          <w:b/>
          <w:spacing w:val="-3"/>
        </w:rPr>
        <w:lastRenderedPageBreak/>
        <w:t>Consultant’s Representations Regarding Costs and Charges</w:t>
      </w:r>
    </w:p>
    <w:p w14:paraId="08140EAF" w14:textId="77777777" w:rsidR="009D62ED" w:rsidRPr="00D5368E" w:rsidRDefault="009D62ED" w:rsidP="002A2D56">
      <w:pPr>
        <w:numPr>
          <w:ilvl w:val="12"/>
          <w:numId w:val="0"/>
        </w:numPr>
        <w:jc w:val="center"/>
        <w:rPr>
          <w:b/>
          <w:spacing w:val="-3"/>
        </w:rPr>
      </w:pPr>
      <w:r w:rsidRPr="00D5368E">
        <w:rPr>
          <w:b/>
          <w:spacing w:val="-3"/>
        </w:rPr>
        <w:t>(Model Form I)</w:t>
      </w:r>
    </w:p>
    <w:p w14:paraId="04840501" w14:textId="77777777" w:rsidR="002A2D56" w:rsidRPr="00D5368E" w:rsidRDefault="002A2D56" w:rsidP="002A2D56">
      <w:pPr>
        <w:numPr>
          <w:ilvl w:val="12"/>
          <w:numId w:val="0"/>
        </w:numPr>
        <w:ind w:right="720"/>
        <w:rPr>
          <w:spacing w:val="-3"/>
        </w:rPr>
      </w:pPr>
    </w:p>
    <w:p w14:paraId="57C09808" w14:textId="77777777" w:rsidR="002A2D56" w:rsidRPr="00D5368E" w:rsidRDefault="002A2D56" w:rsidP="002A2D56">
      <w:pPr>
        <w:numPr>
          <w:ilvl w:val="12"/>
          <w:numId w:val="0"/>
        </w:numPr>
        <w:ind w:right="720"/>
        <w:jc w:val="center"/>
        <w:rPr>
          <w:spacing w:val="-2"/>
        </w:rPr>
      </w:pPr>
      <w:r w:rsidRPr="00D5368E">
        <w:rPr>
          <w:spacing w:val="-2"/>
        </w:rPr>
        <w:t xml:space="preserve">(Expressed in </w:t>
      </w:r>
      <w:r w:rsidR="006846A7" w:rsidRPr="00D5368E">
        <w:rPr>
          <w:color w:val="1F497D" w:themeColor="text2"/>
          <w:spacing w:val="-2"/>
          <w:sz w:val="20"/>
        </w:rPr>
        <w:t>{</w:t>
      </w:r>
      <w:r w:rsidRPr="00D5368E">
        <w:rPr>
          <w:color w:val="1F497D" w:themeColor="text2"/>
          <w:spacing w:val="-2"/>
          <w:sz w:val="20"/>
        </w:rPr>
        <w:t>insert name of currency</w:t>
      </w:r>
      <w:r w:rsidR="00BA7C4C" w:rsidRPr="00D5368E">
        <w:rPr>
          <w:color w:val="1F497D" w:themeColor="text2"/>
          <w:spacing w:val="-2"/>
          <w:sz w:val="20"/>
        </w:rPr>
        <w:t>*</w:t>
      </w:r>
      <w:r w:rsidR="006846A7" w:rsidRPr="00D5368E">
        <w:rPr>
          <w:color w:val="1F497D" w:themeColor="text2"/>
          <w:spacing w:val="-2"/>
          <w:sz w:val="20"/>
        </w:rPr>
        <w:t>}</w:t>
      </w:r>
      <w:r w:rsidRPr="00D5368E">
        <w:rPr>
          <w:spacing w:val="-2"/>
        </w:rPr>
        <w:t>)</w:t>
      </w:r>
    </w:p>
    <w:p w14:paraId="12954C3E" w14:textId="77777777" w:rsidR="002A2D56" w:rsidRPr="00D5368E"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D5368E" w14:paraId="56948ECA"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49A9821"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39CAE6E8"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8091F9C"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510E6888" w14:textId="77777777" w:rsidR="002A2D56" w:rsidRPr="00D5368E" w:rsidRDefault="002A2D56" w:rsidP="00EA7EC1">
            <w:pPr>
              <w:numPr>
                <w:ilvl w:val="12"/>
                <w:numId w:val="0"/>
              </w:numPr>
              <w:ind w:right="-83"/>
              <w:jc w:val="center"/>
              <w:rPr>
                <w:rFonts w:asciiTheme="minorHAnsi" w:hAnsiTheme="minorHAnsi"/>
                <w:spacing w:val="-2"/>
                <w:sz w:val="20"/>
              </w:rPr>
            </w:pPr>
            <w:r w:rsidRPr="00D5368E">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30CD0079"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4397FE58"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39054E63"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B9CEC55"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6E232D7A"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8</w:t>
            </w:r>
          </w:p>
        </w:tc>
      </w:tr>
      <w:tr w:rsidR="002A2D56" w:rsidRPr="00D5368E" w14:paraId="35E9DA68"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1C36C3C3"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7C00C449"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4772A6B" w14:textId="77777777" w:rsidR="002A2D56" w:rsidRPr="00D5368E" w:rsidRDefault="002A2D56" w:rsidP="00907F14">
            <w:pPr>
              <w:numPr>
                <w:ilvl w:val="12"/>
                <w:numId w:val="0"/>
              </w:numPr>
              <w:jc w:val="center"/>
              <w:rPr>
                <w:rFonts w:asciiTheme="minorHAnsi" w:hAnsiTheme="minorHAnsi"/>
                <w:spacing w:val="-2"/>
                <w:sz w:val="20"/>
              </w:rPr>
            </w:pPr>
            <w:r w:rsidRPr="00D5368E">
              <w:rPr>
                <w:rFonts w:asciiTheme="minorHAnsi" w:hAnsiTheme="minorHAnsi"/>
                <w:spacing w:val="-2"/>
                <w:sz w:val="20"/>
              </w:rPr>
              <w:t xml:space="preserve">Basic </w:t>
            </w:r>
            <w:r w:rsidR="00907F14" w:rsidRPr="00D5368E">
              <w:rPr>
                <w:rFonts w:asciiTheme="minorHAnsi" w:hAnsiTheme="minorHAnsi"/>
                <w:spacing w:val="-2"/>
                <w:sz w:val="20"/>
              </w:rPr>
              <w:t xml:space="preserve">Remuneration </w:t>
            </w:r>
            <w:proofErr w:type="gramStart"/>
            <w:r w:rsidR="00907F14" w:rsidRPr="00D5368E">
              <w:rPr>
                <w:rFonts w:asciiTheme="minorHAnsi" w:hAnsiTheme="minorHAnsi"/>
                <w:spacing w:val="-2"/>
                <w:sz w:val="20"/>
              </w:rPr>
              <w:t xml:space="preserve">Rate </w:t>
            </w:r>
            <w:r w:rsidRPr="00D5368E">
              <w:rPr>
                <w:rFonts w:asciiTheme="minorHAnsi" w:hAnsiTheme="minorHAnsi"/>
                <w:spacing w:val="-2"/>
                <w:sz w:val="20"/>
              </w:rPr>
              <w:t xml:space="preserve"> per</w:t>
            </w:r>
            <w:proofErr w:type="gramEnd"/>
            <w:r w:rsidRPr="00D5368E">
              <w:rPr>
                <w:rFonts w:asciiTheme="minorHAnsi" w:hAnsiTheme="minorHAnsi"/>
                <w:spacing w:val="-2"/>
                <w:sz w:val="20"/>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AA31520"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Social Charges</w:t>
            </w:r>
            <w:r w:rsidRPr="00D5368E">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D6E46B0" w14:textId="77777777" w:rsidR="002A2D56" w:rsidRPr="00D5368E" w:rsidRDefault="002A2D56" w:rsidP="00EA7EC1">
            <w:pPr>
              <w:numPr>
                <w:ilvl w:val="12"/>
                <w:numId w:val="0"/>
              </w:numPr>
              <w:ind w:right="-83"/>
              <w:jc w:val="center"/>
              <w:rPr>
                <w:rFonts w:asciiTheme="minorHAnsi" w:hAnsiTheme="minorHAnsi"/>
                <w:spacing w:val="-2"/>
                <w:sz w:val="20"/>
              </w:rPr>
            </w:pPr>
            <w:r w:rsidRPr="00D5368E">
              <w:rPr>
                <w:rFonts w:asciiTheme="minorHAnsi" w:hAnsiTheme="minorHAnsi"/>
                <w:spacing w:val="-2"/>
                <w:sz w:val="20"/>
              </w:rPr>
              <w:t>Overhead</w:t>
            </w:r>
            <w:r w:rsidRPr="00D5368E">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A9AB484"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3C0BF8FB" w14:textId="77777777" w:rsidR="002A2D56" w:rsidRPr="00D5368E" w:rsidRDefault="00907F14" w:rsidP="00907F14">
            <w:pPr>
              <w:numPr>
                <w:ilvl w:val="12"/>
                <w:numId w:val="0"/>
              </w:numPr>
              <w:jc w:val="center"/>
              <w:rPr>
                <w:rFonts w:asciiTheme="minorHAnsi" w:hAnsiTheme="minorHAnsi"/>
                <w:spacing w:val="-2"/>
                <w:sz w:val="20"/>
              </w:rPr>
            </w:pPr>
            <w:r w:rsidRPr="00D5368E">
              <w:rPr>
                <w:rFonts w:asciiTheme="minorHAnsi" w:hAnsiTheme="minorHAnsi"/>
                <w:spacing w:val="-2"/>
                <w:sz w:val="20"/>
              </w:rPr>
              <w:t>Profit</w:t>
            </w:r>
            <w:r w:rsidR="002A2D56" w:rsidRPr="00D5368E">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25B8489" w14:textId="77777777" w:rsidR="002A2D56" w:rsidRPr="00D5368E" w:rsidRDefault="002A2D56" w:rsidP="00907F14">
            <w:pPr>
              <w:numPr>
                <w:ilvl w:val="12"/>
                <w:numId w:val="0"/>
              </w:numPr>
              <w:jc w:val="center"/>
              <w:rPr>
                <w:rFonts w:asciiTheme="minorHAnsi" w:hAnsiTheme="minorHAnsi"/>
                <w:spacing w:val="-2"/>
                <w:sz w:val="20"/>
              </w:rPr>
            </w:pPr>
            <w:r w:rsidRPr="00D5368E">
              <w:rPr>
                <w:rFonts w:asciiTheme="minorHAnsi" w:hAnsiTheme="minorHAnsi"/>
                <w:spacing w:val="-2"/>
                <w:sz w:val="20"/>
              </w:rPr>
              <w:t xml:space="preserve">Away from </w:t>
            </w:r>
            <w:r w:rsidR="00907F14" w:rsidRPr="00D5368E">
              <w:rPr>
                <w:rFonts w:asciiTheme="minorHAnsi" w:hAnsiTheme="minorHAnsi"/>
                <w:spacing w:val="-2"/>
                <w:sz w:val="20"/>
              </w:rPr>
              <w:t>Home Office</w:t>
            </w:r>
            <w:r w:rsidRPr="00D5368E">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BF83CF4"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7D475DE3"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spacing w:val="-2"/>
                <w:sz w:val="20"/>
              </w:rPr>
              <w:t>Proposed Fixed Rate per Working Month/Day/Hour</w:t>
            </w:r>
            <w:r w:rsidRPr="00D5368E">
              <w:rPr>
                <w:rFonts w:asciiTheme="minorHAnsi" w:hAnsiTheme="minorHAnsi"/>
                <w:spacing w:val="-2"/>
                <w:vertAlign w:val="superscript"/>
              </w:rPr>
              <w:t>1</w:t>
            </w:r>
          </w:p>
        </w:tc>
      </w:tr>
      <w:tr w:rsidR="002A2D56" w:rsidRPr="00D5368E" w14:paraId="6E449E3B"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76C94E1"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B98786B"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350844D"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2F0593D"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99C35C7"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8C7EB1D"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8936683"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9D0AB85"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6550F7F0"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34B2B94E"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59773ACA"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E172CE0"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A2170E1"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FF449F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9C68DF3"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140A1D5"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78D3A47"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0017DB9"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4410A6F"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E3A1134"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5ADB6119"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77BAEC4"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EEC6F57"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F784A26"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C1833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ED3FF71"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5FB74CF"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ABCEC1D"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CBACFE2"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5C5BF2E"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E443CC0"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6B9D1BA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D28E3A2"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14B198BE"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C3D712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C2B1E50"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D36DCF8"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CC8043D"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0577299"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5D43AA4"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9DA5E01"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954F73A"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069D1B0B"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3A9643" w14:textId="77777777" w:rsidR="002A2D56" w:rsidRPr="00D5368E"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3A32BA2" w14:textId="77777777" w:rsidR="002A2D56" w:rsidRPr="00D5368E"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5CDAE89"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EAD7897"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FF802E3"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893839F"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E2D5DB4"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D708E4C"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20FAD2A"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E72D689"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01B358C2"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5423343C" w14:textId="77777777" w:rsidR="002A2D56" w:rsidRPr="00D5368E" w:rsidRDefault="002A2D56" w:rsidP="00EA7EC1">
            <w:pPr>
              <w:numPr>
                <w:ilvl w:val="12"/>
                <w:numId w:val="0"/>
              </w:numPr>
              <w:jc w:val="center"/>
              <w:rPr>
                <w:rFonts w:asciiTheme="minorHAnsi" w:hAnsiTheme="minorHAnsi"/>
                <w:spacing w:val="-2"/>
                <w:sz w:val="20"/>
              </w:rPr>
            </w:pPr>
            <w:r w:rsidRPr="00D5368E">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597C753"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AC699B7"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003BDCD" w14:textId="77777777" w:rsidR="002A2D56" w:rsidRPr="00D5368E"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A951D6B" w14:textId="77777777" w:rsidR="002A2D56" w:rsidRPr="00D5368E"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5965156" w14:textId="77777777" w:rsidR="002A2D56" w:rsidRPr="00D5368E"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2BB3222"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27F3B70" w14:textId="77777777" w:rsidR="002A2D56" w:rsidRPr="00D5368E"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617FF8C" w14:textId="77777777" w:rsidR="002A2D56" w:rsidRPr="00D5368E" w:rsidRDefault="002A2D56" w:rsidP="00EA7EC1">
            <w:pPr>
              <w:numPr>
                <w:ilvl w:val="12"/>
                <w:numId w:val="0"/>
              </w:numPr>
              <w:jc w:val="center"/>
              <w:rPr>
                <w:rFonts w:asciiTheme="minorHAnsi" w:hAnsiTheme="minorHAnsi"/>
                <w:spacing w:val="-2"/>
                <w:sz w:val="20"/>
              </w:rPr>
            </w:pPr>
          </w:p>
        </w:tc>
      </w:tr>
      <w:tr w:rsidR="002A2D56" w:rsidRPr="00D5368E" w14:paraId="51DD347E"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5860B51C" w14:textId="77777777" w:rsidR="002A2D56" w:rsidRPr="00D5368E"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110DA94" w14:textId="77777777" w:rsidR="002A2D56" w:rsidRPr="00D5368E"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E9E1D5B"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2D911BD"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C8A45CA"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A4572F" w14:textId="77777777" w:rsidR="002A2D56" w:rsidRPr="00D5368E"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EB18934" w14:textId="77777777" w:rsidR="002A2D56" w:rsidRPr="00D5368E"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BE975A5"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653080C"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3A686450" w14:textId="77777777" w:rsidR="002A2D56" w:rsidRPr="00D5368E" w:rsidRDefault="002A2D56" w:rsidP="00EA7EC1">
            <w:pPr>
              <w:numPr>
                <w:ilvl w:val="12"/>
                <w:numId w:val="0"/>
              </w:numPr>
              <w:jc w:val="center"/>
              <w:rPr>
                <w:rFonts w:asciiTheme="minorHAnsi" w:hAnsiTheme="minorHAnsi"/>
                <w:spacing w:val="-2"/>
              </w:rPr>
            </w:pPr>
          </w:p>
        </w:tc>
      </w:tr>
      <w:tr w:rsidR="002A2D56" w:rsidRPr="00D5368E" w14:paraId="39596459"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E33A10A" w14:textId="77777777" w:rsidR="002A2D56" w:rsidRPr="00D5368E"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0DB5B941" w14:textId="77777777" w:rsidR="002A2D56" w:rsidRPr="00D5368E"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F90A412"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F2F585"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5C1C4E3" w14:textId="77777777" w:rsidR="002A2D56" w:rsidRPr="00D5368E"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5AAFC93" w14:textId="77777777" w:rsidR="002A2D56" w:rsidRPr="00D5368E"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BA87183" w14:textId="77777777" w:rsidR="002A2D56" w:rsidRPr="00D5368E"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8178DD4"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AA8AC52"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13E7A95F" w14:textId="77777777" w:rsidR="002A2D56" w:rsidRPr="00D5368E" w:rsidRDefault="002A2D56" w:rsidP="00EA7EC1">
            <w:pPr>
              <w:numPr>
                <w:ilvl w:val="12"/>
                <w:numId w:val="0"/>
              </w:numPr>
              <w:jc w:val="center"/>
              <w:rPr>
                <w:rFonts w:asciiTheme="minorHAnsi" w:hAnsiTheme="minorHAnsi"/>
                <w:spacing w:val="-2"/>
              </w:rPr>
            </w:pPr>
          </w:p>
        </w:tc>
      </w:tr>
      <w:tr w:rsidR="002A2D56" w:rsidRPr="00D5368E" w14:paraId="63CA1DF4"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356B8512" w14:textId="77777777" w:rsidR="002A2D56" w:rsidRPr="00D5368E"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8DCDC1A" w14:textId="77777777" w:rsidR="002A2D56" w:rsidRPr="00D5368E"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4BF4C61C"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860F2F9" w14:textId="77777777" w:rsidR="002A2D56" w:rsidRPr="00D5368E"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A55E2EC" w14:textId="77777777" w:rsidR="002A2D56" w:rsidRPr="00D5368E"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1BEF2E82" w14:textId="77777777" w:rsidR="002A2D56" w:rsidRPr="00D5368E"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1D80299" w14:textId="77777777" w:rsidR="002A2D56" w:rsidRPr="00D5368E"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6E88B77"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23B0C93" w14:textId="77777777" w:rsidR="002A2D56" w:rsidRPr="00D5368E"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5E5405" w14:textId="77777777" w:rsidR="002A2D56" w:rsidRPr="00D5368E" w:rsidRDefault="002A2D56" w:rsidP="00EA7EC1">
            <w:pPr>
              <w:numPr>
                <w:ilvl w:val="12"/>
                <w:numId w:val="0"/>
              </w:numPr>
              <w:jc w:val="center"/>
              <w:rPr>
                <w:rFonts w:asciiTheme="minorHAnsi" w:hAnsiTheme="minorHAnsi"/>
                <w:spacing w:val="-2"/>
              </w:rPr>
            </w:pPr>
          </w:p>
        </w:tc>
      </w:tr>
      <w:tr w:rsidR="002A2D56" w:rsidRPr="00D5368E" w14:paraId="4C5059E7"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5BEC072F" w14:textId="77777777" w:rsidR="002A2D56" w:rsidRPr="00D5368E"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08DC8559" w14:textId="77777777" w:rsidR="002A2D56" w:rsidRPr="00D5368E"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0EF450B2" w14:textId="77777777" w:rsidR="002A2D56" w:rsidRPr="00D5368E"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4DC87A54" w14:textId="77777777" w:rsidR="002A2D56" w:rsidRPr="00D5368E"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F09D52A" w14:textId="77777777" w:rsidR="002A2D56" w:rsidRPr="00D5368E"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7436E45" w14:textId="77777777" w:rsidR="002A2D56" w:rsidRPr="00D5368E"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50EA27E1" w14:textId="77777777" w:rsidR="002A2D56" w:rsidRPr="00D5368E"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4208C246" w14:textId="77777777" w:rsidR="002A2D56" w:rsidRPr="00D5368E"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6511C19B" w14:textId="77777777" w:rsidR="002A2D56" w:rsidRPr="00D5368E"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753D50C4" w14:textId="77777777" w:rsidR="002A2D56" w:rsidRPr="00D5368E" w:rsidRDefault="002A2D56" w:rsidP="00EA7EC1">
            <w:pPr>
              <w:numPr>
                <w:ilvl w:val="12"/>
                <w:numId w:val="0"/>
              </w:numPr>
              <w:jc w:val="center"/>
              <w:rPr>
                <w:rFonts w:asciiTheme="minorHAnsi" w:hAnsiTheme="minorHAnsi"/>
                <w:i/>
                <w:spacing w:val="-2"/>
              </w:rPr>
            </w:pPr>
          </w:p>
        </w:tc>
      </w:tr>
    </w:tbl>
    <w:p w14:paraId="4195BF92" w14:textId="77777777" w:rsidR="002A2D56" w:rsidRPr="00D5368E" w:rsidRDefault="006846A7" w:rsidP="002A2D56">
      <w:pPr>
        <w:numPr>
          <w:ilvl w:val="12"/>
          <w:numId w:val="0"/>
        </w:numPr>
        <w:rPr>
          <w:color w:val="1F497D" w:themeColor="text2"/>
          <w:spacing w:val="-3"/>
          <w:sz w:val="20"/>
          <w:szCs w:val="20"/>
        </w:rPr>
      </w:pPr>
      <w:r w:rsidRPr="00D5368E">
        <w:rPr>
          <w:color w:val="1F497D" w:themeColor="text2"/>
          <w:spacing w:val="-3"/>
        </w:rPr>
        <w:t>{</w:t>
      </w:r>
      <w:r w:rsidR="00BA7C4C" w:rsidRPr="00D5368E">
        <w:rPr>
          <w:color w:val="1F497D" w:themeColor="text2"/>
          <w:spacing w:val="-3"/>
        </w:rPr>
        <w:t xml:space="preserve">* </w:t>
      </w:r>
      <w:r w:rsidR="00BA7C4C" w:rsidRPr="00D5368E">
        <w:rPr>
          <w:color w:val="1F497D" w:themeColor="text2"/>
          <w:spacing w:val="-3"/>
          <w:sz w:val="20"/>
          <w:szCs w:val="20"/>
        </w:rPr>
        <w:t>If more than one currency is used, use additional table(s), one for each currency</w:t>
      </w:r>
      <w:r w:rsidRPr="00D5368E">
        <w:rPr>
          <w:color w:val="1F497D" w:themeColor="text2"/>
          <w:spacing w:val="-3"/>
          <w:sz w:val="20"/>
          <w:szCs w:val="20"/>
        </w:rPr>
        <w:t>}</w:t>
      </w:r>
    </w:p>
    <w:p w14:paraId="28E316E9" w14:textId="77777777" w:rsidR="002A2D56" w:rsidRPr="00D5368E" w:rsidRDefault="002A2D56" w:rsidP="002A2D56">
      <w:pPr>
        <w:pStyle w:val="Header"/>
        <w:numPr>
          <w:ilvl w:val="12"/>
          <w:numId w:val="0"/>
        </w:numPr>
        <w:tabs>
          <w:tab w:val="left" w:pos="360"/>
        </w:tabs>
        <w:rPr>
          <w:spacing w:val="-3"/>
          <w:szCs w:val="24"/>
          <w:lang w:eastAsia="it-IT"/>
        </w:rPr>
      </w:pPr>
      <w:r w:rsidRPr="00D5368E">
        <w:rPr>
          <w:spacing w:val="-3"/>
          <w:szCs w:val="24"/>
          <w:lang w:eastAsia="it-IT"/>
        </w:rPr>
        <w:t>1.</w:t>
      </w:r>
      <w:r w:rsidRPr="00D5368E">
        <w:rPr>
          <w:spacing w:val="-3"/>
          <w:szCs w:val="24"/>
          <w:lang w:eastAsia="it-IT"/>
        </w:rPr>
        <w:tab/>
        <w:t>Expressed as percentage of 1</w:t>
      </w:r>
    </w:p>
    <w:p w14:paraId="2AF2BE70" w14:textId="77777777" w:rsidR="002A2D56" w:rsidRPr="00D5368E" w:rsidRDefault="002A2D56" w:rsidP="002A2D56">
      <w:pPr>
        <w:pStyle w:val="Header"/>
        <w:numPr>
          <w:ilvl w:val="12"/>
          <w:numId w:val="0"/>
        </w:numPr>
        <w:tabs>
          <w:tab w:val="left" w:pos="360"/>
        </w:tabs>
        <w:rPr>
          <w:spacing w:val="-3"/>
        </w:rPr>
      </w:pPr>
      <w:r w:rsidRPr="00D5368E">
        <w:rPr>
          <w:spacing w:val="-3"/>
        </w:rPr>
        <w:t>2.</w:t>
      </w:r>
      <w:r w:rsidRPr="00D5368E">
        <w:rPr>
          <w:spacing w:val="-3"/>
        </w:rPr>
        <w:tab/>
      </w:r>
      <w:r w:rsidRPr="00D5368E">
        <w:rPr>
          <w:spacing w:val="-3"/>
          <w:szCs w:val="24"/>
          <w:lang w:eastAsia="it-IT"/>
        </w:rPr>
        <w:t>Expressed as percentage of 4</w:t>
      </w:r>
    </w:p>
    <w:p w14:paraId="3D80A7B4" w14:textId="77777777" w:rsidR="002A2D56" w:rsidRPr="00D5368E" w:rsidRDefault="002A2D56" w:rsidP="002A2D56">
      <w:pPr>
        <w:ind w:left="1080" w:hanging="1080"/>
      </w:pPr>
    </w:p>
    <w:p w14:paraId="0BAE7624" w14:textId="77777777" w:rsidR="0046142F" w:rsidRPr="00D5368E" w:rsidRDefault="0046142F">
      <w:pPr>
        <w:rPr>
          <w:b/>
          <w:bCs/>
          <w:i/>
          <w:smallCaps/>
          <w:sz w:val="28"/>
        </w:rPr>
      </w:pPr>
      <w:r w:rsidRPr="00D5368E">
        <w:rPr>
          <w:b/>
          <w:bCs/>
          <w:i/>
          <w:smallCaps/>
          <w:sz w:val="28"/>
        </w:rPr>
        <w:br w:type="page"/>
      </w:r>
    </w:p>
    <w:p w14:paraId="3EF6FD13" w14:textId="77777777" w:rsidR="000B5EDC" w:rsidRPr="00D5368E" w:rsidRDefault="000B5EDC" w:rsidP="00B911C4">
      <w:pPr>
        <w:jc w:val="center"/>
        <w:rPr>
          <w:b/>
          <w:i/>
          <w:smallCaps/>
          <w:color w:val="C00000"/>
          <w:sz w:val="28"/>
          <w:szCs w:val="28"/>
        </w:rPr>
      </w:pPr>
      <w:proofErr w:type="gramStart"/>
      <w:r w:rsidRPr="00D5368E">
        <w:rPr>
          <w:b/>
          <w:smallCaps/>
          <w:sz w:val="28"/>
          <w:szCs w:val="28"/>
        </w:rPr>
        <w:lastRenderedPageBreak/>
        <w:t>Form  FIN</w:t>
      </w:r>
      <w:proofErr w:type="gramEnd"/>
      <w:r w:rsidRPr="00D5368E">
        <w:rPr>
          <w:b/>
          <w:smallCaps/>
          <w:sz w:val="28"/>
          <w:szCs w:val="28"/>
        </w:rPr>
        <w:t>-4  Breakdown of Reimbursable Expenses</w:t>
      </w:r>
    </w:p>
    <w:p w14:paraId="24578C02" w14:textId="77777777" w:rsidR="0000062D" w:rsidRPr="00D5368E" w:rsidRDefault="0000062D" w:rsidP="0000062D">
      <w:pPr>
        <w:pStyle w:val="BankNormal"/>
        <w:spacing w:after="0"/>
      </w:pPr>
    </w:p>
    <w:p w14:paraId="4DA2F4DA" w14:textId="77777777" w:rsidR="000B5EDC" w:rsidRPr="00D5368E" w:rsidRDefault="000B5EDC" w:rsidP="000F0B40">
      <w:pPr>
        <w:jc w:val="both"/>
      </w:pPr>
      <w:r w:rsidRPr="00D5368E">
        <w:t>When used for Lump</w:t>
      </w:r>
      <w:r w:rsidR="009B4DDE" w:rsidRPr="00D5368E">
        <w:t>-</w:t>
      </w:r>
      <w:r w:rsidRPr="00D5368E">
        <w:t xml:space="preserve">Sum contract assignment, information to be provided in this Form shall only be used to demonstrate the basis for calculation of the Contract ceiling amount, </w:t>
      </w:r>
      <w:r w:rsidR="00F1141F" w:rsidRPr="00D5368E">
        <w:t xml:space="preserve">to </w:t>
      </w:r>
      <w:r w:rsidRPr="00D5368E">
        <w:t>calculate applicable taxes</w:t>
      </w:r>
      <w:r w:rsidR="00855C45" w:rsidRPr="00D5368E">
        <w:t xml:space="preserve"> at contract negotiations</w:t>
      </w:r>
      <w:r w:rsidRPr="00D5368E">
        <w:t xml:space="preserve"> and, if needed</w:t>
      </w:r>
      <w:r w:rsidR="004E6AC9" w:rsidRPr="00D5368E">
        <w:t>,</w:t>
      </w:r>
      <w:r w:rsidRPr="00D5368E">
        <w:t xml:space="preserve"> to establish payments to the Consultant for possible additional services requested by the Client. This form shall not be used as a basis for payments under Lump</w:t>
      </w:r>
      <w:r w:rsidR="004E6AC9" w:rsidRPr="00D5368E">
        <w:t>-</w:t>
      </w:r>
      <w:r w:rsidRPr="00D5368E">
        <w:t xml:space="preserve">Sum contracts </w:t>
      </w:r>
    </w:p>
    <w:p w14:paraId="7F983E03" w14:textId="77777777" w:rsidR="000B5EDC" w:rsidRPr="00D5368E"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D5368E" w14:paraId="42533B7A" w14:textId="77777777">
        <w:trPr>
          <w:cantSplit/>
          <w:trHeight w:hRule="exact" w:val="454"/>
          <w:jc w:val="center"/>
        </w:trPr>
        <w:tc>
          <w:tcPr>
            <w:tcW w:w="12476" w:type="dxa"/>
            <w:gridSpan w:val="9"/>
            <w:tcBorders>
              <w:top w:val="double" w:sz="4" w:space="0" w:color="auto"/>
              <w:bottom w:val="double" w:sz="4" w:space="0" w:color="auto"/>
            </w:tcBorders>
            <w:vAlign w:val="center"/>
          </w:tcPr>
          <w:p w14:paraId="0E8FEBBC" w14:textId="77777777" w:rsidR="000B5EDC" w:rsidRPr="00D5368E" w:rsidRDefault="000B5EDC" w:rsidP="00D13F60">
            <w:pPr>
              <w:pStyle w:val="Header"/>
              <w:tabs>
                <w:tab w:val="right" w:pos="12070"/>
              </w:tabs>
              <w:rPr>
                <w:rFonts w:asciiTheme="minorHAnsi" w:hAnsiTheme="minorHAnsi"/>
                <w:u w:val="single"/>
              </w:rPr>
            </w:pPr>
            <w:r w:rsidRPr="00D5368E">
              <w:rPr>
                <w:rFonts w:asciiTheme="minorHAnsi" w:hAnsiTheme="minorHAnsi"/>
                <w:b/>
                <w:bCs/>
              </w:rPr>
              <w:t>B. Reimbursabl</w:t>
            </w:r>
            <w:r w:rsidR="00D13F60" w:rsidRPr="00D5368E">
              <w:rPr>
                <w:rFonts w:asciiTheme="minorHAnsi" w:hAnsiTheme="minorHAnsi"/>
                <w:b/>
                <w:bCs/>
              </w:rPr>
              <w:t>e Expenses</w:t>
            </w:r>
            <w:r w:rsidRPr="00D5368E">
              <w:rPr>
                <w:rFonts w:asciiTheme="minorHAnsi" w:hAnsiTheme="minorHAnsi"/>
                <w:u w:val="single"/>
              </w:rPr>
              <w:tab/>
            </w:r>
          </w:p>
        </w:tc>
      </w:tr>
      <w:tr w:rsidR="000B5EDC" w:rsidRPr="00D5368E" w14:paraId="355C5E84" w14:textId="77777777" w:rsidTr="000574EC">
        <w:trPr>
          <w:jc w:val="center"/>
        </w:trPr>
        <w:tc>
          <w:tcPr>
            <w:tcW w:w="454" w:type="dxa"/>
            <w:tcBorders>
              <w:top w:val="double" w:sz="4" w:space="0" w:color="auto"/>
              <w:bottom w:val="single" w:sz="12" w:space="0" w:color="auto"/>
            </w:tcBorders>
            <w:vAlign w:val="center"/>
          </w:tcPr>
          <w:p w14:paraId="0E1D894C" w14:textId="77777777" w:rsidR="000B5EDC" w:rsidRPr="00D5368E" w:rsidRDefault="000B5EDC" w:rsidP="006100D1">
            <w:pPr>
              <w:spacing w:before="40" w:after="40"/>
              <w:jc w:val="center"/>
              <w:rPr>
                <w:rFonts w:asciiTheme="minorHAnsi" w:hAnsiTheme="minorHAnsi"/>
                <w:b/>
                <w:bCs/>
                <w:sz w:val="20"/>
              </w:rPr>
            </w:pPr>
            <w:r w:rsidRPr="00D5368E">
              <w:rPr>
                <w:rFonts w:asciiTheme="minorHAnsi" w:hAnsiTheme="minorHAnsi"/>
                <w:b/>
                <w:bCs/>
                <w:sz w:val="20"/>
              </w:rPr>
              <w:t>N°</w:t>
            </w:r>
          </w:p>
        </w:tc>
        <w:tc>
          <w:tcPr>
            <w:tcW w:w="2779" w:type="dxa"/>
            <w:tcBorders>
              <w:top w:val="double" w:sz="4" w:space="0" w:color="auto"/>
              <w:bottom w:val="single" w:sz="12" w:space="0" w:color="auto"/>
            </w:tcBorders>
            <w:vAlign w:val="center"/>
          </w:tcPr>
          <w:p w14:paraId="1E28D126" w14:textId="77777777" w:rsidR="000B5EDC" w:rsidRPr="00D5368E" w:rsidRDefault="000B5EDC" w:rsidP="00D13F60">
            <w:pPr>
              <w:spacing w:before="40" w:after="40"/>
              <w:jc w:val="center"/>
              <w:rPr>
                <w:rFonts w:asciiTheme="minorHAnsi" w:hAnsiTheme="minorHAnsi"/>
                <w:b/>
                <w:bCs/>
                <w:sz w:val="20"/>
              </w:rPr>
            </w:pPr>
            <w:r w:rsidRPr="00D5368E">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1EEC5C8C" w14:textId="77777777" w:rsidR="000B5EDC" w:rsidRPr="00D5368E" w:rsidRDefault="000B5EDC" w:rsidP="006100D1">
            <w:pPr>
              <w:spacing w:before="40" w:after="40"/>
              <w:jc w:val="center"/>
              <w:rPr>
                <w:rFonts w:asciiTheme="minorHAnsi" w:hAnsiTheme="minorHAnsi"/>
                <w:b/>
                <w:bCs/>
                <w:sz w:val="20"/>
              </w:rPr>
            </w:pPr>
            <w:r w:rsidRPr="00D5368E">
              <w:rPr>
                <w:rFonts w:asciiTheme="minorHAnsi" w:hAnsiTheme="minorHAnsi"/>
                <w:b/>
                <w:bCs/>
                <w:sz w:val="20"/>
              </w:rPr>
              <w:t>Unit</w:t>
            </w:r>
          </w:p>
        </w:tc>
        <w:tc>
          <w:tcPr>
            <w:tcW w:w="996" w:type="dxa"/>
            <w:tcBorders>
              <w:top w:val="double" w:sz="4" w:space="0" w:color="auto"/>
              <w:bottom w:val="single" w:sz="12" w:space="0" w:color="auto"/>
            </w:tcBorders>
            <w:vAlign w:val="center"/>
          </w:tcPr>
          <w:p w14:paraId="6CA7341C" w14:textId="77777777" w:rsidR="000B5EDC" w:rsidRPr="00D5368E" w:rsidRDefault="000B5EDC" w:rsidP="006100D1">
            <w:pPr>
              <w:spacing w:before="40" w:after="40"/>
              <w:jc w:val="center"/>
              <w:rPr>
                <w:rFonts w:asciiTheme="minorHAnsi" w:hAnsiTheme="minorHAnsi"/>
                <w:b/>
                <w:bCs/>
                <w:sz w:val="20"/>
              </w:rPr>
            </w:pPr>
            <w:r w:rsidRPr="00D5368E">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6586FA6D" w14:textId="77777777" w:rsidR="000B5EDC" w:rsidRPr="00D5368E" w:rsidRDefault="000B5EDC" w:rsidP="006100D1">
            <w:pPr>
              <w:spacing w:before="40" w:after="40"/>
              <w:jc w:val="center"/>
              <w:rPr>
                <w:rFonts w:asciiTheme="minorHAnsi" w:hAnsiTheme="minorHAnsi"/>
                <w:sz w:val="20"/>
              </w:rPr>
            </w:pPr>
            <w:r w:rsidRPr="00D5368E">
              <w:rPr>
                <w:rFonts w:asciiTheme="minorHAnsi" w:hAnsiTheme="minorHAnsi"/>
                <w:b/>
                <w:bCs/>
                <w:sz w:val="20"/>
              </w:rPr>
              <w:t>Quantity</w:t>
            </w:r>
          </w:p>
        </w:tc>
        <w:tc>
          <w:tcPr>
            <w:tcW w:w="1531" w:type="dxa"/>
            <w:tcBorders>
              <w:top w:val="double" w:sz="4" w:space="0" w:color="auto"/>
              <w:bottom w:val="single" w:sz="12" w:space="0" w:color="auto"/>
            </w:tcBorders>
            <w:vAlign w:val="center"/>
          </w:tcPr>
          <w:p w14:paraId="064202F0" w14:textId="77777777" w:rsidR="000B5EDC" w:rsidRPr="00D5368E" w:rsidRDefault="000B5EDC" w:rsidP="00AE19C4">
            <w:pPr>
              <w:spacing w:before="40" w:after="40"/>
              <w:rPr>
                <w:rFonts w:asciiTheme="minorHAnsi" w:hAnsiTheme="minorHAnsi"/>
                <w:color w:val="1F497D" w:themeColor="text2"/>
                <w:sz w:val="20"/>
              </w:rPr>
            </w:pPr>
            <w:r w:rsidRPr="00D5368E">
              <w:rPr>
                <w:rFonts w:asciiTheme="minorHAnsi" w:hAnsiTheme="minorHAnsi"/>
                <w:color w:val="1F497D" w:themeColor="text2"/>
                <w:sz w:val="20"/>
              </w:rPr>
              <w:t>{</w:t>
            </w:r>
            <w:r w:rsidRPr="00D5368E">
              <w:rPr>
                <w:rFonts w:asciiTheme="minorHAnsi" w:hAnsiTheme="minorHAnsi"/>
                <w:iCs/>
                <w:color w:val="1F497D" w:themeColor="text2"/>
                <w:sz w:val="20"/>
              </w:rPr>
              <w:t>Currency # 1- as in FIN-2</w:t>
            </w:r>
            <w:r w:rsidRPr="00D5368E">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2D7774C6" w14:textId="77777777" w:rsidR="000B5EDC" w:rsidRPr="00D5368E" w:rsidRDefault="000B5EDC" w:rsidP="00AE19C4">
            <w:pPr>
              <w:spacing w:before="40" w:after="40"/>
              <w:rPr>
                <w:rFonts w:asciiTheme="minorHAnsi" w:hAnsiTheme="minorHAnsi"/>
                <w:color w:val="1F497D" w:themeColor="text2"/>
                <w:sz w:val="20"/>
              </w:rPr>
            </w:pPr>
            <w:r w:rsidRPr="00D5368E">
              <w:rPr>
                <w:rFonts w:asciiTheme="minorHAnsi" w:hAnsiTheme="minorHAnsi"/>
                <w:color w:val="1F497D" w:themeColor="text2"/>
                <w:sz w:val="20"/>
              </w:rPr>
              <w:t>{</w:t>
            </w:r>
            <w:r w:rsidRPr="00D5368E">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14:paraId="5AC7A3A0" w14:textId="77777777" w:rsidR="000B5EDC" w:rsidRPr="00D5368E" w:rsidRDefault="000B5EDC" w:rsidP="00AE19C4">
            <w:pPr>
              <w:spacing w:before="40" w:after="40"/>
              <w:jc w:val="center"/>
              <w:rPr>
                <w:rFonts w:asciiTheme="minorHAnsi" w:hAnsiTheme="minorHAnsi"/>
                <w:color w:val="1F497D" w:themeColor="text2"/>
                <w:sz w:val="20"/>
              </w:rPr>
            </w:pPr>
            <w:r w:rsidRPr="00D5368E">
              <w:rPr>
                <w:rFonts w:asciiTheme="minorHAnsi" w:hAnsiTheme="minorHAnsi"/>
                <w:iCs/>
                <w:color w:val="1F497D" w:themeColor="text2"/>
                <w:sz w:val="20"/>
              </w:rPr>
              <w:t>{Currency# 3- as in FIN-2</w:t>
            </w:r>
            <w:r w:rsidRPr="00D5368E">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37DD06D8" w14:textId="77777777" w:rsidR="000B5EDC" w:rsidRPr="00D5368E" w:rsidRDefault="000B5EDC" w:rsidP="00AE19C4">
            <w:pPr>
              <w:spacing w:before="40" w:after="40"/>
              <w:jc w:val="center"/>
              <w:rPr>
                <w:rFonts w:asciiTheme="minorHAnsi" w:hAnsiTheme="minorHAnsi"/>
                <w:color w:val="1F497D" w:themeColor="text2"/>
                <w:sz w:val="20"/>
              </w:rPr>
            </w:pPr>
            <w:r w:rsidRPr="00D5368E">
              <w:rPr>
                <w:rFonts w:asciiTheme="minorHAnsi" w:hAnsiTheme="minorHAnsi"/>
                <w:color w:val="1F497D" w:themeColor="text2"/>
                <w:sz w:val="20"/>
              </w:rPr>
              <w:t>{</w:t>
            </w:r>
            <w:r w:rsidRPr="00D5368E">
              <w:rPr>
                <w:rFonts w:asciiTheme="minorHAnsi" w:hAnsiTheme="minorHAnsi"/>
                <w:iCs/>
                <w:color w:val="1F497D" w:themeColor="text2"/>
                <w:sz w:val="20"/>
              </w:rPr>
              <w:t>Local Currency- as in FIN-2}</w:t>
            </w:r>
          </w:p>
        </w:tc>
      </w:tr>
      <w:tr w:rsidR="000B5EDC" w:rsidRPr="00D5368E" w14:paraId="3FB2159A" w14:textId="77777777" w:rsidTr="000574EC">
        <w:trPr>
          <w:trHeight w:hRule="exact" w:val="340"/>
          <w:jc w:val="center"/>
        </w:trPr>
        <w:tc>
          <w:tcPr>
            <w:tcW w:w="454" w:type="dxa"/>
            <w:tcBorders>
              <w:top w:val="single" w:sz="12" w:space="0" w:color="auto"/>
            </w:tcBorders>
            <w:vAlign w:val="center"/>
          </w:tcPr>
          <w:p w14:paraId="33A2C3D2" w14:textId="77777777" w:rsidR="000B5EDC" w:rsidRPr="00D5368E"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063F2F47" w14:textId="77777777" w:rsidR="000B5EDC" w:rsidRPr="00D5368E" w:rsidRDefault="000B5EDC" w:rsidP="006100D1">
            <w:pPr>
              <w:rPr>
                <w:rFonts w:asciiTheme="minorHAnsi" w:hAnsiTheme="minorHAnsi"/>
                <w:color w:val="1F497D" w:themeColor="text2"/>
                <w:sz w:val="20"/>
              </w:rPr>
            </w:pPr>
            <w:r w:rsidRPr="00D5368E">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14:paraId="41055E0E" w14:textId="77777777" w:rsidR="000B5EDC" w:rsidRPr="00D5368E" w:rsidRDefault="000B5EDC" w:rsidP="000574EC">
            <w:pPr>
              <w:spacing w:before="40"/>
              <w:rPr>
                <w:rFonts w:asciiTheme="minorHAnsi" w:hAnsiTheme="minorHAnsi"/>
                <w:color w:val="1F497D" w:themeColor="text2"/>
                <w:sz w:val="20"/>
              </w:rPr>
            </w:pPr>
            <w:r w:rsidRPr="00D5368E">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14:paraId="05F61FD2" w14:textId="77777777" w:rsidR="000B5EDC" w:rsidRPr="00D5368E"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4E2F81DF"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0F9625E6" w14:textId="77777777" w:rsidR="000B5EDC" w:rsidRPr="00D5368E"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0E38B2E3" w14:textId="77777777" w:rsidR="000B5EDC" w:rsidRPr="00D5368E"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30336923" w14:textId="77777777" w:rsidR="000B5EDC" w:rsidRPr="00D5368E"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3F551FCF" w14:textId="77777777" w:rsidR="000B5EDC" w:rsidRPr="00D5368E" w:rsidRDefault="000B5EDC" w:rsidP="006100D1">
            <w:pPr>
              <w:spacing w:before="40"/>
              <w:jc w:val="center"/>
              <w:rPr>
                <w:rFonts w:asciiTheme="minorHAnsi" w:hAnsiTheme="minorHAnsi"/>
                <w:sz w:val="20"/>
              </w:rPr>
            </w:pPr>
          </w:p>
        </w:tc>
      </w:tr>
      <w:tr w:rsidR="000B5EDC" w:rsidRPr="00D5368E" w14:paraId="79D08839" w14:textId="77777777" w:rsidTr="000574EC">
        <w:trPr>
          <w:trHeight w:hRule="exact" w:val="438"/>
          <w:jc w:val="center"/>
        </w:trPr>
        <w:tc>
          <w:tcPr>
            <w:tcW w:w="454" w:type="dxa"/>
            <w:vAlign w:val="center"/>
          </w:tcPr>
          <w:p w14:paraId="2DF380C6" w14:textId="77777777" w:rsidR="000B5EDC" w:rsidRPr="00D5368E"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719FFEDF" w14:textId="77777777" w:rsidR="000B5EDC" w:rsidRPr="00D5368E" w:rsidRDefault="000B5EDC" w:rsidP="000F0B40">
            <w:pPr>
              <w:rPr>
                <w:rFonts w:asciiTheme="minorHAnsi" w:hAnsiTheme="minorHAnsi"/>
                <w:color w:val="1F497D" w:themeColor="text2"/>
                <w:sz w:val="20"/>
              </w:rPr>
            </w:pPr>
            <w:r w:rsidRPr="00D5368E">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14:paraId="2201B423" w14:textId="77777777" w:rsidR="000B5EDC" w:rsidRPr="00D5368E" w:rsidRDefault="000B5EDC" w:rsidP="000574EC">
            <w:pPr>
              <w:pStyle w:val="Header"/>
              <w:spacing w:before="40"/>
              <w:rPr>
                <w:rFonts w:asciiTheme="minorHAnsi" w:hAnsiTheme="minorHAnsi"/>
                <w:color w:val="1F497D" w:themeColor="text2"/>
                <w:sz w:val="18"/>
                <w:szCs w:val="18"/>
              </w:rPr>
            </w:pPr>
            <w:r w:rsidRPr="00D5368E">
              <w:rPr>
                <w:rFonts w:asciiTheme="minorHAnsi" w:hAnsiTheme="minorHAnsi"/>
                <w:color w:val="1F497D" w:themeColor="text2"/>
                <w:sz w:val="18"/>
                <w:szCs w:val="18"/>
                <w:lang w:eastAsia="it-IT"/>
              </w:rPr>
              <w:t>{Ticket</w:t>
            </w:r>
            <w:r w:rsidR="000574EC" w:rsidRPr="00D5368E">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366877C2" w14:textId="77777777" w:rsidR="000B5EDC" w:rsidRPr="00D5368E"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60C72D88"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542AB55D" w14:textId="77777777" w:rsidR="000B5EDC" w:rsidRPr="00D5368E"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057C8D67" w14:textId="77777777" w:rsidR="000B5EDC" w:rsidRPr="00D5368E"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16494904" w14:textId="77777777" w:rsidR="000B5EDC" w:rsidRPr="00D5368E"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1482D275" w14:textId="77777777" w:rsidR="000B5EDC" w:rsidRPr="00D5368E" w:rsidRDefault="000B5EDC" w:rsidP="006100D1">
            <w:pPr>
              <w:spacing w:before="40"/>
              <w:jc w:val="center"/>
              <w:rPr>
                <w:rFonts w:asciiTheme="minorHAnsi" w:hAnsiTheme="minorHAnsi"/>
                <w:sz w:val="20"/>
              </w:rPr>
            </w:pPr>
          </w:p>
        </w:tc>
      </w:tr>
      <w:tr w:rsidR="000B5EDC" w:rsidRPr="00D5368E" w14:paraId="5463EDF8" w14:textId="77777777" w:rsidTr="000574EC">
        <w:trPr>
          <w:trHeight w:hRule="exact" w:val="542"/>
          <w:jc w:val="center"/>
        </w:trPr>
        <w:tc>
          <w:tcPr>
            <w:tcW w:w="454" w:type="dxa"/>
            <w:tcBorders>
              <w:top w:val="single" w:sz="8" w:space="0" w:color="auto"/>
            </w:tcBorders>
            <w:vAlign w:val="center"/>
          </w:tcPr>
          <w:p w14:paraId="5006FBFA" w14:textId="77777777" w:rsidR="000B5EDC" w:rsidRPr="00D5368E"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36FD76AB" w14:textId="77777777" w:rsidR="000B5EDC" w:rsidRPr="00D5368E" w:rsidRDefault="000B5EDC" w:rsidP="000F0B40">
            <w:pPr>
              <w:rPr>
                <w:rFonts w:asciiTheme="minorHAnsi" w:hAnsiTheme="minorHAnsi"/>
                <w:color w:val="1F497D" w:themeColor="text2"/>
                <w:sz w:val="20"/>
              </w:rPr>
            </w:pPr>
            <w:r w:rsidRPr="00D5368E">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14:paraId="34BE5796" w14:textId="77777777" w:rsidR="000B5EDC" w:rsidRPr="00D5368E" w:rsidRDefault="000574EC" w:rsidP="000574EC">
            <w:pPr>
              <w:pStyle w:val="Header"/>
              <w:spacing w:before="40"/>
              <w:rPr>
                <w:rFonts w:asciiTheme="minorHAnsi" w:hAnsiTheme="minorHAnsi"/>
                <w:color w:val="1F497D" w:themeColor="text2"/>
                <w:sz w:val="18"/>
                <w:szCs w:val="18"/>
                <w:lang w:eastAsia="it-IT"/>
              </w:rPr>
            </w:pPr>
            <w:r w:rsidRPr="00D5368E">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14:paraId="0532EAB1"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0D622993"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09E19265"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2DB9E3B1"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F60BD37"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D47BE7F" w14:textId="77777777" w:rsidR="000B5EDC" w:rsidRPr="00D5368E" w:rsidRDefault="000B5EDC" w:rsidP="006100D1">
            <w:pPr>
              <w:spacing w:before="40"/>
              <w:jc w:val="center"/>
              <w:rPr>
                <w:rFonts w:asciiTheme="minorHAnsi" w:hAnsiTheme="minorHAnsi"/>
                <w:sz w:val="20"/>
              </w:rPr>
            </w:pPr>
          </w:p>
        </w:tc>
      </w:tr>
      <w:tr w:rsidR="000B5EDC" w:rsidRPr="00D5368E" w14:paraId="49B1D1C6" w14:textId="77777777" w:rsidTr="000574EC">
        <w:trPr>
          <w:jc w:val="center"/>
        </w:trPr>
        <w:tc>
          <w:tcPr>
            <w:tcW w:w="454" w:type="dxa"/>
            <w:tcBorders>
              <w:top w:val="single" w:sz="8" w:space="0" w:color="auto"/>
            </w:tcBorders>
            <w:vAlign w:val="center"/>
          </w:tcPr>
          <w:p w14:paraId="18AD2926" w14:textId="77777777" w:rsidR="000B5EDC" w:rsidRPr="00D5368E"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4610596A" w14:textId="77777777" w:rsidR="000B5EDC" w:rsidRPr="00D5368E" w:rsidRDefault="000B5EDC" w:rsidP="00753001">
            <w:pPr>
              <w:rPr>
                <w:rFonts w:asciiTheme="minorHAnsi" w:hAnsiTheme="minorHAnsi"/>
                <w:color w:val="1F497D" w:themeColor="text2"/>
                <w:sz w:val="20"/>
              </w:rPr>
            </w:pPr>
            <w:r w:rsidRPr="00D5368E">
              <w:rPr>
                <w:rFonts w:asciiTheme="minorHAnsi" w:hAnsiTheme="minorHAnsi"/>
                <w:color w:val="1F497D" w:themeColor="text2"/>
                <w:sz w:val="20"/>
              </w:rPr>
              <w:t xml:space="preserve">{e.g., Communication costs between </w:t>
            </w:r>
            <w:r w:rsidRPr="00D5368E">
              <w:rPr>
                <w:rFonts w:asciiTheme="minorHAnsi" w:hAnsiTheme="minorHAnsi"/>
                <w:iCs/>
                <w:color w:val="1F497D" w:themeColor="text2"/>
                <w:sz w:val="20"/>
              </w:rPr>
              <w:t>Insert place</w:t>
            </w:r>
            <w:r w:rsidRPr="00D5368E">
              <w:rPr>
                <w:rFonts w:asciiTheme="minorHAnsi" w:hAnsiTheme="minorHAnsi"/>
                <w:color w:val="1F497D" w:themeColor="text2"/>
                <w:sz w:val="20"/>
              </w:rPr>
              <w:t xml:space="preserve"> and </w:t>
            </w:r>
            <w:r w:rsidRPr="00D5368E">
              <w:rPr>
                <w:rFonts w:asciiTheme="minorHAnsi" w:hAnsiTheme="minorHAnsi"/>
                <w:iCs/>
                <w:color w:val="1F497D" w:themeColor="text2"/>
                <w:sz w:val="20"/>
              </w:rPr>
              <w:t>Insert place</w:t>
            </w:r>
            <w:r w:rsidRPr="00D5368E">
              <w:rPr>
                <w:rFonts w:asciiTheme="minorHAnsi" w:hAnsiTheme="minorHAnsi"/>
                <w:color w:val="1F497D" w:themeColor="text2"/>
                <w:sz w:val="20"/>
              </w:rPr>
              <w:t>}</w:t>
            </w:r>
          </w:p>
        </w:tc>
        <w:tc>
          <w:tcPr>
            <w:tcW w:w="989" w:type="dxa"/>
            <w:tcBorders>
              <w:bottom w:val="single" w:sz="8" w:space="0" w:color="auto"/>
            </w:tcBorders>
            <w:vAlign w:val="center"/>
          </w:tcPr>
          <w:p w14:paraId="7C4323B3"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36BD9552"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216380B"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970BBE3"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04E4CEA8"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8D8B8AE"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D31C727" w14:textId="77777777" w:rsidR="000B5EDC" w:rsidRPr="00D5368E" w:rsidRDefault="000B5EDC" w:rsidP="006100D1">
            <w:pPr>
              <w:spacing w:before="40"/>
              <w:jc w:val="center"/>
              <w:rPr>
                <w:rFonts w:asciiTheme="minorHAnsi" w:hAnsiTheme="minorHAnsi"/>
                <w:sz w:val="20"/>
              </w:rPr>
            </w:pPr>
          </w:p>
        </w:tc>
      </w:tr>
      <w:tr w:rsidR="000B5EDC" w:rsidRPr="00D5368E" w14:paraId="564719DA" w14:textId="77777777" w:rsidTr="000574EC">
        <w:trPr>
          <w:trHeight w:hRule="exact" w:val="340"/>
          <w:jc w:val="center"/>
        </w:trPr>
        <w:tc>
          <w:tcPr>
            <w:tcW w:w="454" w:type="dxa"/>
            <w:tcBorders>
              <w:top w:val="single" w:sz="8" w:space="0" w:color="auto"/>
            </w:tcBorders>
            <w:vAlign w:val="center"/>
          </w:tcPr>
          <w:p w14:paraId="45C97205"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5C280288" w14:textId="77777777" w:rsidR="000B5EDC" w:rsidRPr="00D5368E" w:rsidRDefault="000B5EDC" w:rsidP="00753001">
            <w:pPr>
              <w:rPr>
                <w:rFonts w:asciiTheme="minorHAnsi" w:hAnsiTheme="minorHAnsi"/>
                <w:color w:val="1F497D" w:themeColor="text2"/>
                <w:sz w:val="20"/>
              </w:rPr>
            </w:pPr>
            <w:proofErr w:type="gramStart"/>
            <w:r w:rsidRPr="00D5368E">
              <w:rPr>
                <w:rFonts w:asciiTheme="minorHAnsi" w:hAnsiTheme="minorHAnsi"/>
                <w:color w:val="1F497D" w:themeColor="text2"/>
                <w:sz w:val="20"/>
              </w:rPr>
              <w:t>{ e.g.</w:t>
            </w:r>
            <w:proofErr w:type="gramEnd"/>
            <w:r w:rsidRPr="00D5368E">
              <w:rPr>
                <w:rFonts w:asciiTheme="minorHAnsi" w:hAnsiTheme="minorHAnsi"/>
                <w:color w:val="1F497D" w:themeColor="text2"/>
                <w:sz w:val="20"/>
              </w:rPr>
              <w:t>, reproduction of reports}</w:t>
            </w:r>
          </w:p>
        </w:tc>
        <w:tc>
          <w:tcPr>
            <w:tcW w:w="989" w:type="dxa"/>
            <w:tcBorders>
              <w:top w:val="single" w:sz="8" w:space="0" w:color="auto"/>
              <w:bottom w:val="single" w:sz="8" w:space="0" w:color="auto"/>
            </w:tcBorders>
            <w:vAlign w:val="center"/>
          </w:tcPr>
          <w:p w14:paraId="05F5F7A6"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482A3F6C"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17CFDAD8"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C0B4452"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748CBF0"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EC4A156"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86E307E" w14:textId="77777777" w:rsidR="000B5EDC" w:rsidRPr="00D5368E" w:rsidRDefault="000B5EDC" w:rsidP="006100D1">
            <w:pPr>
              <w:spacing w:before="40"/>
              <w:jc w:val="center"/>
              <w:rPr>
                <w:rFonts w:asciiTheme="minorHAnsi" w:hAnsiTheme="minorHAnsi"/>
                <w:sz w:val="20"/>
              </w:rPr>
            </w:pPr>
          </w:p>
        </w:tc>
      </w:tr>
      <w:tr w:rsidR="000B5EDC" w:rsidRPr="00D5368E" w14:paraId="4FF3353C" w14:textId="77777777" w:rsidTr="000574EC">
        <w:trPr>
          <w:jc w:val="center"/>
        </w:trPr>
        <w:tc>
          <w:tcPr>
            <w:tcW w:w="454" w:type="dxa"/>
            <w:tcBorders>
              <w:top w:val="single" w:sz="8" w:space="0" w:color="auto"/>
            </w:tcBorders>
            <w:vAlign w:val="center"/>
          </w:tcPr>
          <w:p w14:paraId="00B7B65D"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22DBAC0F" w14:textId="77777777" w:rsidR="000B5EDC" w:rsidRPr="00D5368E" w:rsidRDefault="000B5EDC" w:rsidP="006100D1">
            <w:pPr>
              <w:pStyle w:val="Header"/>
              <w:rPr>
                <w:rFonts w:asciiTheme="minorHAnsi" w:hAnsiTheme="minorHAnsi"/>
                <w:color w:val="1F497D" w:themeColor="text2"/>
                <w:szCs w:val="24"/>
                <w:lang w:eastAsia="it-IT"/>
              </w:rPr>
            </w:pPr>
            <w:r w:rsidRPr="00D5368E">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14:paraId="60647D9C"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0A33BDED"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7E09ECA2"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DC80440"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5D57FFC3"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3FBC6FE"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D0DA802" w14:textId="77777777" w:rsidR="000B5EDC" w:rsidRPr="00D5368E" w:rsidRDefault="000B5EDC" w:rsidP="006100D1">
            <w:pPr>
              <w:spacing w:before="40"/>
              <w:jc w:val="center"/>
              <w:rPr>
                <w:rFonts w:asciiTheme="minorHAnsi" w:hAnsiTheme="minorHAnsi"/>
                <w:sz w:val="20"/>
              </w:rPr>
            </w:pPr>
          </w:p>
        </w:tc>
      </w:tr>
      <w:tr w:rsidR="000B5EDC" w:rsidRPr="00D5368E" w14:paraId="6A86F8DB" w14:textId="77777777" w:rsidTr="000574EC">
        <w:trPr>
          <w:trHeight w:hRule="exact" w:val="340"/>
          <w:jc w:val="center"/>
        </w:trPr>
        <w:tc>
          <w:tcPr>
            <w:tcW w:w="454" w:type="dxa"/>
            <w:tcBorders>
              <w:top w:val="single" w:sz="8" w:space="0" w:color="auto"/>
            </w:tcBorders>
            <w:vAlign w:val="center"/>
          </w:tcPr>
          <w:p w14:paraId="404E16D7"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vAlign w:val="center"/>
          </w:tcPr>
          <w:p w14:paraId="0ECEF9FE" w14:textId="77777777" w:rsidR="000B5EDC" w:rsidRPr="00D5368E" w:rsidRDefault="00013FCC" w:rsidP="006100D1">
            <w:pPr>
              <w:pStyle w:val="Header"/>
              <w:rPr>
                <w:rFonts w:asciiTheme="minorHAnsi" w:hAnsiTheme="minorHAnsi"/>
                <w:color w:val="1F497D" w:themeColor="text2"/>
              </w:rPr>
            </w:pPr>
            <w:r w:rsidRPr="00D5368E">
              <w:rPr>
                <w:rFonts w:asciiTheme="minorHAnsi" w:hAnsiTheme="minorHAnsi"/>
                <w:color w:val="1F497D" w:themeColor="text2"/>
              </w:rPr>
              <w:t>....................................</w:t>
            </w:r>
          </w:p>
        </w:tc>
        <w:tc>
          <w:tcPr>
            <w:tcW w:w="989" w:type="dxa"/>
            <w:tcBorders>
              <w:top w:val="single" w:sz="8" w:space="0" w:color="auto"/>
            </w:tcBorders>
            <w:vAlign w:val="center"/>
          </w:tcPr>
          <w:p w14:paraId="35594E7B"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14:paraId="3E2489EB"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1ACBCFEB"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7F43228"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0E34DC76"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CFA49A0"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8E73FCA" w14:textId="77777777" w:rsidR="000B5EDC" w:rsidRPr="00D5368E" w:rsidRDefault="000B5EDC" w:rsidP="006100D1">
            <w:pPr>
              <w:spacing w:before="40"/>
              <w:jc w:val="center"/>
              <w:rPr>
                <w:rFonts w:asciiTheme="minorHAnsi" w:hAnsiTheme="minorHAnsi"/>
                <w:sz w:val="20"/>
              </w:rPr>
            </w:pPr>
          </w:p>
        </w:tc>
      </w:tr>
      <w:tr w:rsidR="000B5EDC" w:rsidRPr="00D5368E" w14:paraId="21E4D973" w14:textId="77777777" w:rsidTr="000574EC">
        <w:trPr>
          <w:jc w:val="center"/>
        </w:trPr>
        <w:tc>
          <w:tcPr>
            <w:tcW w:w="454" w:type="dxa"/>
            <w:tcBorders>
              <w:top w:val="single" w:sz="8" w:space="0" w:color="auto"/>
            </w:tcBorders>
            <w:vAlign w:val="center"/>
          </w:tcPr>
          <w:p w14:paraId="5705C68B" w14:textId="77777777" w:rsidR="000B5EDC" w:rsidRPr="00D5368E"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139EAC4C" w14:textId="77777777" w:rsidR="000B5EDC" w:rsidRPr="00D5368E" w:rsidRDefault="000B5EDC" w:rsidP="00753001">
            <w:pPr>
              <w:pStyle w:val="Header"/>
              <w:rPr>
                <w:rFonts w:asciiTheme="minorHAnsi" w:hAnsiTheme="minorHAnsi"/>
                <w:color w:val="1F497D" w:themeColor="text2"/>
                <w:szCs w:val="24"/>
                <w:lang w:eastAsia="it-IT"/>
              </w:rPr>
            </w:pPr>
            <w:r w:rsidRPr="00D5368E">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14:paraId="4944A55E" w14:textId="77777777" w:rsidR="000B5EDC" w:rsidRPr="00D5368E"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6988E51B" w14:textId="77777777" w:rsidR="000B5EDC" w:rsidRPr="00D5368E"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3CA3478"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F4BBC81" w14:textId="77777777" w:rsidR="000B5EDC" w:rsidRPr="00D5368E"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578B83B1"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E480D8C" w14:textId="77777777" w:rsidR="000B5EDC" w:rsidRPr="00D5368E"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D3C6B15" w14:textId="77777777" w:rsidR="000B5EDC" w:rsidRPr="00D5368E" w:rsidRDefault="000B5EDC" w:rsidP="006100D1">
            <w:pPr>
              <w:spacing w:before="40"/>
              <w:jc w:val="center"/>
              <w:rPr>
                <w:rFonts w:asciiTheme="minorHAnsi" w:hAnsiTheme="minorHAnsi"/>
                <w:sz w:val="20"/>
              </w:rPr>
            </w:pPr>
          </w:p>
        </w:tc>
      </w:tr>
      <w:tr w:rsidR="000B5EDC" w:rsidRPr="00D5368E" w14:paraId="11461347" w14:textId="77777777">
        <w:trPr>
          <w:cantSplit/>
          <w:trHeight w:hRule="exact" w:val="397"/>
          <w:jc w:val="center"/>
        </w:trPr>
        <w:tc>
          <w:tcPr>
            <w:tcW w:w="6352" w:type="dxa"/>
            <w:gridSpan w:val="5"/>
            <w:tcBorders>
              <w:top w:val="single" w:sz="8" w:space="0" w:color="auto"/>
              <w:bottom w:val="double" w:sz="4" w:space="0" w:color="auto"/>
            </w:tcBorders>
            <w:vAlign w:val="center"/>
          </w:tcPr>
          <w:p w14:paraId="6376DBEE" w14:textId="77777777" w:rsidR="000B5EDC" w:rsidRPr="00D5368E" w:rsidRDefault="000B5EDC" w:rsidP="006100D1">
            <w:pPr>
              <w:pStyle w:val="Header"/>
              <w:tabs>
                <w:tab w:val="right" w:pos="5949"/>
              </w:tabs>
              <w:rPr>
                <w:rFonts w:asciiTheme="minorHAnsi" w:hAnsiTheme="minorHAnsi"/>
                <w:szCs w:val="24"/>
                <w:lang w:eastAsia="it-IT"/>
              </w:rPr>
            </w:pPr>
            <w:r w:rsidRPr="00D5368E">
              <w:rPr>
                <w:rFonts w:asciiTheme="minorHAnsi" w:hAnsiTheme="minorHAnsi"/>
                <w:szCs w:val="24"/>
                <w:lang w:eastAsia="it-IT"/>
              </w:rPr>
              <w:tab/>
              <w:t>Total Costs</w:t>
            </w:r>
          </w:p>
          <w:p w14:paraId="61E01A6B" w14:textId="77777777" w:rsidR="000B5EDC" w:rsidRPr="00D5368E"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6D62565B" w14:textId="77777777" w:rsidR="000B5EDC" w:rsidRPr="00D5368E"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7097D8F1" w14:textId="77777777" w:rsidR="000B5EDC" w:rsidRPr="00D5368E"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0C6A875F" w14:textId="77777777" w:rsidR="000B5EDC" w:rsidRPr="00D5368E"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6DD7F7B0" w14:textId="77777777" w:rsidR="000B5EDC" w:rsidRPr="00D5368E" w:rsidRDefault="000B5EDC" w:rsidP="006100D1">
            <w:pPr>
              <w:jc w:val="center"/>
              <w:rPr>
                <w:rFonts w:asciiTheme="minorHAnsi" w:hAnsiTheme="minorHAnsi"/>
                <w:sz w:val="20"/>
              </w:rPr>
            </w:pPr>
          </w:p>
        </w:tc>
      </w:tr>
    </w:tbl>
    <w:p w14:paraId="485E337B" w14:textId="77777777" w:rsidR="000B5EDC" w:rsidRPr="00D5368E" w:rsidRDefault="000B5EDC" w:rsidP="00B91DDF">
      <w:pPr>
        <w:pStyle w:val="Header"/>
        <w:spacing w:line="120" w:lineRule="exact"/>
        <w:rPr>
          <w:szCs w:val="24"/>
          <w:lang w:eastAsia="it-IT"/>
        </w:rPr>
      </w:pPr>
    </w:p>
    <w:p w14:paraId="60E9C15C" w14:textId="77777777" w:rsidR="00013FCC" w:rsidRPr="00D5368E" w:rsidRDefault="000B5EDC" w:rsidP="00855C45">
      <w:pPr>
        <w:rPr>
          <w:i/>
        </w:rPr>
      </w:pPr>
      <w:r w:rsidRPr="00D5368E">
        <w:t>Legend</w:t>
      </w:r>
      <w:r w:rsidRPr="00D5368E">
        <w:rPr>
          <w:i/>
        </w:rPr>
        <w:t xml:space="preserve">: </w:t>
      </w:r>
    </w:p>
    <w:p w14:paraId="02ABD1CC" w14:textId="77777777" w:rsidR="000B5EDC" w:rsidRPr="00D5368E" w:rsidRDefault="0033409E" w:rsidP="00855C45">
      <w:pPr>
        <w:sectPr w:rsidR="000B5EDC" w:rsidRPr="00D5368E" w:rsidSect="007236FF">
          <w:headerReference w:type="even" r:id="rId67"/>
          <w:headerReference w:type="default" r:id="rId68"/>
          <w:footnotePr>
            <w:numRestart w:val="eachSect"/>
          </w:footnotePr>
          <w:pgSz w:w="15842" w:h="12242" w:orient="landscape" w:code="1"/>
          <w:pgMar w:top="1729" w:right="1440" w:bottom="1440" w:left="1729" w:header="720" w:footer="720" w:gutter="0"/>
          <w:cols w:space="708"/>
          <w:docGrid w:linePitch="360"/>
        </w:sectPr>
      </w:pPr>
      <w:r w:rsidRPr="00D5368E">
        <w:t>“</w:t>
      </w:r>
      <w:r w:rsidR="000B5EDC" w:rsidRPr="00D5368E">
        <w:t>Per diem allowan</w:t>
      </w:r>
      <w:r w:rsidR="00A119A4" w:rsidRPr="00D5368E">
        <w:t>ce” is paid for each night the e</w:t>
      </w:r>
      <w:r w:rsidR="000B5EDC" w:rsidRPr="00D5368E">
        <w:t>xpert is required by the Contract to be a</w:t>
      </w:r>
      <w:r w:rsidR="00855C45" w:rsidRPr="00D5368E">
        <w:t xml:space="preserve">way from his/her usual place of </w:t>
      </w:r>
      <w:r w:rsidR="000B5EDC" w:rsidRPr="00D5368E">
        <w:t>residence. Client can set up a ceiling.</w:t>
      </w:r>
    </w:p>
    <w:p w14:paraId="149C3DC1" w14:textId="77777777" w:rsidR="00760E88" w:rsidRPr="00D5368E" w:rsidRDefault="00760E88" w:rsidP="00CB4075">
      <w:pPr>
        <w:pStyle w:val="Heading1"/>
      </w:pPr>
      <w:bookmarkStart w:id="147" w:name="_Toc474333910"/>
      <w:bookmarkStart w:id="148" w:name="_Toc474334079"/>
      <w:bookmarkStart w:id="149" w:name="_Toc132041387"/>
      <w:r w:rsidRPr="00D5368E">
        <w:lastRenderedPageBreak/>
        <w:t xml:space="preserve">Section </w:t>
      </w:r>
      <w:r w:rsidR="00C802DC" w:rsidRPr="00D5368E">
        <w:t>5</w:t>
      </w:r>
      <w:r w:rsidRPr="00D5368E">
        <w:t>.  Eligible Countries</w:t>
      </w:r>
      <w:bookmarkEnd w:id="147"/>
      <w:bookmarkEnd w:id="148"/>
      <w:bookmarkEnd w:id="149"/>
    </w:p>
    <w:p w14:paraId="48F9C2E6" w14:textId="77777777" w:rsidR="00B46BBD" w:rsidRPr="00D5368E" w:rsidRDefault="00B46BBD" w:rsidP="0008427D">
      <w:pPr>
        <w:jc w:val="both"/>
        <w:rPr>
          <w:i/>
        </w:rPr>
      </w:pPr>
    </w:p>
    <w:p w14:paraId="30B6BB5C" w14:textId="77777777" w:rsidR="0083326A" w:rsidRPr="00D5368E" w:rsidRDefault="00052BA3" w:rsidP="00A0035E">
      <w:pPr>
        <w:jc w:val="both"/>
        <w:rPr>
          <w:b/>
        </w:rPr>
      </w:pPr>
      <w:r w:rsidRPr="00D5368E">
        <w:rPr>
          <w:b/>
        </w:rPr>
        <w:t>In reference to ITC</w:t>
      </w:r>
      <w:r w:rsidR="00A30F2B" w:rsidRPr="00D5368E">
        <w:rPr>
          <w:b/>
        </w:rPr>
        <w:t>6.3.2</w:t>
      </w:r>
      <w:r w:rsidRPr="00D5368E">
        <w:rPr>
          <w:b/>
        </w:rPr>
        <w:t xml:space="preserve">, </w:t>
      </w:r>
      <w:r w:rsidRPr="00D5368E">
        <w:t>f</w:t>
      </w:r>
      <w:r w:rsidR="0083326A" w:rsidRPr="00D5368E">
        <w:rPr>
          <w:bCs/>
        </w:rPr>
        <w:t>or the information of shortlisted Consultants, at the present time firms, goods and services from the following countries are excluded from this selection:</w:t>
      </w:r>
    </w:p>
    <w:p w14:paraId="6D3E8F09" w14:textId="77777777" w:rsidR="0083326A" w:rsidRPr="00D5368E" w:rsidRDefault="0083326A" w:rsidP="0083326A">
      <w:pPr>
        <w:autoSpaceDE w:val="0"/>
        <w:autoSpaceDN w:val="0"/>
        <w:adjustRightInd w:val="0"/>
        <w:jc w:val="both"/>
        <w:rPr>
          <w:bCs/>
        </w:rPr>
      </w:pPr>
    </w:p>
    <w:p w14:paraId="14024B93" w14:textId="77777777" w:rsidR="0083326A" w:rsidRPr="00D5368E" w:rsidRDefault="0083326A" w:rsidP="0083326A">
      <w:pPr>
        <w:autoSpaceDE w:val="0"/>
        <w:autoSpaceDN w:val="0"/>
        <w:adjustRightInd w:val="0"/>
        <w:jc w:val="both"/>
        <w:rPr>
          <w:bCs/>
        </w:rPr>
      </w:pPr>
      <w:r w:rsidRPr="00D5368E">
        <w:rPr>
          <w:bCs/>
        </w:rPr>
        <w:t xml:space="preserve">Under the </w:t>
      </w:r>
      <w:r w:rsidR="00A0035E" w:rsidRPr="00D5368E">
        <w:rPr>
          <w:bCs/>
        </w:rPr>
        <w:t>ITC 6.3.2 (a</w:t>
      </w:r>
      <w:r w:rsidRPr="00D5368E">
        <w:rPr>
          <w:bCs/>
        </w:rPr>
        <w:t>): _______________</w:t>
      </w:r>
      <w:proofErr w:type="gramStart"/>
      <w:r w:rsidRPr="00D5368E">
        <w:rPr>
          <w:bCs/>
        </w:rPr>
        <w:t>_[</w:t>
      </w:r>
      <w:proofErr w:type="gramEnd"/>
      <w:r w:rsidRPr="00D5368E">
        <w:rPr>
          <w:bCs/>
        </w:rPr>
        <w:t>list countr</w:t>
      </w:r>
      <w:r w:rsidR="0091084B" w:rsidRPr="00D5368E">
        <w:rPr>
          <w:bCs/>
        </w:rPr>
        <w:t>y/countries</w:t>
      </w:r>
      <w:r w:rsidR="005F0E16" w:rsidRPr="00D5368E">
        <w:rPr>
          <w:bCs/>
        </w:rPr>
        <w:t xml:space="preserve"> </w:t>
      </w:r>
      <w:r w:rsidR="0091084B" w:rsidRPr="00D5368E">
        <w:rPr>
          <w:bCs/>
        </w:rPr>
        <w:t xml:space="preserve">following approval by the Bank to apply the restriction </w:t>
      </w:r>
      <w:r w:rsidR="0091084B" w:rsidRPr="00D5368E">
        <w:rPr>
          <w:bCs/>
          <w:i/>
        </w:rPr>
        <w:t xml:space="preserve">or </w:t>
      </w:r>
      <w:r w:rsidR="0091084B" w:rsidRPr="00D5368E">
        <w:rPr>
          <w:bCs/>
        </w:rPr>
        <w:t>state</w:t>
      </w:r>
      <w:r w:rsidRPr="00D5368E">
        <w:rPr>
          <w:bCs/>
        </w:rPr>
        <w:t xml:space="preserve"> “none”]</w:t>
      </w:r>
    </w:p>
    <w:p w14:paraId="371A1142" w14:textId="77777777" w:rsidR="0083326A" w:rsidRPr="00D5368E" w:rsidRDefault="0083326A" w:rsidP="0083326A">
      <w:pPr>
        <w:autoSpaceDE w:val="0"/>
        <w:autoSpaceDN w:val="0"/>
        <w:adjustRightInd w:val="0"/>
        <w:jc w:val="both"/>
        <w:rPr>
          <w:bCs/>
        </w:rPr>
      </w:pPr>
    </w:p>
    <w:p w14:paraId="7E14D60F" w14:textId="77777777" w:rsidR="0083326A" w:rsidRPr="00D5368E" w:rsidRDefault="0083326A" w:rsidP="0083326A">
      <w:pPr>
        <w:autoSpaceDE w:val="0"/>
        <w:autoSpaceDN w:val="0"/>
        <w:adjustRightInd w:val="0"/>
        <w:jc w:val="both"/>
        <w:rPr>
          <w:bCs/>
        </w:rPr>
      </w:pPr>
      <w:r w:rsidRPr="00D5368E">
        <w:rPr>
          <w:bCs/>
        </w:rPr>
        <w:t xml:space="preserve">Under the </w:t>
      </w:r>
      <w:r w:rsidR="00A0035E" w:rsidRPr="00D5368E">
        <w:rPr>
          <w:bCs/>
        </w:rPr>
        <w:t>ITC 6.3.2 (b)</w:t>
      </w:r>
      <w:r w:rsidRPr="00D5368E">
        <w:rPr>
          <w:bCs/>
        </w:rPr>
        <w:t>: _______________</w:t>
      </w:r>
      <w:proofErr w:type="gramStart"/>
      <w:r w:rsidRPr="00D5368E">
        <w:rPr>
          <w:bCs/>
        </w:rPr>
        <w:t>_[</w:t>
      </w:r>
      <w:proofErr w:type="gramEnd"/>
      <w:r w:rsidRPr="00D5368E">
        <w:rPr>
          <w:bCs/>
        </w:rPr>
        <w:t>list countr</w:t>
      </w:r>
      <w:r w:rsidR="0091084B" w:rsidRPr="00D5368E">
        <w:rPr>
          <w:bCs/>
        </w:rPr>
        <w:t>y/countri</w:t>
      </w:r>
      <w:r w:rsidRPr="00D5368E">
        <w:rPr>
          <w:bCs/>
        </w:rPr>
        <w:t xml:space="preserve">es </w:t>
      </w:r>
      <w:r w:rsidRPr="00D5368E">
        <w:rPr>
          <w:bCs/>
          <w:i/>
        </w:rPr>
        <w:t>or</w:t>
      </w:r>
      <w:r w:rsidRPr="00D5368E">
        <w:rPr>
          <w:bCs/>
        </w:rPr>
        <w:t xml:space="preserve"> indicate “none”]</w:t>
      </w:r>
    </w:p>
    <w:p w14:paraId="0064E96D" w14:textId="77777777" w:rsidR="00760E88" w:rsidRPr="00D5368E" w:rsidRDefault="00760E88" w:rsidP="00760E88"/>
    <w:p w14:paraId="3A5BA455" w14:textId="77777777" w:rsidR="00512271" w:rsidRPr="00D5368E" w:rsidRDefault="00512271" w:rsidP="00512271">
      <w:pPr>
        <w:jc w:val="both"/>
        <w:rPr>
          <w:i/>
        </w:rPr>
      </w:pPr>
    </w:p>
    <w:p w14:paraId="68BC3163" w14:textId="77777777" w:rsidR="00BA5343" w:rsidRPr="00D5368E" w:rsidRDefault="00BA5343">
      <w:pPr>
        <w:rPr>
          <w:i/>
          <w:color w:val="000000"/>
        </w:rPr>
        <w:sectPr w:rsidR="00BA5343" w:rsidRPr="00D5368E" w:rsidSect="00056239">
          <w:headerReference w:type="even" r:id="rId69"/>
          <w:headerReference w:type="default" r:id="rId70"/>
          <w:footerReference w:type="default" r:id="rId71"/>
          <w:headerReference w:type="first" r:id="rId72"/>
          <w:footnotePr>
            <w:numRestart w:val="eachSect"/>
          </w:footnotePr>
          <w:type w:val="oddPage"/>
          <w:pgSz w:w="12240" w:h="15840" w:code="1"/>
          <w:pgMar w:top="1440" w:right="1440" w:bottom="1440" w:left="1728" w:header="720" w:footer="720" w:gutter="0"/>
          <w:cols w:space="720"/>
          <w:titlePg/>
          <w:docGrid w:linePitch="360"/>
        </w:sectPr>
      </w:pPr>
    </w:p>
    <w:p w14:paraId="16BF8965" w14:textId="77777777" w:rsidR="00C802DC" w:rsidRPr="00D5368E" w:rsidRDefault="00C802DC" w:rsidP="00CB4075">
      <w:pPr>
        <w:pStyle w:val="Heading1"/>
      </w:pPr>
      <w:bookmarkStart w:id="150" w:name="_Toc474333911"/>
      <w:bookmarkStart w:id="151" w:name="_Toc474334080"/>
      <w:bookmarkStart w:id="152" w:name="_Toc132041388"/>
      <w:r w:rsidRPr="00D5368E">
        <w:lastRenderedPageBreak/>
        <w:t xml:space="preserve">Section 6.  </w:t>
      </w:r>
      <w:r w:rsidR="0008674F" w:rsidRPr="00D5368E">
        <w:t>Fraud and Corruption</w:t>
      </w:r>
      <w:bookmarkEnd w:id="150"/>
      <w:bookmarkEnd w:id="151"/>
      <w:bookmarkEnd w:id="152"/>
    </w:p>
    <w:p w14:paraId="4D06A6C8" w14:textId="77777777" w:rsidR="000760A5" w:rsidRPr="00D5368E" w:rsidRDefault="000760A5" w:rsidP="007C7EBA">
      <w:pPr>
        <w:jc w:val="center"/>
        <w:rPr>
          <w:b/>
          <w:iCs/>
        </w:rPr>
      </w:pPr>
      <w:r w:rsidRPr="00D5368E">
        <w:rPr>
          <w:b/>
          <w:iCs/>
        </w:rPr>
        <w:t>(This Section 6</w:t>
      </w:r>
      <w:r w:rsidR="007C2068" w:rsidRPr="00D5368E">
        <w:rPr>
          <w:b/>
          <w:iCs/>
        </w:rPr>
        <w:t>, Fraud and Corruption</w:t>
      </w:r>
      <w:r w:rsidR="005F0E16" w:rsidRPr="00D5368E">
        <w:rPr>
          <w:b/>
          <w:iCs/>
        </w:rPr>
        <w:t xml:space="preserve"> </w:t>
      </w:r>
      <w:r w:rsidRPr="00D5368E">
        <w:rPr>
          <w:b/>
          <w:iCs/>
          <w:u w:val="single"/>
        </w:rPr>
        <w:t>shall not</w:t>
      </w:r>
      <w:r w:rsidRPr="00D5368E">
        <w:rPr>
          <w:b/>
          <w:iCs/>
        </w:rPr>
        <w:t xml:space="preserve"> be modified)</w:t>
      </w:r>
    </w:p>
    <w:p w14:paraId="13391E40" w14:textId="77777777" w:rsidR="000760A5" w:rsidRPr="00D5368E" w:rsidRDefault="000760A5" w:rsidP="00135FFE">
      <w:pPr>
        <w:rPr>
          <w:iCs/>
        </w:rPr>
      </w:pPr>
    </w:p>
    <w:p w14:paraId="114A3DB1" w14:textId="77777777" w:rsidR="00873805" w:rsidRPr="00D5368E" w:rsidRDefault="00873805" w:rsidP="00873805">
      <w:pPr>
        <w:rPr>
          <w:rFonts w:eastAsiaTheme="minorHAnsi"/>
        </w:rPr>
      </w:pPr>
    </w:p>
    <w:p w14:paraId="682D6ADE" w14:textId="77777777" w:rsidR="00873805" w:rsidRPr="00D5368E" w:rsidRDefault="00873805" w:rsidP="003146ED">
      <w:pPr>
        <w:numPr>
          <w:ilvl w:val="0"/>
          <w:numId w:val="51"/>
        </w:numPr>
        <w:spacing w:after="160" w:line="259" w:lineRule="auto"/>
        <w:ind w:left="360"/>
        <w:contextualSpacing/>
        <w:jc w:val="both"/>
        <w:rPr>
          <w:rFonts w:eastAsiaTheme="minorHAnsi"/>
          <w:b/>
        </w:rPr>
      </w:pPr>
      <w:r w:rsidRPr="00D5368E">
        <w:rPr>
          <w:rFonts w:eastAsiaTheme="minorHAnsi"/>
          <w:b/>
        </w:rPr>
        <w:t>Purpose</w:t>
      </w:r>
    </w:p>
    <w:p w14:paraId="3169B000" w14:textId="77777777" w:rsidR="00873805" w:rsidRPr="00D5368E" w:rsidRDefault="00873805" w:rsidP="003146ED">
      <w:pPr>
        <w:pStyle w:val="ListParagraph"/>
        <w:numPr>
          <w:ilvl w:val="1"/>
          <w:numId w:val="51"/>
        </w:numPr>
        <w:spacing w:after="160"/>
        <w:ind w:left="360"/>
        <w:jc w:val="both"/>
        <w:rPr>
          <w:rFonts w:eastAsiaTheme="minorHAnsi"/>
        </w:rPr>
      </w:pPr>
      <w:r w:rsidRPr="00D5368E">
        <w:rPr>
          <w:rFonts w:eastAsiaTheme="minorHAnsi"/>
        </w:rPr>
        <w:t>The Bank’s Anti-Corruption Guidelines and this annex apply with respect to procurement under Bank Investment Project Financing operations.</w:t>
      </w:r>
    </w:p>
    <w:p w14:paraId="3E91B250" w14:textId="77777777" w:rsidR="00873805" w:rsidRPr="00D5368E" w:rsidRDefault="00873805" w:rsidP="003146ED">
      <w:pPr>
        <w:numPr>
          <w:ilvl w:val="0"/>
          <w:numId w:val="51"/>
        </w:numPr>
        <w:spacing w:after="160" w:line="259" w:lineRule="auto"/>
        <w:ind w:left="360"/>
        <w:contextualSpacing/>
        <w:jc w:val="both"/>
        <w:rPr>
          <w:rFonts w:eastAsiaTheme="minorHAnsi"/>
          <w:b/>
        </w:rPr>
      </w:pPr>
      <w:r w:rsidRPr="00D5368E">
        <w:rPr>
          <w:rFonts w:eastAsiaTheme="minorHAnsi"/>
          <w:b/>
        </w:rPr>
        <w:t>Requirements</w:t>
      </w:r>
    </w:p>
    <w:p w14:paraId="76727762" w14:textId="77777777" w:rsidR="00873805" w:rsidRPr="00D5368E" w:rsidRDefault="00873805" w:rsidP="003146ED">
      <w:pPr>
        <w:pStyle w:val="ListParagraph"/>
        <w:numPr>
          <w:ilvl w:val="0"/>
          <w:numId w:val="55"/>
        </w:numPr>
        <w:autoSpaceDE w:val="0"/>
        <w:autoSpaceDN w:val="0"/>
        <w:adjustRightInd w:val="0"/>
        <w:spacing w:after="120"/>
        <w:contextualSpacing w:val="0"/>
        <w:jc w:val="both"/>
        <w:rPr>
          <w:rFonts w:eastAsiaTheme="minorHAnsi"/>
        </w:rPr>
      </w:pPr>
      <w:r w:rsidRPr="00D5368E">
        <w:rPr>
          <w:rFonts w:eastAsiaTheme="minorHAnsi"/>
          <w:color w:val="000000"/>
        </w:rPr>
        <w:t>The Bank requires that Borrowers (including beneficiaries of Bank financing); bidders</w:t>
      </w:r>
      <w:r w:rsidR="00342A61" w:rsidRPr="00D5368E">
        <w:rPr>
          <w:rFonts w:eastAsiaTheme="minorHAnsi"/>
          <w:color w:val="000000"/>
        </w:rPr>
        <w:t xml:space="preserve"> (applicants/proposers),</w:t>
      </w:r>
      <w:r w:rsidRPr="00D5368E">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05AE004" w14:textId="77777777" w:rsidR="00873805" w:rsidRPr="00D5368E" w:rsidRDefault="00873805" w:rsidP="007C2068">
      <w:pPr>
        <w:pStyle w:val="ListParagraph"/>
        <w:autoSpaceDE w:val="0"/>
        <w:autoSpaceDN w:val="0"/>
        <w:adjustRightInd w:val="0"/>
        <w:spacing w:after="120"/>
        <w:ind w:left="360"/>
        <w:contextualSpacing w:val="0"/>
        <w:rPr>
          <w:rFonts w:eastAsiaTheme="minorHAnsi"/>
        </w:rPr>
      </w:pPr>
    </w:p>
    <w:p w14:paraId="5950C534" w14:textId="77777777" w:rsidR="00873805" w:rsidRPr="00D5368E" w:rsidRDefault="00873805" w:rsidP="003146ED">
      <w:pPr>
        <w:pStyle w:val="ListParagraph"/>
        <w:numPr>
          <w:ilvl w:val="0"/>
          <w:numId w:val="55"/>
        </w:numPr>
        <w:autoSpaceDE w:val="0"/>
        <w:autoSpaceDN w:val="0"/>
        <w:adjustRightInd w:val="0"/>
        <w:spacing w:after="120"/>
        <w:contextualSpacing w:val="0"/>
        <w:jc w:val="both"/>
        <w:rPr>
          <w:rFonts w:eastAsiaTheme="minorHAnsi"/>
        </w:rPr>
      </w:pPr>
      <w:r w:rsidRPr="00D5368E">
        <w:rPr>
          <w:rFonts w:eastAsiaTheme="minorHAnsi"/>
        </w:rPr>
        <w:t>To this end, the Bank:</w:t>
      </w:r>
    </w:p>
    <w:p w14:paraId="0AAA4E3C"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t>Defines, for the purposes of this provision, the terms set forth below as follows:</w:t>
      </w:r>
    </w:p>
    <w:p w14:paraId="42880E51"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“corrupt practice” is the offering, giving, receiving, or soliciting, directly or indirectly, of anything of value to influence improperly the actions of another party;</w:t>
      </w:r>
    </w:p>
    <w:p w14:paraId="789A0DF1"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915D28F"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“collusive practice” is an arrangement between two or more parties designed to achieve an improper purpose, including to influence improperly the actions of another party;</w:t>
      </w:r>
    </w:p>
    <w:p w14:paraId="653B831A"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“coercive practice” is impairing or harming, or threatening to impair or harm, directly or indirectly, any party or the property of the party to influence improperly the actions of a party;</w:t>
      </w:r>
    </w:p>
    <w:p w14:paraId="37215D67" w14:textId="77777777" w:rsidR="00873805" w:rsidRPr="00D5368E" w:rsidRDefault="00873805" w:rsidP="003146ED">
      <w:pPr>
        <w:numPr>
          <w:ilvl w:val="0"/>
          <w:numId w:val="53"/>
        </w:numPr>
        <w:autoSpaceDE w:val="0"/>
        <w:autoSpaceDN w:val="0"/>
        <w:adjustRightInd w:val="0"/>
        <w:spacing w:after="120"/>
        <w:ind w:left="1080" w:hanging="180"/>
        <w:jc w:val="both"/>
        <w:rPr>
          <w:rFonts w:eastAsiaTheme="minorHAnsi"/>
          <w:color w:val="000000"/>
        </w:rPr>
      </w:pPr>
      <w:r w:rsidRPr="00D5368E">
        <w:rPr>
          <w:rFonts w:eastAsiaTheme="minorHAnsi"/>
          <w:color w:val="000000"/>
        </w:rPr>
        <w:t>“obstructive practice” is:</w:t>
      </w:r>
    </w:p>
    <w:p w14:paraId="160913E9" w14:textId="77777777" w:rsidR="00873805" w:rsidRPr="00D5368E" w:rsidRDefault="00873805" w:rsidP="003146ED">
      <w:pPr>
        <w:numPr>
          <w:ilvl w:val="0"/>
          <w:numId w:val="54"/>
        </w:numPr>
        <w:autoSpaceDE w:val="0"/>
        <w:autoSpaceDN w:val="0"/>
        <w:adjustRightInd w:val="0"/>
        <w:spacing w:after="120"/>
        <w:ind w:left="1800" w:hanging="540"/>
        <w:jc w:val="both"/>
        <w:rPr>
          <w:rFonts w:eastAsiaTheme="minorHAnsi"/>
          <w:color w:val="000000"/>
        </w:rPr>
      </w:pPr>
      <w:r w:rsidRPr="00D5368E">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54D7CCD" w14:textId="77777777" w:rsidR="00873805" w:rsidRPr="00D5368E" w:rsidRDefault="00873805" w:rsidP="003146ED">
      <w:pPr>
        <w:numPr>
          <w:ilvl w:val="0"/>
          <w:numId w:val="54"/>
        </w:numPr>
        <w:autoSpaceDE w:val="0"/>
        <w:autoSpaceDN w:val="0"/>
        <w:adjustRightInd w:val="0"/>
        <w:spacing w:after="120"/>
        <w:ind w:left="1800" w:hanging="540"/>
        <w:jc w:val="both"/>
        <w:rPr>
          <w:rFonts w:eastAsiaTheme="minorHAnsi"/>
          <w:color w:val="000000"/>
        </w:rPr>
      </w:pPr>
      <w:r w:rsidRPr="00D5368E">
        <w:rPr>
          <w:rFonts w:eastAsiaTheme="minorHAnsi"/>
          <w:color w:val="000000"/>
        </w:rPr>
        <w:t>acts intended to materially impede the exercise of the Bank’s inspection and audit rights provided for under paragraph 2.2 e. below.</w:t>
      </w:r>
    </w:p>
    <w:p w14:paraId="38B9B64A"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7930B6D"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t xml:space="preserve">In addition to the legal remedies set out in the relevant Legal Agreement, may take other appropriate actions, including declaring </w:t>
      </w:r>
      <w:proofErr w:type="spellStart"/>
      <w:r w:rsidRPr="00D5368E">
        <w:rPr>
          <w:rFonts w:eastAsiaTheme="minorHAnsi"/>
          <w:color w:val="000000"/>
        </w:rPr>
        <w:t>misprocurement</w:t>
      </w:r>
      <w:proofErr w:type="spellEnd"/>
      <w:r w:rsidRPr="00D5368E">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6F2A2691" w14:textId="77777777" w:rsidR="00873805" w:rsidRPr="00D5368E" w:rsidRDefault="00873805" w:rsidP="003146ED">
      <w:pPr>
        <w:numPr>
          <w:ilvl w:val="0"/>
          <w:numId w:val="52"/>
        </w:numPr>
        <w:autoSpaceDE w:val="0"/>
        <w:autoSpaceDN w:val="0"/>
        <w:adjustRightInd w:val="0"/>
        <w:spacing w:after="120"/>
        <w:ind w:left="720"/>
        <w:jc w:val="both"/>
        <w:rPr>
          <w:rFonts w:eastAsiaTheme="minorHAnsi"/>
          <w:color w:val="000000"/>
        </w:rPr>
      </w:pPr>
      <w:r w:rsidRPr="00D5368E">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D5368E">
        <w:rPr>
          <w:rFonts w:eastAsiaTheme="minorHAnsi"/>
          <w:color w:val="000000"/>
        </w:rPr>
        <w:t>i</w:t>
      </w:r>
      <w:proofErr w:type="spellEnd"/>
      <w:r w:rsidRPr="00D5368E">
        <w:rPr>
          <w:rFonts w:eastAsiaTheme="minorHAnsi"/>
          <w:color w:val="000000"/>
        </w:rPr>
        <w:t>) to be awarded or otherwise benefit from a Bank-financed contract, financially or in any other manner;</w:t>
      </w:r>
      <w:r w:rsidRPr="00D5368E">
        <w:rPr>
          <w:rFonts w:eastAsiaTheme="minorHAnsi"/>
          <w:vertAlign w:val="superscript"/>
        </w:rPr>
        <w:footnoteReference w:id="2"/>
      </w:r>
      <w:r w:rsidRPr="00D5368E">
        <w:rPr>
          <w:rFonts w:eastAsiaTheme="minorHAnsi"/>
          <w:color w:val="000000"/>
        </w:rPr>
        <w:t xml:space="preserve"> (ii) to be a nominated</w:t>
      </w:r>
      <w:r w:rsidRPr="00D5368E">
        <w:rPr>
          <w:rFonts w:eastAsiaTheme="minorHAnsi"/>
          <w:vertAlign w:val="superscript"/>
        </w:rPr>
        <w:footnoteReference w:id="3"/>
      </w:r>
      <w:r w:rsidRPr="00D5368E">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F167DF0" w14:textId="77777777" w:rsidR="00873805" w:rsidRPr="00D5368E" w:rsidRDefault="00873805" w:rsidP="003146ED">
      <w:pPr>
        <w:numPr>
          <w:ilvl w:val="0"/>
          <w:numId w:val="52"/>
        </w:numPr>
        <w:autoSpaceDE w:val="0"/>
        <w:autoSpaceDN w:val="0"/>
        <w:adjustRightInd w:val="0"/>
        <w:spacing w:after="120"/>
        <w:ind w:left="720"/>
        <w:jc w:val="both"/>
      </w:pPr>
      <w:r w:rsidRPr="00D5368E">
        <w:rPr>
          <w:rFonts w:eastAsiaTheme="minorHAnsi"/>
          <w:color w:val="000000"/>
        </w:rPr>
        <w:t>Requires that a clause be included in bidding/request for proposals documents and in contracts financed by a Bank loan, requiring (</w:t>
      </w:r>
      <w:proofErr w:type="spellStart"/>
      <w:r w:rsidRPr="00D5368E">
        <w:rPr>
          <w:rFonts w:eastAsiaTheme="minorHAnsi"/>
          <w:color w:val="000000"/>
        </w:rPr>
        <w:t>i</w:t>
      </w:r>
      <w:proofErr w:type="spellEnd"/>
      <w:r w:rsidRPr="00D5368E">
        <w:rPr>
          <w:rFonts w:eastAsiaTheme="minorHAnsi"/>
          <w:color w:val="000000"/>
        </w:rPr>
        <w:t>) bidders</w:t>
      </w:r>
      <w:r w:rsidR="00342A61" w:rsidRPr="00D5368E">
        <w:rPr>
          <w:rFonts w:eastAsiaTheme="minorHAnsi"/>
          <w:color w:val="000000"/>
        </w:rPr>
        <w:t xml:space="preserve"> (applicants/proposers),</w:t>
      </w:r>
      <w:r w:rsidRPr="00D5368E">
        <w:rPr>
          <w:rFonts w:eastAsiaTheme="minorHAnsi"/>
          <w:color w:val="000000"/>
        </w:rPr>
        <w:t>, consultants, contractors, and suppliers, and their sub-contractors, sub-consultants, service providers, suppliers, agents personnel, permit the Bank to inspect</w:t>
      </w:r>
      <w:r w:rsidRPr="00D5368E">
        <w:rPr>
          <w:rStyle w:val="FootnoteReference"/>
          <w:rFonts w:eastAsiaTheme="minorHAnsi"/>
          <w:color w:val="000000"/>
        </w:rPr>
        <w:footnoteReference w:id="4"/>
      </w:r>
      <w:r w:rsidRPr="00D5368E">
        <w:rPr>
          <w:rFonts w:eastAsiaTheme="minorHAnsi"/>
          <w:color w:val="000000"/>
        </w:rPr>
        <w:t xml:space="preserve"> all accounts, records and other documents relating to the </w:t>
      </w:r>
      <w:r w:rsidR="00342A61" w:rsidRPr="00D5368E">
        <w:rPr>
          <w:rFonts w:eastAsiaTheme="minorHAnsi"/>
          <w:color w:val="000000"/>
        </w:rPr>
        <w:t>procurement process, selection and/or contract execution,</w:t>
      </w:r>
      <w:r w:rsidRPr="00D5368E">
        <w:rPr>
          <w:rFonts w:eastAsiaTheme="minorHAnsi"/>
          <w:color w:val="000000"/>
        </w:rPr>
        <w:t xml:space="preserve"> and to have them audited by auditors appointed by the Bank.</w:t>
      </w:r>
    </w:p>
    <w:p w14:paraId="5CEA445D" w14:textId="77777777" w:rsidR="000B0F8E" w:rsidRPr="00D5368E" w:rsidRDefault="000B0F8E">
      <w:pPr>
        <w:rPr>
          <w:color w:val="000000"/>
        </w:rPr>
      </w:pPr>
    </w:p>
    <w:p w14:paraId="224D9E5F" w14:textId="77777777" w:rsidR="000B0F8E" w:rsidRPr="00D5368E" w:rsidRDefault="000B0F8E">
      <w:pPr>
        <w:rPr>
          <w:color w:val="000000"/>
        </w:rPr>
        <w:sectPr w:rsidR="000B0F8E" w:rsidRPr="00D5368E" w:rsidSect="00056239">
          <w:headerReference w:type="even" r:id="rId73"/>
          <w:headerReference w:type="default" r:id="rId74"/>
          <w:headerReference w:type="first" r:id="rId75"/>
          <w:footnotePr>
            <w:numRestart w:val="eachSect"/>
          </w:footnotePr>
          <w:type w:val="oddPage"/>
          <w:pgSz w:w="12240" w:h="15840" w:code="1"/>
          <w:pgMar w:top="1440" w:right="1440" w:bottom="1440" w:left="1728" w:header="720" w:footer="720" w:gutter="0"/>
          <w:cols w:space="720"/>
          <w:titlePg/>
          <w:docGrid w:linePitch="360"/>
        </w:sectPr>
      </w:pPr>
    </w:p>
    <w:p w14:paraId="16C15C49" w14:textId="77777777" w:rsidR="00C802DC" w:rsidRPr="001A18B9" w:rsidRDefault="00C802DC" w:rsidP="002E4806">
      <w:pPr>
        <w:pStyle w:val="Heading1"/>
      </w:pPr>
      <w:bookmarkStart w:id="153" w:name="_Toc265495742"/>
      <w:bookmarkStart w:id="154" w:name="_Toc474333912"/>
      <w:bookmarkStart w:id="155" w:name="_Toc474334081"/>
      <w:bookmarkStart w:id="156" w:name="_Toc132041389"/>
      <w:r w:rsidRPr="001A18B9">
        <w:lastRenderedPageBreak/>
        <w:t>Section 7.  Terms of Reference</w:t>
      </w:r>
      <w:bookmarkEnd w:id="153"/>
      <w:bookmarkEnd w:id="154"/>
      <w:bookmarkEnd w:id="155"/>
      <w:bookmarkEnd w:id="156"/>
    </w:p>
    <w:p w14:paraId="434AA805" w14:textId="77777777" w:rsidR="00000914" w:rsidRPr="00D33E1B" w:rsidRDefault="00000914" w:rsidP="00000914">
      <w:pPr>
        <w:rPr>
          <w:i/>
          <w:color w:val="FF0000"/>
          <w:highlight w:val="yellow"/>
        </w:rPr>
      </w:pPr>
    </w:p>
    <w:p w14:paraId="07FF80FA" w14:textId="77777777" w:rsidR="00160C4E" w:rsidRPr="00160C4E" w:rsidRDefault="00160C4E" w:rsidP="00160C4E">
      <w:pPr>
        <w:spacing w:line="360" w:lineRule="auto"/>
        <w:jc w:val="center"/>
        <w:rPr>
          <w:color w:val="000000"/>
          <w:lang w:val="en-GB" w:eastAsia="en-IN"/>
        </w:rPr>
      </w:pPr>
      <w:r w:rsidRPr="00160C4E">
        <w:rPr>
          <w:b/>
          <w:color w:val="000000"/>
          <w:sz w:val="30"/>
          <w:szCs w:val="30"/>
          <w:lang w:val="en-GB" w:eastAsia="en-IN"/>
        </w:rPr>
        <w:t xml:space="preserve">A Study on the </w:t>
      </w:r>
      <w:r w:rsidRPr="00160C4E">
        <w:rPr>
          <w:b/>
          <w:color w:val="000000"/>
          <w:sz w:val="28"/>
          <w:szCs w:val="28"/>
          <w:lang w:val="en-GB" w:eastAsia="en-IN"/>
        </w:rPr>
        <w:t>Spatial Distribution of Employment and Income Categories in Chennai Metropolitan Area</w:t>
      </w:r>
    </w:p>
    <w:p w14:paraId="7003B71B" w14:textId="77777777" w:rsidR="00160C4E" w:rsidRPr="00160C4E" w:rsidRDefault="00160C4E" w:rsidP="00160C4E">
      <w:pPr>
        <w:keepNext/>
        <w:keepLines/>
        <w:spacing w:before="200" w:line="360" w:lineRule="auto"/>
        <w:jc w:val="both"/>
        <w:outlineLvl w:val="0"/>
        <w:rPr>
          <w:b/>
          <w:color w:val="000000"/>
          <w:u w:val="single"/>
          <w:lang w:val="en-IN" w:eastAsia="en-IN"/>
        </w:rPr>
      </w:pPr>
      <w:bookmarkStart w:id="157" w:name="_qucqc4ufyte0" w:colFirst="0" w:colLast="0"/>
      <w:bookmarkEnd w:id="157"/>
      <w:r w:rsidRPr="00160C4E">
        <w:rPr>
          <w:b/>
          <w:color w:val="000000"/>
          <w:lang w:val="en-GB" w:eastAsia="en-IN"/>
        </w:rPr>
        <w:t>Section 1: Introduction</w:t>
      </w:r>
    </w:p>
    <w:p w14:paraId="5994812A" w14:textId="77777777" w:rsidR="00160C4E" w:rsidRPr="00160C4E" w:rsidRDefault="00160C4E" w:rsidP="00160C4E">
      <w:pPr>
        <w:spacing w:line="360" w:lineRule="auto"/>
        <w:jc w:val="both"/>
        <w:rPr>
          <w:color w:val="000000"/>
        </w:rPr>
      </w:pPr>
      <w:r w:rsidRPr="00160C4E">
        <w:rPr>
          <w:color w:val="000000"/>
          <w:lang w:val="en-GB" w:eastAsia="en-IN"/>
        </w:rPr>
        <w:t>Chennai, as the capital city of Tamil Nadu and fourth largest metropolitan city in India is among economic powerhouses in the state. It contributes to 8% of the State's income</w:t>
      </w:r>
      <w:r w:rsidRPr="00160C4E">
        <w:rPr>
          <w:color w:val="000000"/>
          <w:vertAlign w:val="superscript"/>
          <w:lang w:val="en-GB" w:eastAsia="en-IN"/>
        </w:rPr>
        <w:footnoteReference w:id="5"/>
      </w:r>
      <w:r w:rsidRPr="00160C4E">
        <w:rPr>
          <w:color w:val="000000"/>
          <w:lang w:val="en-GB" w:eastAsia="en-IN"/>
        </w:rPr>
        <w:t xml:space="preserve">. Chennai is an important employment centre in the state that witnessed successive waves of economic growth in the past century. The post-independence period witnessed the rise of manufacturing in Chennai and surrounding regions, often following strong state measures to attract and retain industries. India’s first industrial estate was set up in Chennai at Guindy in 1958. The establishment of the Tamil Nadu Industrial Development Corporation (TIDCO) in 1965 and the State Industries Promotion Corporation of Tamil Nadu Ltd (SIPCOT) in 1971 strengthened the efforts to create policy and infrastructure ecosystem required to attract and retain investments. </w:t>
      </w:r>
      <w:r w:rsidRPr="00160C4E">
        <w:rPr>
          <w:color w:val="000000"/>
        </w:rPr>
        <w:t xml:space="preserve">Half of the special economic zones established in the State are in districts that are part of Chennai Metropolitan Area. </w:t>
      </w:r>
      <w:r w:rsidRPr="00160C4E">
        <w:rPr>
          <w:color w:val="000000"/>
          <w:lang w:val="en-GB" w:eastAsia="en-IN"/>
        </w:rPr>
        <w:t>While Chennai continues to have strong manufacturing output in its growing industrial estates and special economic zones, the 21st century Chennai economy is dominated by the performance of the software and related services sector. These successive shifts in employment also brought in migrants to the city. As per the 2011 census, migrants constituted 28% of the Chennai District’s population, of which close to one-fifth migrated for employment or business purposes.</w:t>
      </w:r>
      <w:r w:rsidRPr="00160C4E">
        <w:rPr>
          <w:color w:val="000000"/>
          <w:vertAlign w:val="superscript"/>
          <w:lang w:val="en-GB" w:eastAsia="en-IN"/>
        </w:rPr>
        <w:footnoteReference w:id="6"/>
      </w:r>
      <w:r w:rsidRPr="00160C4E">
        <w:rPr>
          <w:color w:val="000000"/>
          <w:lang w:val="en-GB" w:eastAsia="en-IN"/>
        </w:rPr>
        <w:t xml:space="preserve"> </w:t>
      </w:r>
    </w:p>
    <w:p w14:paraId="312C19ED"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Chennai’s economic growth has been cumulative, yet spatially dispersed, making it essential to get a grasp of spatial economic patterns. The core city retains port activity (Madras Port Trust and Chennai Harbour) and houses the seat of administration (Secretariat) and services. Manufacturing has developed in peripheral areas (</w:t>
      </w:r>
      <w:proofErr w:type="spellStart"/>
      <w:r w:rsidRPr="00160C4E">
        <w:rPr>
          <w:color w:val="000000"/>
          <w:lang w:val="en-GB" w:eastAsia="en-IN"/>
        </w:rPr>
        <w:t>Orgadam</w:t>
      </w:r>
      <w:proofErr w:type="spellEnd"/>
      <w:r w:rsidRPr="00160C4E">
        <w:rPr>
          <w:color w:val="000000"/>
          <w:lang w:val="en-GB" w:eastAsia="en-IN"/>
        </w:rPr>
        <w:t xml:space="preserve">, </w:t>
      </w:r>
      <w:proofErr w:type="spellStart"/>
      <w:r w:rsidRPr="00160C4E">
        <w:rPr>
          <w:color w:val="000000"/>
          <w:lang w:val="en-GB" w:eastAsia="en-IN"/>
        </w:rPr>
        <w:t>SriPerumbudur</w:t>
      </w:r>
      <w:proofErr w:type="spellEnd"/>
      <w:r w:rsidRPr="00160C4E">
        <w:rPr>
          <w:color w:val="000000"/>
          <w:lang w:val="en-GB" w:eastAsia="en-IN"/>
        </w:rPr>
        <w:t xml:space="preserve">). Software Services have developed in clusters spread across the IT corridor along OMR, </w:t>
      </w:r>
      <w:proofErr w:type="spellStart"/>
      <w:r w:rsidRPr="00160C4E">
        <w:rPr>
          <w:color w:val="000000"/>
          <w:lang w:val="en-GB" w:eastAsia="en-IN"/>
        </w:rPr>
        <w:t>Tidel</w:t>
      </w:r>
      <w:proofErr w:type="spellEnd"/>
      <w:r w:rsidRPr="00160C4E">
        <w:rPr>
          <w:color w:val="000000"/>
          <w:lang w:val="en-GB" w:eastAsia="en-IN"/>
        </w:rPr>
        <w:t xml:space="preserve"> Parks in </w:t>
      </w:r>
      <w:proofErr w:type="spellStart"/>
      <w:r w:rsidRPr="00160C4E">
        <w:rPr>
          <w:color w:val="000000"/>
          <w:lang w:val="en-GB" w:eastAsia="en-IN"/>
        </w:rPr>
        <w:lastRenderedPageBreak/>
        <w:t>Siruseri</w:t>
      </w:r>
      <w:proofErr w:type="spellEnd"/>
      <w:r w:rsidRPr="00160C4E">
        <w:rPr>
          <w:color w:val="000000"/>
          <w:lang w:val="en-GB" w:eastAsia="en-IN"/>
        </w:rPr>
        <w:t xml:space="preserve"> and a number of SEZs that have risen in and around the city. Chennai now has multiple business districts and this dynamic within the city is not well understood due to the lack of disaggregated city-level data. There are some insights into how the changes in the economy affect the city. The impacts of these trends are visible in terms of increasing density in the city (from 111 persons/ha in 1951 to 247 persons/ha in 2001)</w:t>
      </w:r>
      <w:r w:rsidRPr="00160C4E">
        <w:rPr>
          <w:color w:val="000000"/>
          <w:vertAlign w:val="superscript"/>
          <w:lang w:val="en-GB" w:eastAsia="en-IN"/>
        </w:rPr>
        <w:footnoteReference w:id="7"/>
      </w:r>
      <w:r w:rsidRPr="00160C4E">
        <w:rPr>
          <w:color w:val="000000"/>
          <w:lang w:val="en-GB" w:eastAsia="en-IN"/>
        </w:rPr>
        <w:t>, pressure on the transportation system (visible in the slowing down of average speeds on 27 of the 34 major roads between 1993-94 and 2008, and increasing trip lengths</w:t>
      </w:r>
      <w:r w:rsidRPr="00160C4E">
        <w:rPr>
          <w:color w:val="000000"/>
          <w:vertAlign w:val="superscript"/>
          <w:lang w:val="en-GB" w:eastAsia="en-IN"/>
        </w:rPr>
        <w:footnoteReference w:id="8"/>
      </w:r>
      <w:r w:rsidRPr="00160C4E">
        <w:rPr>
          <w:color w:val="000000"/>
          <w:lang w:val="en-GB" w:eastAsia="en-IN"/>
        </w:rPr>
        <w:t xml:space="preserve">. </w:t>
      </w:r>
    </w:p>
    <w:p w14:paraId="03EB61A2"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While there is some information on industrial patterns in the city, information on income and employment patterns are usually aggregated at the district level or higher and are not recent. A sample of data available are as follows. As per data from the Report on District Level Estimates for the State of Tamil Nadu for 2013-14</w:t>
      </w:r>
      <w:r w:rsidRPr="00160C4E">
        <w:rPr>
          <w:color w:val="000000"/>
          <w:vertAlign w:val="superscript"/>
          <w:lang w:val="en-GB" w:eastAsia="en-IN"/>
        </w:rPr>
        <w:footnoteReference w:id="9"/>
      </w:r>
      <w:r w:rsidRPr="00160C4E">
        <w:rPr>
          <w:color w:val="000000"/>
          <w:lang w:val="en-GB" w:eastAsia="en-IN"/>
        </w:rPr>
        <w:t xml:space="preserve"> released by the Ministry of Labour and Employment. Chennai (District)</w:t>
      </w:r>
      <w:r w:rsidRPr="00160C4E">
        <w:rPr>
          <w:color w:val="000000"/>
          <w:vertAlign w:val="superscript"/>
          <w:lang w:val="en-GB" w:eastAsia="en-IN"/>
        </w:rPr>
        <w:footnoteReference w:id="10"/>
      </w:r>
      <w:r w:rsidRPr="00160C4E">
        <w:rPr>
          <w:color w:val="000000"/>
          <w:lang w:val="en-GB" w:eastAsia="en-IN"/>
        </w:rPr>
        <w:t xml:space="preserve"> had a labour force participation rate of 516 (per 1000 persons), lower than the rate in TN’s urban areas. The participation rate is much higher for men than for women. Chennai (District) has a higher unemployment rate as compared to overall urban areas in TN and the other districts that form the CMA. The overall unemployment rate is 63% higher than TN urban rate, where women’s unemployment rate is 74% higher, and men’s unemployment is 51%. The figures on higher unemployment in Chennai, which is a fully urban district, is in line with the theoretical expectation that in cities with high urban wage premium – the expectation of high potential wage leads to greater migration, but not everyone secures the jobs; or higher reservation wages – where people have higher wage threshold to enter into the labour market. Similarly, higher unemployment among women correlated to lower women’s labour force participation in urban India. Tiruvallur and Kancheepuram, with their share of non-urban areas, have higher labour force participation among men and lower labour force participation among women. However, unemployment among both men and women is lower than Chennai’s rates. </w:t>
      </w:r>
    </w:p>
    <w:p w14:paraId="780D30BB"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lastRenderedPageBreak/>
        <w:t xml:space="preserve">The structure of employment in Chennai, Tiruvallur and Kancheepuram District is different as compared with the patterns in average urban areas in the state, as a higher percentage of workers were regularly employed as salaried or wage employees than the state average for urban areas. Finally, Chennai (District) has greater employment rates among persons with better educational qualifications (higher secondary, diploma/ certificate, or graduate degree) than average urban areas in TN, but, on the other hand, it has more of its post-graduates out of the workforce </w:t>
      </w:r>
    </w:p>
    <w:p w14:paraId="2D136E92"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Finally, on classifying employment into categories as per the National Industrial Classification Manufacturing, and Trade, Transportation, Hospitality and IT sectors have the highest number of employees.  however, covers several activities that are all Chennai’s stronghold: Wholesale and retail trade; repair of motor vehicles and motorcycles, Transportation and storage, Accommodation and food service activities, Information and communication. The availability of this data at a more disaggregated industrial classification level, and for geographical units within CMA, will provide insights into how each of these sectors contributes to CMA. Appropriate statistical tools may be then applied to ascertain place-specific economic activities that act as force multipliers due to agglomeration effects. The Master Planning exercise would follow these spatial indicators to arrive at optimal usage of land and other resources.</w:t>
      </w:r>
    </w:p>
    <w:p w14:paraId="5D859B99" w14:textId="77777777" w:rsidR="00160C4E" w:rsidRPr="00160C4E" w:rsidRDefault="00160C4E" w:rsidP="00160C4E">
      <w:pPr>
        <w:spacing w:before="200" w:line="360" w:lineRule="auto"/>
        <w:jc w:val="both"/>
        <w:rPr>
          <w:color w:val="000000"/>
          <w:u w:val="single"/>
          <w:lang w:val="en-GB" w:eastAsia="en-IN"/>
        </w:rPr>
      </w:pPr>
      <w:r w:rsidRPr="00160C4E">
        <w:rPr>
          <w:color w:val="000000"/>
          <w:lang w:val="en-GB" w:eastAsia="en-IN"/>
        </w:rPr>
        <w:t xml:space="preserve">The Third Master Plan will greatly shape the future urban patterns in CMA. </w:t>
      </w:r>
      <w:r w:rsidRPr="00160C4E">
        <w:rPr>
          <w:lang w:val="en-GB" w:eastAsia="en-IN"/>
        </w:rPr>
        <w:t xml:space="preserve">Recently the jurisdiction of Chennai Metropolitan Area (CMA) was expanded from 1189 sq.km. to 5904 sq.km. </w:t>
      </w:r>
      <w:r w:rsidRPr="00160C4E">
        <w:rPr>
          <w:color w:val="000000"/>
          <w:lang w:val="en-GB" w:eastAsia="en-IN"/>
        </w:rPr>
        <w:t>This expansion will significantly affect present trends of employment and income distribution. By including new economic zones, which were in the erstwhile CMA limits, the city planner now has the responsibility to address the needs of these additional workers and firms. Further, the new policies involve the establishment of new employment corridors among others. These decisions will require responsive and resilient spatial planning for the housing demands in the city with provisions to ensure safety and encourage affordability across income segments. Similarly, these changes will produce greater demand for transportation infrastructure, that needs to be developed and managed sustainably. The interrelationship between these factors is explained in the following section.</w:t>
      </w:r>
    </w:p>
    <w:p w14:paraId="69AF1E23" w14:textId="77777777" w:rsidR="00160C4E" w:rsidRPr="00160C4E" w:rsidRDefault="00160C4E" w:rsidP="00160C4E">
      <w:pPr>
        <w:spacing w:before="200" w:line="360" w:lineRule="auto"/>
        <w:jc w:val="both"/>
        <w:rPr>
          <w:color w:val="000000"/>
          <w:u w:val="single"/>
          <w:lang w:val="en-GB" w:eastAsia="en-IN"/>
        </w:rPr>
      </w:pPr>
      <w:r w:rsidRPr="00160C4E">
        <w:rPr>
          <w:color w:val="000000"/>
          <w:u w:val="single"/>
          <w:lang w:val="en-GB" w:eastAsia="en-IN"/>
        </w:rPr>
        <w:t>Urban employment, incomes and spatial patterns</w:t>
      </w:r>
    </w:p>
    <w:p w14:paraId="7E241195" w14:textId="77777777" w:rsidR="00160C4E" w:rsidRPr="00160C4E" w:rsidRDefault="00160C4E" w:rsidP="00160C4E">
      <w:pPr>
        <w:spacing w:before="200" w:line="360" w:lineRule="auto"/>
        <w:jc w:val="both"/>
        <w:rPr>
          <w:b/>
          <w:color w:val="000000"/>
          <w:lang w:val="en-GB" w:eastAsia="en-IN"/>
        </w:rPr>
      </w:pPr>
      <w:r w:rsidRPr="00160C4E">
        <w:rPr>
          <w:color w:val="000000"/>
          <w:lang w:val="en-GB" w:eastAsia="en-IN"/>
        </w:rPr>
        <w:lastRenderedPageBreak/>
        <w:t xml:space="preserve">The pattern of urban spatial growth in any city is closely tied to its economy, driven by the performance of the employment-generating segments. Within economic thinking, job-market functioning is recognized to be a predominant basis for urban areas that manifests the agglomeration effect of economics. </w:t>
      </w:r>
      <w:r w:rsidRPr="00160C4E">
        <w:rPr>
          <w:b/>
          <w:color w:val="000000"/>
          <w:lang w:val="en-GB" w:eastAsia="en-IN"/>
        </w:rPr>
        <w:t>Urban spatial form and changes to it, including expansion, are significantly driven by spatial patterns in the location of industries and firms, employment and income patterns. There is a correlation between the location of jobs, housing and commute time from home to the workplace.</w:t>
      </w:r>
    </w:p>
    <w:p w14:paraId="48C37E69" w14:textId="77777777" w:rsidR="00160C4E" w:rsidRPr="00160C4E" w:rsidRDefault="00160C4E" w:rsidP="00160C4E">
      <w:pPr>
        <w:spacing w:before="200" w:line="360" w:lineRule="auto"/>
        <w:jc w:val="both"/>
        <w:rPr>
          <w:b/>
          <w:color w:val="000000"/>
          <w:lang w:val="en-GB" w:eastAsia="en-IN"/>
        </w:rPr>
      </w:pPr>
      <w:r w:rsidRPr="00160C4E">
        <w:rPr>
          <w:color w:val="000000"/>
          <w:lang w:val="en-GB" w:eastAsia="en-IN"/>
        </w:rPr>
        <w:t>The link between urban spatial patterns of interest to planners, like density and commute, and employment and income can be summarised as follows.</w:t>
      </w:r>
      <w:r w:rsidRPr="00160C4E">
        <w:rPr>
          <w:b/>
          <w:color w:val="000000"/>
          <w:lang w:val="en-GB" w:eastAsia="en-IN"/>
        </w:rPr>
        <w:t xml:space="preserve"> </w:t>
      </w:r>
    </w:p>
    <w:p w14:paraId="0ED55099" w14:textId="77777777" w:rsidR="00160C4E" w:rsidRPr="00160C4E" w:rsidRDefault="00160C4E" w:rsidP="00AD35E8">
      <w:pPr>
        <w:numPr>
          <w:ilvl w:val="0"/>
          <w:numId w:val="68"/>
        </w:numPr>
        <w:spacing w:before="200" w:line="360" w:lineRule="auto"/>
        <w:jc w:val="both"/>
        <w:rPr>
          <w:color w:val="000000"/>
          <w:lang w:val="en-GB" w:eastAsia="en-IN"/>
        </w:rPr>
      </w:pPr>
      <w:r w:rsidRPr="00160C4E">
        <w:rPr>
          <w:b/>
          <w:color w:val="000000"/>
          <w:lang w:val="en-GB" w:eastAsia="en-IN"/>
        </w:rPr>
        <w:t>Employment opportunities in cities place demands on land and resources.</w:t>
      </w:r>
      <w:r w:rsidRPr="00160C4E">
        <w:rPr>
          <w:color w:val="000000"/>
          <w:lang w:val="en-GB" w:eastAsia="en-IN"/>
        </w:rPr>
        <w:t xml:space="preserve"> Development of various industrial clusters requires sustainable and responsive land use zoning and development controls </w:t>
      </w:r>
      <w:proofErr w:type="spellStart"/>
      <w:r w:rsidRPr="00160C4E">
        <w:rPr>
          <w:color w:val="000000"/>
          <w:lang w:val="en-GB" w:eastAsia="en-IN"/>
        </w:rPr>
        <w:t>updation</w:t>
      </w:r>
      <w:proofErr w:type="spellEnd"/>
      <w:r w:rsidRPr="00160C4E">
        <w:rPr>
          <w:color w:val="000000"/>
          <w:lang w:val="en-GB" w:eastAsia="en-IN"/>
        </w:rPr>
        <w:t xml:space="preserve"> inclusive of FSI incentives and permissible relaxations, land and infrastructure development responsive to growing needs and eco-sensitivity of the region and ensuring connectivity between the industrial regions and other parts of the city. Hence CMDA has direct interest in understanding employment patterns. </w:t>
      </w:r>
    </w:p>
    <w:p w14:paraId="2881B7E1" w14:textId="77777777" w:rsidR="00160C4E" w:rsidRPr="00160C4E" w:rsidRDefault="00160C4E" w:rsidP="00AD35E8">
      <w:pPr>
        <w:numPr>
          <w:ilvl w:val="0"/>
          <w:numId w:val="68"/>
        </w:numPr>
        <w:spacing w:before="200" w:line="360" w:lineRule="auto"/>
        <w:jc w:val="both"/>
        <w:rPr>
          <w:color w:val="000000"/>
          <w:lang w:val="en-GB" w:eastAsia="en-IN"/>
        </w:rPr>
      </w:pPr>
      <w:r w:rsidRPr="00160C4E">
        <w:rPr>
          <w:b/>
          <w:color w:val="000000"/>
          <w:lang w:val="en-GB" w:eastAsia="en-IN"/>
        </w:rPr>
        <w:t>Labour demand and supply determine the size of the cities.</w:t>
      </w:r>
      <w:r w:rsidRPr="00160C4E">
        <w:rPr>
          <w:color w:val="000000"/>
          <w:lang w:val="en-GB" w:eastAsia="en-IN"/>
        </w:rPr>
        <w:t xml:space="preserve"> Agglomeration economies lead to higher productivity of firms located within urban areas, and higher wages in urban areas when compared to rural areas. These employment opportunities and the expectation of higher wages fuels migration to cities. One reason for urban expansion is to accommodate new migrants. Aggregate migration hence affects the population living within the city, and consequently its size. Improper planning and management of urban agglomeration can lead to deteriorating urban environments (including increased pollution risks and hazard vulnerabilities) and can pose significant risk to safety and health of its population. Hence CMDA have a direct responsibility of managing the increasing size of cities and needs of the incoming migrants.</w:t>
      </w:r>
    </w:p>
    <w:p w14:paraId="1377F25B" w14:textId="77777777" w:rsidR="00160C4E" w:rsidRPr="00160C4E" w:rsidRDefault="00160C4E" w:rsidP="00AD35E8">
      <w:pPr>
        <w:numPr>
          <w:ilvl w:val="0"/>
          <w:numId w:val="68"/>
        </w:numPr>
        <w:spacing w:before="200" w:line="360" w:lineRule="auto"/>
        <w:jc w:val="both"/>
        <w:rPr>
          <w:color w:val="000000"/>
          <w:lang w:val="en-GB" w:eastAsia="en-IN"/>
        </w:rPr>
      </w:pPr>
      <w:r w:rsidRPr="00160C4E">
        <w:rPr>
          <w:b/>
          <w:color w:val="000000"/>
          <w:lang w:val="en-GB" w:eastAsia="en-IN"/>
        </w:rPr>
        <w:t xml:space="preserve">Income determines where and how people live in cities shaping its spatial form in terms of density and resource demand. </w:t>
      </w:r>
      <w:r w:rsidRPr="00160C4E">
        <w:rPr>
          <w:color w:val="000000"/>
          <w:lang w:val="en-GB" w:eastAsia="en-IN"/>
        </w:rPr>
        <w:t xml:space="preserve">It is widely acknowledged that as we move away from employment cores, land and rental values fall while commute expenses and </w:t>
      </w:r>
      <w:r w:rsidRPr="00160C4E">
        <w:rPr>
          <w:color w:val="000000"/>
          <w:lang w:val="en-GB" w:eastAsia="en-IN"/>
        </w:rPr>
        <w:lastRenderedPageBreak/>
        <w:t xml:space="preserve">time increase. In having to allocate income between commute and rental values, employees shape the urban spatial form. Cities have higher density with small unit sizes in urban core areas and gradually larger unit sizes with lower density away from core. These patterns create different demands for living spaces, recreational and open/green spaces, and associated civic infrastructures that are within areas of functioning of urban planning authorities. </w:t>
      </w:r>
    </w:p>
    <w:p w14:paraId="7B9948B3" w14:textId="77777777" w:rsidR="00160C4E" w:rsidRPr="00160C4E" w:rsidRDefault="00160C4E" w:rsidP="00AD35E8">
      <w:pPr>
        <w:numPr>
          <w:ilvl w:val="0"/>
          <w:numId w:val="68"/>
        </w:numPr>
        <w:spacing w:before="200" w:line="360" w:lineRule="auto"/>
        <w:jc w:val="both"/>
        <w:rPr>
          <w:color w:val="000000"/>
          <w:lang w:val="en-GB" w:eastAsia="en-IN"/>
        </w:rPr>
      </w:pPr>
      <w:r w:rsidRPr="00160C4E">
        <w:rPr>
          <w:color w:val="000000"/>
          <w:lang w:val="en-GB" w:eastAsia="en-IN"/>
        </w:rPr>
        <w:t>Residential and employment patterns in turn determine commute patterns.</w:t>
      </w:r>
      <w:r w:rsidRPr="00160C4E">
        <w:rPr>
          <w:b/>
          <w:color w:val="000000"/>
          <w:lang w:val="en-GB" w:eastAsia="en-IN"/>
        </w:rPr>
        <w:t xml:space="preserve"> Transportation system needs arise within such a formulation.</w:t>
      </w:r>
      <w:r w:rsidRPr="00160C4E">
        <w:rPr>
          <w:color w:val="000000"/>
          <w:lang w:val="en-GB" w:eastAsia="en-IN"/>
        </w:rPr>
        <w:t xml:space="preserve"> As prices in Central Business Districts (CBDs) rise and people shift further out looking for more space, their commute to work becomes longer. As jobs concentrate in these CBDs, and more workers commute to work, the peak hour congestion emerges. This has both individual costs in terms of commute time and cost, and social costs in terms of lost productivity, pollution and added infrastructure capacity to meet peak hour needs. When left unchecked, congestion invalidates the very economics that make urban areas productive and prosperous. Planning decisions that bring about shorter and sustainable commute to work, promote use of green transport, optimize use of public transportation systems, and increased transit connectivity, hence need to understand and predict patterns in income and employment. </w:t>
      </w:r>
    </w:p>
    <w:p w14:paraId="4286EB58" w14:textId="77777777" w:rsidR="00160C4E" w:rsidRPr="00160C4E" w:rsidRDefault="00160C4E" w:rsidP="00AD35E8">
      <w:pPr>
        <w:numPr>
          <w:ilvl w:val="0"/>
          <w:numId w:val="68"/>
        </w:numPr>
        <w:spacing w:before="200" w:line="360" w:lineRule="auto"/>
        <w:jc w:val="both"/>
        <w:rPr>
          <w:color w:val="000000"/>
          <w:lang w:val="en-GB" w:eastAsia="en-IN"/>
        </w:rPr>
      </w:pPr>
      <w:r w:rsidRPr="00160C4E">
        <w:rPr>
          <w:b/>
          <w:color w:val="000000"/>
          <w:lang w:val="en-GB" w:eastAsia="en-IN"/>
        </w:rPr>
        <w:t xml:space="preserve">There arise questions of equity and sustainability that need redressal during future planning. </w:t>
      </w:r>
      <w:r w:rsidRPr="00160C4E">
        <w:rPr>
          <w:color w:val="000000"/>
          <w:lang w:val="en-GB" w:eastAsia="en-IN"/>
        </w:rPr>
        <w:t xml:space="preserve">Qualitative differences in urban jobs, including in the typologies of work (formal/informal, skilled/unskilled/semiskilled and other categories) translate into differences in earning capacities, spatial distribution of the jobs in cities, and associated quality of life for the residents. Equity issues arise in this context as the spaces, opportunities and amenities at disposal of residents varies greatly with their incomes. Sustainability concerns arise both within the context of managing larger urban populations within the urban footprint, managing its expansion, and pollution and climate related challenges arising from land use and transportation. </w:t>
      </w:r>
    </w:p>
    <w:p w14:paraId="4CFF7399" w14:textId="77777777" w:rsidR="00160C4E" w:rsidRPr="00160C4E" w:rsidRDefault="00160C4E" w:rsidP="00160C4E">
      <w:pPr>
        <w:spacing w:before="200" w:line="360" w:lineRule="auto"/>
        <w:jc w:val="both"/>
        <w:rPr>
          <w:color w:val="000000"/>
          <w:lang w:val="en-GB" w:eastAsia="en-IN"/>
        </w:rPr>
      </w:pPr>
      <w:r w:rsidRPr="00160C4E">
        <w:rPr>
          <w:i/>
          <w:color w:val="000000"/>
          <w:lang w:val="en-GB" w:eastAsia="en-IN"/>
        </w:rPr>
        <w:t>For the city planning authority, urban spatial patterns in employment and income hence become crucial for both empirical planning, and policy decisions.</w:t>
      </w:r>
    </w:p>
    <w:p w14:paraId="7F028C3F"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lastRenderedPageBreak/>
        <w:t xml:space="preserve">In order to effectively inform the Third Master Plan, CMDA needs information on current employment and income patterns, clusters of economic activity, and dynamics of labour market, as these influence other important Master Plan facts like the spatial demand for housing, commute and other factors as outline above. Information on these patterns hence will allow CMDA to identify current needs, model and forecast important future patterns. Through such data-backed planning that responds to the needs of the growing economy, Chennai can hope to ensure sustainable quality of living for all its residents. </w:t>
      </w:r>
    </w:p>
    <w:p w14:paraId="1FCB3AA9" w14:textId="77777777" w:rsidR="00160C4E" w:rsidRPr="00160C4E" w:rsidRDefault="00160C4E" w:rsidP="00160C4E">
      <w:pPr>
        <w:spacing w:before="200" w:line="360" w:lineRule="auto"/>
        <w:jc w:val="both"/>
        <w:rPr>
          <w:b/>
          <w:color w:val="000000"/>
          <w:lang w:val="en-GB" w:eastAsia="en-IN"/>
        </w:rPr>
      </w:pPr>
      <w:r w:rsidRPr="00160C4E">
        <w:rPr>
          <w:color w:val="000000"/>
          <w:lang w:val="en-GB" w:eastAsia="en-IN"/>
        </w:rPr>
        <w:t>At present there are no study results available with disaggregated and recent data on Chennai’s economy, creating a wide gap in the understanding of the City planners.</w:t>
      </w:r>
      <w:r w:rsidRPr="00160C4E">
        <w:rPr>
          <w:b/>
          <w:color w:val="000000"/>
          <w:lang w:val="en-GB" w:eastAsia="en-IN"/>
        </w:rPr>
        <w:t xml:space="preserve"> </w:t>
      </w:r>
      <w:r w:rsidRPr="00160C4E">
        <w:rPr>
          <w:color w:val="000000"/>
          <w:lang w:val="en-GB" w:eastAsia="en-IN"/>
        </w:rPr>
        <w:t xml:space="preserve">Therefore, CMDA wishes to engage a consultancy firm to conduct a study to understand the spatial economic patterns of Chennai’s economy and use the information as inputs to the Third Master Planning process. </w:t>
      </w:r>
    </w:p>
    <w:p w14:paraId="52961CEA" w14:textId="77777777" w:rsidR="00160C4E" w:rsidRPr="00160C4E" w:rsidRDefault="00160C4E" w:rsidP="00AD35E8">
      <w:pPr>
        <w:keepNext/>
        <w:keepLines/>
        <w:numPr>
          <w:ilvl w:val="0"/>
          <w:numId w:val="69"/>
        </w:numPr>
        <w:spacing w:before="200" w:line="360" w:lineRule="auto"/>
        <w:ind w:left="0" w:firstLine="0"/>
        <w:jc w:val="both"/>
        <w:outlineLvl w:val="1"/>
        <w:rPr>
          <w:b/>
          <w:color w:val="000000"/>
          <w:lang w:val="en-GB" w:eastAsia="en-IN"/>
        </w:rPr>
      </w:pPr>
      <w:bookmarkStart w:id="158" w:name="_xs5dxgl0x5ie" w:colFirst="0" w:colLast="0"/>
      <w:bookmarkEnd w:id="158"/>
      <w:r w:rsidRPr="00160C4E">
        <w:rPr>
          <w:b/>
          <w:color w:val="000000"/>
          <w:lang w:val="en-GB" w:eastAsia="en-IN"/>
        </w:rPr>
        <w:t>Section 2: Objective</w:t>
      </w:r>
    </w:p>
    <w:p w14:paraId="63E02DB3" w14:textId="77777777" w:rsidR="00160C4E" w:rsidRPr="00160C4E" w:rsidRDefault="00160C4E" w:rsidP="00160C4E">
      <w:pPr>
        <w:spacing w:before="200" w:line="360" w:lineRule="auto"/>
        <w:ind w:firstLine="720"/>
        <w:jc w:val="both"/>
        <w:rPr>
          <w:color w:val="000000"/>
          <w:lang w:val="en-GB" w:eastAsia="en-IN"/>
        </w:rPr>
      </w:pPr>
      <w:r w:rsidRPr="00160C4E">
        <w:rPr>
          <w:color w:val="000000"/>
          <w:lang w:val="en-GB" w:eastAsia="en-IN"/>
        </w:rPr>
        <w:t xml:space="preserve">This project will study the spatial distribution of employment and income patterns in the Chennai Metropolitan Area (5904 Sq. Km) to support the Third Master Planning efforts at CMDA and analyse its connection to geographical spread of economic activity, as well as the demand for housing, transport and basic urban infrastructure/services in Chennai. </w:t>
      </w:r>
    </w:p>
    <w:p w14:paraId="2A460D10"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Specific activities shall include the following among others:</w:t>
      </w:r>
    </w:p>
    <w:p w14:paraId="5C6FDAE7" w14:textId="77777777" w:rsidR="00160C4E" w:rsidRPr="00160C4E" w:rsidRDefault="00160C4E" w:rsidP="00AD35E8">
      <w:pPr>
        <w:numPr>
          <w:ilvl w:val="0"/>
          <w:numId w:val="65"/>
        </w:numPr>
        <w:spacing w:before="200" w:line="360" w:lineRule="auto"/>
        <w:jc w:val="both"/>
        <w:rPr>
          <w:color w:val="000000"/>
          <w:lang w:val="en-GB" w:eastAsia="en-IN"/>
        </w:rPr>
      </w:pPr>
      <w:r w:rsidRPr="00160C4E">
        <w:rPr>
          <w:color w:val="000000"/>
          <w:lang w:val="en-GB" w:eastAsia="en-IN"/>
        </w:rPr>
        <w:t>Develop an understanding of the current employment and income distribution in CMA and its surrounding areas through primary data collection at a suitable disaggregated scale, and relevant geo-spatial secondary data</w:t>
      </w:r>
      <w:r w:rsidRPr="00160C4E">
        <w:rPr>
          <w:strike/>
          <w:color w:val="000000"/>
          <w:lang w:val="en-GB" w:eastAsia="en-IN"/>
        </w:rPr>
        <w:t>,</w:t>
      </w:r>
      <w:r w:rsidRPr="00160C4E">
        <w:rPr>
          <w:color w:val="000000"/>
          <w:lang w:val="en-GB" w:eastAsia="en-IN"/>
        </w:rPr>
        <w:t xml:space="preserve"> when it is available at a suitable disaggregated scale. The Analysis should cover the following areas among others:</w:t>
      </w:r>
    </w:p>
    <w:p w14:paraId="4A2DC3AF" w14:textId="77777777" w:rsidR="00160C4E" w:rsidRPr="00160C4E" w:rsidRDefault="00160C4E" w:rsidP="00AD35E8">
      <w:pPr>
        <w:numPr>
          <w:ilvl w:val="1"/>
          <w:numId w:val="65"/>
        </w:numPr>
        <w:spacing w:before="200" w:line="360" w:lineRule="auto"/>
        <w:jc w:val="both"/>
        <w:rPr>
          <w:color w:val="000000"/>
          <w:lang w:val="en-GB" w:eastAsia="en-IN"/>
        </w:rPr>
      </w:pPr>
      <w:r w:rsidRPr="00160C4E">
        <w:rPr>
          <w:color w:val="000000"/>
          <w:lang w:val="en-GB" w:eastAsia="en-IN"/>
        </w:rPr>
        <w:t>Analyse Economic activity clusters, Central Business district.  Standard classifications like National Industrial Classification shall be followed; (Activity Categories)</w:t>
      </w:r>
    </w:p>
    <w:p w14:paraId="58B8DC67" w14:textId="77777777" w:rsidR="00160C4E" w:rsidRPr="00160C4E" w:rsidRDefault="00160C4E" w:rsidP="00AD35E8">
      <w:pPr>
        <w:numPr>
          <w:ilvl w:val="1"/>
          <w:numId w:val="65"/>
        </w:numPr>
        <w:spacing w:before="200" w:line="360" w:lineRule="auto"/>
        <w:jc w:val="both"/>
        <w:rPr>
          <w:color w:val="000000"/>
          <w:lang w:val="en-GB" w:eastAsia="en-IN"/>
        </w:rPr>
      </w:pPr>
      <w:r w:rsidRPr="00160C4E">
        <w:rPr>
          <w:color w:val="000000"/>
          <w:lang w:val="en-GB" w:eastAsia="en-IN"/>
        </w:rPr>
        <w:t xml:space="preserve">Employment distributions within CMA with insights into categories of economic activity, workforce status, sector, formal/informal categories, worker demographics (age, gender, etc), educational attainment levels and other </w:t>
      </w:r>
      <w:r w:rsidRPr="00160C4E">
        <w:rPr>
          <w:color w:val="000000"/>
          <w:lang w:val="en-GB" w:eastAsia="en-IN"/>
        </w:rPr>
        <w:lastRenderedPageBreak/>
        <w:t>relevant groups (Refer to classifications in Labour Bureau statistics, and National Occupational Classification);</w:t>
      </w:r>
    </w:p>
    <w:p w14:paraId="46EC2E5D" w14:textId="77777777" w:rsidR="00160C4E" w:rsidRPr="00160C4E" w:rsidRDefault="00160C4E" w:rsidP="00AD35E8">
      <w:pPr>
        <w:numPr>
          <w:ilvl w:val="1"/>
          <w:numId w:val="65"/>
        </w:numPr>
        <w:spacing w:before="200" w:line="360" w:lineRule="auto"/>
        <w:jc w:val="both"/>
        <w:rPr>
          <w:color w:val="000000"/>
          <w:lang w:val="en-GB" w:eastAsia="en-IN"/>
        </w:rPr>
      </w:pPr>
      <w:r w:rsidRPr="00160C4E">
        <w:rPr>
          <w:color w:val="000000"/>
          <w:lang w:val="en-GB" w:eastAsia="en-IN"/>
        </w:rPr>
        <w:t>Labour market dynamics and outcomes including in daily wage labour market, seasonal labour markets, and job-seeking migration patterns;</w:t>
      </w:r>
    </w:p>
    <w:p w14:paraId="6DBB828B" w14:textId="77777777" w:rsidR="00160C4E" w:rsidRPr="00160C4E" w:rsidRDefault="00160C4E" w:rsidP="00AD35E8">
      <w:pPr>
        <w:numPr>
          <w:ilvl w:val="1"/>
          <w:numId w:val="65"/>
        </w:numPr>
        <w:spacing w:before="200" w:line="360" w:lineRule="auto"/>
        <w:jc w:val="both"/>
        <w:rPr>
          <w:color w:val="000000"/>
          <w:lang w:val="en-GB" w:eastAsia="en-IN"/>
        </w:rPr>
      </w:pPr>
      <w:r w:rsidRPr="00160C4E">
        <w:rPr>
          <w:color w:val="000000"/>
          <w:lang w:val="en-GB" w:eastAsia="en-IN"/>
        </w:rPr>
        <w:t>Income distribution across different categories of labour segments;</w:t>
      </w:r>
    </w:p>
    <w:p w14:paraId="4D8C09C1" w14:textId="77777777" w:rsidR="00160C4E" w:rsidRPr="00160C4E" w:rsidRDefault="00160C4E" w:rsidP="00AD35E8">
      <w:pPr>
        <w:numPr>
          <w:ilvl w:val="1"/>
          <w:numId w:val="65"/>
        </w:numPr>
        <w:spacing w:before="200" w:line="360" w:lineRule="auto"/>
        <w:jc w:val="both"/>
        <w:rPr>
          <w:color w:val="000000"/>
          <w:lang w:val="en-GB" w:eastAsia="en-IN"/>
        </w:rPr>
      </w:pPr>
      <w:r w:rsidRPr="00160C4E">
        <w:rPr>
          <w:color w:val="000000"/>
          <w:lang w:val="en-GB" w:eastAsia="en-IN"/>
        </w:rPr>
        <w:t>Geographic demand and supply of housing, transport and other basic urban infrastructure/services raised by workers, and its affordability, including information on recurring housing expenditures;</w:t>
      </w:r>
    </w:p>
    <w:p w14:paraId="105F0350" w14:textId="77777777" w:rsidR="00160C4E" w:rsidRPr="00160C4E" w:rsidRDefault="00160C4E" w:rsidP="00AD35E8">
      <w:pPr>
        <w:numPr>
          <w:ilvl w:val="1"/>
          <w:numId w:val="65"/>
        </w:numPr>
        <w:spacing w:before="200" w:line="360" w:lineRule="auto"/>
        <w:jc w:val="both"/>
        <w:rPr>
          <w:color w:val="000000"/>
          <w:lang w:val="en-GB" w:eastAsia="en-IN"/>
        </w:rPr>
      </w:pPr>
      <w:r w:rsidRPr="00160C4E">
        <w:rPr>
          <w:color w:val="000000"/>
          <w:lang w:val="en-GB" w:eastAsia="en-IN"/>
        </w:rPr>
        <w:t>Work commute patterns, including mode, distance travelled and time taken, directional patterns, and distribution across the day, commute expenditure.</w:t>
      </w:r>
    </w:p>
    <w:p w14:paraId="280ED181" w14:textId="77777777" w:rsidR="00160C4E" w:rsidRPr="00160C4E" w:rsidRDefault="00160C4E" w:rsidP="00160C4E">
      <w:pPr>
        <w:spacing w:before="200" w:line="360" w:lineRule="auto"/>
        <w:ind w:left="1080"/>
        <w:jc w:val="both"/>
        <w:rPr>
          <w:color w:val="000000"/>
          <w:lang w:val="en-GB" w:eastAsia="en-IN"/>
        </w:rPr>
      </w:pPr>
    </w:p>
    <w:p w14:paraId="5B88199A" w14:textId="77777777" w:rsidR="00160C4E" w:rsidRPr="00160C4E" w:rsidRDefault="00160C4E" w:rsidP="00AD35E8">
      <w:pPr>
        <w:numPr>
          <w:ilvl w:val="0"/>
          <w:numId w:val="65"/>
        </w:numPr>
        <w:spacing w:line="360" w:lineRule="auto"/>
        <w:jc w:val="both"/>
        <w:rPr>
          <w:color w:val="000000"/>
          <w:lang w:val="en-GB" w:eastAsia="en-IN"/>
        </w:rPr>
      </w:pPr>
      <w:r w:rsidRPr="00160C4E">
        <w:rPr>
          <w:color w:val="000000"/>
          <w:lang w:val="en-GB" w:eastAsia="en-IN"/>
        </w:rPr>
        <w:t>Predict the future trends in employment, income and related variables inclusive of the potential effects of expansion of CMA and prospective economic development proposals that will be part of the Third Master Plan;</w:t>
      </w:r>
    </w:p>
    <w:p w14:paraId="0F4B1DB0" w14:textId="77777777" w:rsidR="00160C4E" w:rsidRPr="00160C4E" w:rsidRDefault="00160C4E" w:rsidP="00AD35E8">
      <w:pPr>
        <w:numPr>
          <w:ilvl w:val="1"/>
          <w:numId w:val="65"/>
        </w:numPr>
        <w:spacing w:before="200" w:line="360" w:lineRule="auto"/>
        <w:jc w:val="both"/>
        <w:rPr>
          <w:color w:val="000000"/>
          <w:lang w:val="en-GB" w:eastAsia="en-IN"/>
        </w:rPr>
      </w:pPr>
      <w:r w:rsidRPr="00160C4E">
        <w:rPr>
          <w:color w:val="000000"/>
          <w:lang w:val="en-GB" w:eastAsia="en-IN"/>
        </w:rPr>
        <w:t>Model different trajectories for these developments, and related policies that CMDA and other departments/agencies will need to develop and adopt;</w:t>
      </w:r>
    </w:p>
    <w:p w14:paraId="4FBE9C43" w14:textId="77777777" w:rsidR="00160C4E" w:rsidRPr="00160C4E" w:rsidRDefault="00160C4E" w:rsidP="00AD35E8">
      <w:pPr>
        <w:numPr>
          <w:ilvl w:val="1"/>
          <w:numId w:val="65"/>
        </w:numPr>
        <w:spacing w:before="200" w:line="360" w:lineRule="auto"/>
        <w:jc w:val="both"/>
        <w:rPr>
          <w:color w:val="000000"/>
          <w:lang w:val="en-GB" w:eastAsia="en-IN"/>
        </w:rPr>
      </w:pPr>
      <w:r w:rsidRPr="00160C4E">
        <w:rPr>
          <w:color w:val="000000"/>
          <w:lang w:val="en-GB" w:eastAsia="en-IN"/>
        </w:rPr>
        <w:t>Identify current and future growth nodes within CMDA and policies required to support their substance;</w:t>
      </w:r>
    </w:p>
    <w:p w14:paraId="5E7DA070" w14:textId="77777777" w:rsidR="00160C4E" w:rsidRPr="00160C4E" w:rsidRDefault="00160C4E" w:rsidP="00AD35E8">
      <w:pPr>
        <w:numPr>
          <w:ilvl w:val="1"/>
          <w:numId w:val="65"/>
        </w:numPr>
        <w:spacing w:before="200" w:line="360" w:lineRule="auto"/>
        <w:jc w:val="both"/>
        <w:rPr>
          <w:color w:val="000000"/>
          <w:lang w:val="en-GB" w:eastAsia="en-IN"/>
        </w:rPr>
      </w:pPr>
      <w:r w:rsidRPr="00160C4E">
        <w:rPr>
          <w:color w:val="000000"/>
          <w:lang w:val="en-GB" w:eastAsia="en-IN"/>
        </w:rPr>
        <w:t xml:space="preserve">Map and assess (quantify where possible) anticipated impacts of these growth nodes/economic development activities on </w:t>
      </w:r>
      <w:proofErr w:type="spellStart"/>
      <w:r w:rsidRPr="00160C4E">
        <w:rPr>
          <w:color w:val="000000"/>
          <w:lang w:val="en-GB" w:eastAsia="en-IN"/>
        </w:rPr>
        <w:t>i</w:t>
      </w:r>
      <w:proofErr w:type="spellEnd"/>
      <w:r w:rsidRPr="00160C4E">
        <w:rPr>
          <w:color w:val="000000"/>
          <w:lang w:val="en-GB" w:eastAsia="en-IN"/>
        </w:rPr>
        <w:t>) surrounding urban environments, ii) increase in pollution load, iii) occupational health &amp; safety and iv) resultant climate vulnerabilities.</w:t>
      </w:r>
    </w:p>
    <w:p w14:paraId="2BDE7944" w14:textId="77777777" w:rsidR="00160C4E" w:rsidRPr="00160C4E" w:rsidRDefault="00160C4E" w:rsidP="00160C4E">
      <w:pPr>
        <w:keepNext/>
        <w:keepLines/>
        <w:spacing w:before="200" w:line="360" w:lineRule="auto"/>
        <w:jc w:val="both"/>
        <w:outlineLvl w:val="0"/>
        <w:rPr>
          <w:b/>
          <w:color w:val="000000"/>
          <w:lang w:val="en-GB" w:eastAsia="en-IN"/>
        </w:rPr>
      </w:pPr>
      <w:bookmarkStart w:id="159" w:name="_turkktyxqz2" w:colFirst="0" w:colLast="0"/>
      <w:bookmarkEnd w:id="159"/>
      <w:r w:rsidRPr="00160C4E">
        <w:rPr>
          <w:b/>
          <w:color w:val="000000"/>
          <w:lang w:val="en-GB" w:eastAsia="en-IN"/>
        </w:rPr>
        <w:t>Section 3: Scope of Work</w:t>
      </w:r>
    </w:p>
    <w:p w14:paraId="10DEF881"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The scope of work will comprise, inter-alia, of tasks described below:</w:t>
      </w:r>
    </w:p>
    <w:p w14:paraId="54F01553" w14:textId="77777777" w:rsidR="00160C4E" w:rsidRPr="00160C4E" w:rsidRDefault="00160C4E" w:rsidP="00AD35E8">
      <w:pPr>
        <w:keepNext/>
        <w:keepLines/>
        <w:numPr>
          <w:ilvl w:val="0"/>
          <w:numId w:val="69"/>
        </w:numPr>
        <w:spacing w:before="200" w:line="360" w:lineRule="auto"/>
        <w:ind w:left="0" w:firstLine="0"/>
        <w:jc w:val="both"/>
        <w:outlineLvl w:val="1"/>
        <w:rPr>
          <w:b/>
          <w:color w:val="000000"/>
          <w:lang w:val="en-GB" w:eastAsia="en-IN"/>
        </w:rPr>
      </w:pPr>
      <w:bookmarkStart w:id="160" w:name="_2kr5goo8edxw" w:colFirst="0" w:colLast="0"/>
      <w:bookmarkEnd w:id="160"/>
      <w:r w:rsidRPr="00160C4E">
        <w:rPr>
          <w:b/>
          <w:color w:val="000000"/>
          <w:lang w:val="en-GB" w:eastAsia="en-IN"/>
        </w:rPr>
        <w:lastRenderedPageBreak/>
        <w:t xml:space="preserve">Task 1: Study Kick-Off </w:t>
      </w:r>
    </w:p>
    <w:p w14:paraId="196EEE4A" w14:textId="77777777" w:rsidR="00160C4E" w:rsidRPr="00160C4E" w:rsidRDefault="00160C4E" w:rsidP="00AD35E8">
      <w:pPr>
        <w:numPr>
          <w:ilvl w:val="0"/>
          <w:numId w:val="66"/>
        </w:numPr>
        <w:spacing w:before="200" w:line="360" w:lineRule="auto"/>
        <w:jc w:val="both"/>
        <w:rPr>
          <w:color w:val="000000"/>
          <w:lang w:val="en-GB" w:eastAsia="en-IN"/>
        </w:rPr>
      </w:pPr>
      <w:r w:rsidRPr="00160C4E">
        <w:rPr>
          <w:color w:val="000000"/>
          <w:lang w:val="en-GB" w:eastAsia="en-IN"/>
        </w:rPr>
        <w:t>Defining an appropriate and feasible methodology for the study;</w:t>
      </w:r>
    </w:p>
    <w:p w14:paraId="4FB85E41" w14:textId="77777777" w:rsidR="00160C4E" w:rsidRPr="00160C4E" w:rsidRDefault="00160C4E" w:rsidP="00AD35E8">
      <w:pPr>
        <w:numPr>
          <w:ilvl w:val="1"/>
          <w:numId w:val="66"/>
        </w:numPr>
        <w:spacing w:before="200" w:line="360" w:lineRule="auto"/>
        <w:jc w:val="both"/>
        <w:rPr>
          <w:color w:val="000000"/>
          <w:lang w:val="en-GB" w:eastAsia="en-IN"/>
        </w:rPr>
      </w:pPr>
      <w:r w:rsidRPr="00160C4E">
        <w:rPr>
          <w:color w:val="000000"/>
          <w:lang w:val="en-GB" w:eastAsia="en-IN"/>
        </w:rPr>
        <w:t xml:space="preserve">Study the </w:t>
      </w:r>
      <w:proofErr w:type="spellStart"/>
      <w:r w:rsidRPr="00160C4E">
        <w:rPr>
          <w:color w:val="000000"/>
          <w:lang w:val="en-GB" w:eastAsia="en-IN"/>
        </w:rPr>
        <w:t>ToR</w:t>
      </w:r>
      <w:proofErr w:type="spellEnd"/>
      <w:r w:rsidRPr="00160C4E">
        <w:rPr>
          <w:color w:val="000000"/>
          <w:lang w:val="en-GB" w:eastAsia="en-IN"/>
        </w:rPr>
        <w:t xml:space="preserve"> and understand its context, background and needs, including the context of the Third Master Planning process for CMA;</w:t>
      </w:r>
    </w:p>
    <w:p w14:paraId="6F04C77D" w14:textId="77777777" w:rsidR="00160C4E" w:rsidRPr="00160C4E" w:rsidRDefault="00160C4E" w:rsidP="00AD35E8">
      <w:pPr>
        <w:numPr>
          <w:ilvl w:val="1"/>
          <w:numId w:val="66"/>
        </w:numPr>
        <w:spacing w:before="200" w:line="360" w:lineRule="auto"/>
        <w:jc w:val="both"/>
        <w:rPr>
          <w:color w:val="000000"/>
          <w:lang w:val="en-GB" w:eastAsia="en-IN"/>
        </w:rPr>
      </w:pPr>
      <w:r w:rsidRPr="00160C4E">
        <w:rPr>
          <w:color w:val="000000"/>
          <w:lang w:val="en-GB" w:eastAsia="en-IN"/>
        </w:rPr>
        <w:t>Define study technicalities, inclusive of study area boundaries, unit of analysis, temporal horizon, level of precision, expected in the output, types of analyses and analytical tools to be used, and areas of findings;</w:t>
      </w:r>
    </w:p>
    <w:p w14:paraId="25660B7C" w14:textId="77777777" w:rsidR="00160C4E" w:rsidRPr="00160C4E" w:rsidRDefault="00160C4E" w:rsidP="00AD35E8">
      <w:pPr>
        <w:numPr>
          <w:ilvl w:val="1"/>
          <w:numId w:val="66"/>
        </w:numPr>
        <w:spacing w:before="200" w:line="360" w:lineRule="auto"/>
        <w:jc w:val="both"/>
        <w:rPr>
          <w:color w:val="000000"/>
          <w:lang w:val="en-GB" w:eastAsia="en-IN"/>
        </w:rPr>
      </w:pPr>
      <w:r w:rsidRPr="00160C4E">
        <w:rPr>
          <w:color w:val="000000"/>
          <w:lang w:val="en-GB" w:eastAsia="en-IN"/>
        </w:rPr>
        <w:t>Conduct a literature review to identify appropriate methods, and variables for the study based on standard classifications, and urban spatial patterns that have a relationship with employment and income, inclusive of labour markets trends, residential and commute patterns, urban environment, workforce health and safety, climate vulnerabilities, and pollution in line with the objectives;</w:t>
      </w:r>
    </w:p>
    <w:p w14:paraId="56D35E4D" w14:textId="77777777" w:rsidR="00160C4E" w:rsidRPr="00160C4E" w:rsidRDefault="00160C4E" w:rsidP="00AD35E8">
      <w:pPr>
        <w:numPr>
          <w:ilvl w:val="1"/>
          <w:numId w:val="66"/>
        </w:numPr>
        <w:spacing w:before="200" w:line="360" w:lineRule="auto"/>
        <w:jc w:val="both"/>
        <w:rPr>
          <w:color w:val="000000"/>
          <w:lang w:val="en-GB" w:eastAsia="en-IN"/>
        </w:rPr>
      </w:pPr>
      <w:r w:rsidRPr="00160C4E">
        <w:rPr>
          <w:color w:val="000000"/>
          <w:lang w:val="en-GB" w:eastAsia="en-IN"/>
        </w:rPr>
        <w:t xml:space="preserve">Identify primary and secondary data requirements. Develop a strategy and tools for primary data collection that is adequately representative of the study area and its composition. CMDA shall be kept in a close loop in developing the study design; </w:t>
      </w:r>
    </w:p>
    <w:p w14:paraId="05D58A0A" w14:textId="77777777" w:rsidR="00160C4E" w:rsidRPr="00160C4E" w:rsidRDefault="00160C4E" w:rsidP="00AD35E8">
      <w:pPr>
        <w:numPr>
          <w:ilvl w:val="1"/>
          <w:numId w:val="66"/>
        </w:numPr>
        <w:spacing w:before="200" w:line="360" w:lineRule="auto"/>
        <w:jc w:val="both"/>
        <w:rPr>
          <w:color w:val="000000"/>
          <w:lang w:val="en-GB" w:eastAsia="en-IN"/>
        </w:rPr>
      </w:pPr>
      <w:r w:rsidRPr="00160C4E">
        <w:rPr>
          <w:color w:val="000000"/>
          <w:lang w:val="en-GB" w:eastAsia="en-IN"/>
        </w:rPr>
        <w:t>Develop a sampling strategy to be adequately representative of the study area, current growth nodes, and employment/income patterns. Analysis of already available secondary data including PLFS unit level data, mobility data and any other agreed-upon sources shall guide strategy for sampling, study design and questions;</w:t>
      </w:r>
    </w:p>
    <w:p w14:paraId="6C1D61D8" w14:textId="77777777" w:rsidR="00160C4E" w:rsidRPr="00160C4E" w:rsidRDefault="00160C4E" w:rsidP="00AD35E8">
      <w:pPr>
        <w:numPr>
          <w:ilvl w:val="1"/>
          <w:numId w:val="66"/>
        </w:numPr>
        <w:spacing w:before="200" w:line="360" w:lineRule="auto"/>
        <w:jc w:val="both"/>
        <w:rPr>
          <w:color w:val="000000"/>
          <w:lang w:val="en-GB" w:eastAsia="en-IN"/>
        </w:rPr>
      </w:pPr>
      <w:r w:rsidRPr="00160C4E">
        <w:rPr>
          <w:color w:val="000000"/>
          <w:lang w:val="en-GB" w:eastAsia="en-IN"/>
        </w:rPr>
        <w:t>Primary data collection tools may include representative household/individual surveys (sampling method and size to be proposed by the consultant based on the needs of analysis), travel pattern and volume studies and other methods like interviews, focussed group discussions, participant observation, and others.</w:t>
      </w:r>
    </w:p>
    <w:p w14:paraId="3E3F8EDC" w14:textId="77777777" w:rsidR="00160C4E" w:rsidRPr="00160C4E" w:rsidRDefault="00160C4E" w:rsidP="00AD35E8">
      <w:pPr>
        <w:numPr>
          <w:ilvl w:val="1"/>
          <w:numId w:val="66"/>
        </w:numPr>
        <w:spacing w:before="200" w:line="360" w:lineRule="auto"/>
        <w:jc w:val="both"/>
        <w:rPr>
          <w:color w:val="000000"/>
          <w:lang w:val="en-GB" w:eastAsia="en-IN"/>
        </w:rPr>
      </w:pPr>
      <w:r w:rsidRPr="00160C4E">
        <w:rPr>
          <w:color w:val="000000"/>
          <w:lang w:val="en-GB" w:eastAsia="en-IN"/>
        </w:rPr>
        <w:t>Identify knowledge sources and sectoral experts to be consulted during the course of the study.</w:t>
      </w:r>
    </w:p>
    <w:p w14:paraId="27585D46" w14:textId="77777777" w:rsidR="00160C4E" w:rsidRPr="00160C4E" w:rsidRDefault="00160C4E" w:rsidP="00AD35E8">
      <w:pPr>
        <w:numPr>
          <w:ilvl w:val="0"/>
          <w:numId w:val="66"/>
        </w:numPr>
        <w:spacing w:before="200" w:line="360" w:lineRule="auto"/>
        <w:jc w:val="both"/>
        <w:rPr>
          <w:color w:val="000000"/>
          <w:lang w:val="en-GB" w:eastAsia="en-IN"/>
        </w:rPr>
      </w:pPr>
      <w:r w:rsidRPr="00160C4E">
        <w:rPr>
          <w:color w:val="000000"/>
          <w:lang w:val="en-GB" w:eastAsia="en-IN"/>
        </w:rPr>
        <w:lastRenderedPageBreak/>
        <w:t>At this stage, the consultant is expected to make a presentation on their approach to the study based on;</w:t>
      </w:r>
    </w:p>
    <w:p w14:paraId="03FF079F" w14:textId="77777777" w:rsidR="00160C4E" w:rsidRPr="00160C4E" w:rsidRDefault="00160C4E" w:rsidP="00AD35E8">
      <w:pPr>
        <w:numPr>
          <w:ilvl w:val="0"/>
          <w:numId w:val="66"/>
        </w:numPr>
        <w:spacing w:before="200" w:line="360" w:lineRule="auto"/>
        <w:jc w:val="both"/>
        <w:rPr>
          <w:color w:val="000000"/>
          <w:lang w:val="en-GB" w:eastAsia="en-IN"/>
        </w:rPr>
      </w:pPr>
      <w:r w:rsidRPr="00160C4E">
        <w:rPr>
          <w:color w:val="000000"/>
          <w:lang w:val="en-GB" w:eastAsia="en-IN"/>
        </w:rPr>
        <w:t>Determine the expected methodology and outcome of the study with CMDA, including defining required roles and responsibilities, and point of contact etc. for day-to-day communication;</w:t>
      </w:r>
    </w:p>
    <w:p w14:paraId="69D41349" w14:textId="77777777" w:rsidR="00160C4E" w:rsidRPr="00160C4E" w:rsidRDefault="00160C4E" w:rsidP="00AD35E8">
      <w:pPr>
        <w:numPr>
          <w:ilvl w:val="0"/>
          <w:numId w:val="66"/>
        </w:numPr>
        <w:spacing w:before="200" w:line="360" w:lineRule="auto"/>
        <w:jc w:val="both"/>
        <w:rPr>
          <w:color w:val="000000"/>
          <w:lang w:val="en-GB" w:eastAsia="en-IN"/>
        </w:rPr>
      </w:pPr>
      <w:r w:rsidRPr="00160C4E">
        <w:rPr>
          <w:color w:val="000000"/>
          <w:lang w:val="en-GB" w:eastAsia="en-IN"/>
        </w:rPr>
        <w:t xml:space="preserve">Stakeholder Engagement with relevant organisations of workers, employees, employers and members of the public to disseminate information on the study, its objective, methods and schedule and gather inputs on broad, and specific issues around employment and income, and relevant dependent variables for inclusion into the study focus. All such instances of engagement are to be </w:t>
      </w:r>
      <w:proofErr w:type="spellStart"/>
      <w:r w:rsidRPr="00160C4E">
        <w:rPr>
          <w:color w:val="000000"/>
          <w:lang w:val="en-GB" w:eastAsia="en-IN"/>
        </w:rPr>
        <w:t>minuted</w:t>
      </w:r>
      <w:proofErr w:type="spellEnd"/>
      <w:r w:rsidRPr="00160C4E">
        <w:rPr>
          <w:color w:val="000000"/>
          <w:lang w:val="en-GB" w:eastAsia="en-IN"/>
        </w:rPr>
        <w:t xml:space="preserve">, with relevant comments, questions and suggestions noted down. Consultant shall provide comments to each suggestion or question raised and how it will be considered, or why it will not be considered, in the study. The engagement shall be held in a form, manner and language that makes it possible for stakeholders to be completely informed. </w:t>
      </w:r>
    </w:p>
    <w:p w14:paraId="07F4BE06" w14:textId="77777777" w:rsidR="00160C4E" w:rsidRPr="00160C4E" w:rsidRDefault="00160C4E" w:rsidP="00160C4E">
      <w:pPr>
        <w:spacing w:before="200" w:line="360" w:lineRule="auto"/>
        <w:jc w:val="both"/>
        <w:rPr>
          <w:i/>
          <w:color w:val="000000"/>
          <w:lang w:val="en-GB" w:eastAsia="en-IN"/>
        </w:rPr>
      </w:pPr>
      <w:r w:rsidRPr="00160C4E">
        <w:rPr>
          <w:i/>
          <w:color w:val="000000"/>
          <w:lang w:val="en-GB" w:eastAsia="en-IN"/>
        </w:rPr>
        <w:t>Deliverable 1: Inception Report</w:t>
      </w:r>
    </w:p>
    <w:p w14:paraId="532AB23D" w14:textId="77777777" w:rsidR="00160C4E" w:rsidRPr="00160C4E" w:rsidRDefault="00160C4E" w:rsidP="00160C4E">
      <w:pPr>
        <w:spacing w:before="200" w:line="360" w:lineRule="auto"/>
        <w:jc w:val="both"/>
        <w:rPr>
          <w:b/>
          <w:color w:val="000000"/>
          <w:lang w:val="en-GB" w:eastAsia="en-IN"/>
        </w:rPr>
      </w:pPr>
      <w:r w:rsidRPr="00160C4E">
        <w:rPr>
          <w:b/>
          <w:color w:val="000000"/>
          <w:lang w:val="en-GB" w:eastAsia="en-IN"/>
        </w:rPr>
        <w:t>Task 2</w:t>
      </w:r>
      <w:r w:rsidRPr="00160C4E">
        <w:rPr>
          <w:color w:val="000000"/>
          <w:lang w:val="en-GB" w:eastAsia="en-IN"/>
        </w:rPr>
        <w:t>:</w:t>
      </w:r>
      <w:r w:rsidRPr="00160C4E">
        <w:rPr>
          <w:b/>
          <w:color w:val="000000"/>
          <w:lang w:val="en-GB" w:eastAsia="en-IN"/>
        </w:rPr>
        <w:t xml:space="preserve"> Data Collection on Spatial Patterns of Employment and Income Categories in CMA</w:t>
      </w:r>
    </w:p>
    <w:p w14:paraId="2804A1A2" w14:textId="77777777" w:rsidR="00160C4E" w:rsidRPr="00160C4E" w:rsidRDefault="00160C4E" w:rsidP="00AD35E8">
      <w:pPr>
        <w:numPr>
          <w:ilvl w:val="0"/>
          <w:numId w:val="66"/>
        </w:numPr>
        <w:spacing w:before="200" w:line="360" w:lineRule="auto"/>
        <w:jc w:val="both"/>
        <w:rPr>
          <w:color w:val="000000"/>
          <w:lang w:val="en-GB" w:eastAsia="en-IN"/>
        </w:rPr>
      </w:pPr>
      <w:r w:rsidRPr="00160C4E">
        <w:rPr>
          <w:color w:val="000000"/>
          <w:lang w:val="en-GB" w:eastAsia="en-IN"/>
        </w:rPr>
        <w:t xml:space="preserve">Collect geocoded primary data on employment, income and relevant socioeconomic variables from household/individual surveys and identify spatial patterns of jobs/income distribution for identified study areas. The jobs data collected should include both formal and informal jobs to the extent possible and categorized into sectors using government industrial classification standards. Wherever official statistics are not available for informal jobs/employment, innovative technology and proxies such as home-work location identification from mobile phone data can be proposed and considered. </w:t>
      </w:r>
    </w:p>
    <w:p w14:paraId="54B984AA" w14:textId="77777777" w:rsidR="00160C4E" w:rsidRPr="00160C4E" w:rsidRDefault="00160C4E" w:rsidP="00AD35E8">
      <w:pPr>
        <w:numPr>
          <w:ilvl w:val="0"/>
          <w:numId w:val="66"/>
        </w:numPr>
        <w:spacing w:before="200" w:line="360" w:lineRule="auto"/>
        <w:jc w:val="both"/>
        <w:rPr>
          <w:color w:val="000000"/>
          <w:lang w:val="en-GB" w:eastAsia="en-IN"/>
        </w:rPr>
      </w:pPr>
      <w:r w:rsidRPr="00160C4E">
        <w:rPr>
          <w:color w:val="000000"/>
          <w:lang w:val="en-GB" w:eastAsia="en-IN"/>
        </w:rPr>
        <w:t>Collect relevant secondary data on variables. Collect data on historical policy, political, and other factors influencing economic patterns. This data may be collected from secondary sources or through primary interviews with key informants;</w:t>
      </w:r>
    </w:p>
    <w:p w14:paraId="6C234C2A" w14:textId="77777777" w:rsidR="00160C4E" w:rsidRPr="00160C4E" w:rsidRDefault="00160C4E" w:rsidP="00AD35E8">
      <w:pPr>
        <w:numPr>
          <w:ilvl w:val="0"/>
          <w:numId w:val="66"/>
        </w:numPr>
        <w:spacing w:before="200" w:line="360" w:lineRule="auto"/>
        <w:jc w:val="both"/>
        <w:rPr>
          <w:color w:val="000000"/>
          <w:lang w:val="en-GB" w:eastAsia="en-IN"/>
        </w:rPr>
      </w:pPr>
      <w:r w:rsidRPr="00160C4E">
        <w:rPr>
          <w:color w:val="000000"/>
          <w:lang w:val="en-GB" w:eastAsia="en-IN"/>
        </w:rPr>
        <w:lastRenderedPageBreak/>
        <w:t xml:space="preserve">Conduct a preliminary descriptive statistical analysis of the data collected along with mapping of spatial patterns and trends; </w:t>
      </w:r>
    </w:p>
    <w:p w14:paraId="212DE25E" w14:textId="77777777" w:rsidR="00160C4E" w:rsidRPr="00160C4E" w:rsidRDefault="00160C4E" w:rsidP="00AD35E8">
      <w:pPr>
        <w:numPr>
          <w:ilvl w:val="0"/>
          <w:numId w:val="66"/>
        </w:numPr>
        <w:spacing w:before="200" w:line="360" w:lineRule="auto"/>
        <w:jc w:val="both"/>
        <w:rPr>
          <w:color w:val="000000"/>
          <w:lang w:val="en-GB" w:eastAsia="en-IN"/>
        </w:rPr>
      </w:pPr>
      <w:r w:rsidRPr="00160C4E">
        <w:rPr>
          <w:color w:val="000000"/>
          <w:lang w:val="en-GB" w:eastAsia="en-IN"/>
        </w:rPr>
        <w:t>Raise any challenges and barriers that need to be resolved, or if any of the agreements at the Inception Phase needs to be modified;</w:t>
      </w:r>
    </w:p>
    <w:p w14:paraId="7851F468" w14:textId="77777777" w:rsidR="00160C4E" w:rsidRPr="00160C4E" w:rsidRDefault="00160C4E" w:rsidP="00AD35E8">
      <w:pPr>
        <w:numPr>
          <w:ilvl w:val="0"/>
          <w:numId w:val="66"/>
        </w:numPr>
        <w:spacing w:before="200" w:line="360" w:lineRule="auto"/>
        <w:jc w:val="both"/>
        <w:rPr>
          <w:color w:val="000000"/>
          <w:lang w:val="en-GB" w:eastAsia="en-IN"/>
        </w:rPr>
      </w:pPr>
      <w:r w:rsidRPr="00160C4E">
        <w:rPr>
          <w:color w:val="000000"/>
          <w:lang w:val="en-GB" w:eastAsia="en-IN"/>
        </w:rPr>
        <w:t>Make a tentative outline of the final report, including chapter and section titles and expected content for each section.</w:t>
      </w:r>
    </w:p>
    <w:p w14:paraId="7B1A25D3" w14:textId="77777777" w:rsidR="00160C4E" w:rsidRPr="00160C4E" w:rsidRDefault="00160C4E" w:rsidP="00160C4E">
      <w:pPr>
        <w:spacing w:before="200" w:line="360" w:lineRule="auto"/>
        <w:jc w:val="both"/>
        <w:rPr>
          <w:color w:val="000000"/>
          <w:lang w:val="en-GB" w:eastAsia="en-IN"/>
        </w:rPr>
      </w:pPr>
      <w:r w:rsidRPr="00160C4E">
        <w:rPr>
          <w:i/>
          <w:color w:val="000000"/>
          <w:lang w:val="en-GB" w:eastAsia="en-IN"/>
        </w:rPr>
        <w:t>Deliverable 2: Interim Report</w:t>
      </w:r>
    </w:p>
    <w:p w14:paraId="352A0D29" w14:textId="77777777" w:rsidR="00160C4E" w:rsidRPr="00160C4E" w:rsidRDefault="00160C4E" w:rsidP="00AD35E8">
      <w:pPr>
        <w:keepNext/>
        <w:keepLines/>
        <w:numPr>
          <w:ilvl w:val="0"/>
          <w:numId w:val="69"/>
        </w:numPr>
        <w:spacing w:before="200" w:line="360" w:lineRule="auto"/>
        <w:ind w:left="0" w:firstLine="0"/>
        <w:jc w:val="both"/>
        <w:outlineLvl w:val="1"/>
        <w:rPr>
          <w:b/>
          <w:color w:val="000000"/>
          <w:lang w:val="en-GB" w:eastAsia="en-IN"/>
        </w:rPr>
      </w:pPr>
      <w:bookmarkStart w:id="161" w:name="_ximgddtk2e1a" w:colFirst="0" w:colLast="0"/>
      <w:bookmarkEnd w:id="161"/>
      <w:r w:rsidRPr="00160C4E">
        <w:rPr>
          <w:b/>
          <w:color w:val="000000"/>
          <w:lang w:val="en-GB" w:eastAsia="en-IN"/>
        </w:rPr>
        <w:t>Task 3: Detailed Technical Analysis</w:t>
      </w:r>
    </w:p>
    <w:p w14:paraId="29479AF6" w14:textId="77777777" w:rsidR="00160C4E" w:rsidRPr="00160C4E" w:rsidRDefault="00160C4E" w:rsidP="00AD35E8">
      <w:pPr>
        <w:numPr>
          <w:ilvl w:val="0"/>
          <w:numId w:val="67"/>
        </w:numPr>
        <w:spacing w:before="200" w:line="360" w:lineRule="auto"/>
        <w:jc w:val="both"/>
        <w:rPr>
          <w:color w:val="000000"/>
          <w:lang w:val="en-GB" w:eastAsia="en-IN"/>
        </w:rPr>
      </w:pPr>
      <w:r w:rsidRPr="00160C4E">
        <w:rPr>
          <w:color w:val="000000"/>
          <w:lang w:val="en-GB" w:eastAsia="en-IN"/>
        </w:rPr>
        <w:t>Based on the primary and secondary data collected in the previous stage, the consultants will undertake detailed technical analysis in the following areas of inquiry;</w:t>
      </w:r>
    </w:p>
    <w:p w14:paraId="3B10AAA1" w14:textId="77777777" w:rsidR="00160C4E" w:rsidRPr="00160C4E" w:rsidRDefault="00160C4E" w:rsidP="00AD35E8">
      <w:pPr>
        <w:numPr>
          <w:ilvl w:val="1"/>
          <w:numId w:val="67"/>
        </w:numPr>
        <w:spacing w:before="200" w:line="360" w:lineRule="auto"/>
        <w:jc w:val="both"/>
        <w:rPr>
          <w:color w:val="000000"/>
          <w:lang w:val="en-GB" w:eastAsia="en-IN"/>
        </w:rPr>
      </w:pPr>
      <w:r w:rsidRPr="00160C4E">
        <w:rPr>
          <w:color w:val="000000"/>
          <w:lang w:val="en-GB" w:eastAsia="en-IN"/>
        </w:rPr>
        <w:t>Analyse the current employment and income category distribution in CMA;</w:t>
      </w:r>
    </w:p>
    <w:p w14:paraId="096EC579" w14:textId="77777777" w:rsidR="00160C4E" w:rsidRPr="00160C4E" w:rsidRDefault="00160C4E" w:rsidP="00AD35E8">
      <w:pPr>
        <w:numPr>
          <w:ilvl w:val="2"/>
          <w:numId w:val="67"/>
        </w:numPr>
        <w:spacing w:before="200" w:line="360" w:lineRule="auto"/>
        <w:jc w:val="both"/>
        <w:rPr>
          <w:color w:val="000000"/>
          <w:lang w:val="en-GB" w:eastAsia="en-IN"/>
        </w:rPr>
      </w:pPr>
      <w:r w:rsidRPr="00160C4E">
        <w:rPr>
          <w:color w:val="000000"/>
          <w:lang w:val="en-GB" w:eastAsia="en-IN"/>
        </w:rPr>
        <w:t>Present the empirical picture of the patterns in employment and income characteristics with analysis of their significance as per the objective of the study;</w:t>
      </w:r>
    </w:p>
    <w:p w14:paraId="799A6468" w14:textId="77777777" w:rsidR="00160C4E" w:rsidRPr="00160C4E" w:rsidRDefault="00160C4E" w:rsidP="00AD35E8">
      <w:pPr>
        <w:numPr>
          <w:ilvl w:val="2"/>
          <w:numId w:val="67"/>
        </w:numPr>
        <w:spacing w:before="200" w:line="360" w:lineRule="auto"/>
        <w:jc w:val="both"/>
        <w:rPr>
          <w:color w:val="000000"/>
          <w:lang w:val="en-GB" w:eastAsia="en-IN"/>
        </w:rPr>
      </w:pPr>
      <w:r w:rsidRPr="00160C4E">
        <w:rPr>
          <w:color w:val="000000"/>
          <w:lang w:val="en-GB" w:eastAsia="en-IN"/>
        </w:rPr>
        <w:t xml:space="preserve">Present discursive trends in light of historical evolutions in policy, planning and related market forces. </w:t>
      </w:r>
      <w:proofErr w:type="spellStart"/>
      <w:r w:rsidRPr="00160C4E">
        <w:rPr>
          <w:color w:val="000000"/>
          <w:lang w:val="en-GB" w:eastAsia="en-IN"/>
        </w:rPr>
        <w:t>Eg.</w:t>
      </w:r>
      <w:proofErr w:type="spellEnd"/>
      <w:r w:rsidRPr="00160C4E">
        <w:rPr>
          <w:color w:val="000000"/>
          <w:lang w:val="en-GB" w:eastAsia="en-IN"/>
        </w:rPr>
        <w:t xml:space="preserve"> identify actions of CMDA, TN State government and Corporation that may explain some of the trends visible in the data;</w:t>
      </w:r>
    </w:p>
    <w:p w14:paraId="330AE57D" w14:textId="77777777" w:rsidR="00160C4E" w:rsidRPr="00160C4E" w:rsidRDefault="00160C4E" w:rsidP="00AD35E8">
      <w:pPr>
        <w:numPr>
          <w:ilvl w:val="2"/>
          <w:numId w:val="67"/>
        </w:numPr>
        <w:spacing w:before="200" w:line="360" w:lineRule="auto"/>
        <w:jc w:val="both"/>
        <w:rPr>
          <w:color w:val="000000"/>
          <w:lang w:val="en-GB" w:eastAsia="en-IN"/>
        </w:rPr>
      </w:pPr>
      <w:r w:rsidRPr="00160C4E">
        <w:rPr>
          <w:color w:val="000000"/>
          <w:lang w:val="en-GB" w:eastAsia="en-IN"/>
        </w:rPr>
        <w:t>Find significant consequent patterns in urban spatial form, commute, and other relevant planning variables in the city;</w:t>
      </w:r>
    </w:p>
    <w:p w14:paraId="4412C20E" w14:textId="77777777" w:rsidR="00160C4E" w:rsidRPr="00160C4E" w:rsidRDefault="00160C4E" w:rsidP="00AD35E8">
      <w:pPr>
        <w:numPr>
          <w:ilvl w:val="2"/>
          <w:numId w:val="67"/>
        </w:numPr>
        <w:spacing w:line="360" w:lineRule="auto"/>
        <w:contextualSpacing/>
        <w:jc w:val="both"/>
        <w:rPr>
          <w:color w:val="000000"/>
          <w:lang w:val="en-GB" w:eastAsia="en-IN"/>
        </w:rPr>
      </w:pPr>
      <w:r w:rsidRPr="00160C4E">
        <w:rPr>
          <w:color w:val="000000"/>
          <w:lang w:val="en-GB" w:eastAsia="en-IN"/>
        </w:rPr>
        <w:t>Present concentration of jobs and housing (market-rate and affordable) around mass transit station (metro/suburban/high-frequency buses) areas (within a half-mile radius);</w:t>
      </w:r>
    </w:p>
    <w:p w14:paraId="1EAB5E2B" w14:textId="77777777" w:rsidR="00160C4E" w:rsidRPr="00160C4E" w:rsidRDefault="00160C4E" w:rsidP="00AD35E8">
      <w:pPr>
        <w:numPr>
          <w:ilvl w:val="2"/>
          <w:numId w:val="67"/>
        </w:numPr>
        <w:spacing w:line="360" w:lineRule="auto"/>
        <w:contextualSpacing/>
        <w:jc w:val="both"/>
        <w:rPr>
          <w:color w:val="000000"/>
          <w:lang w:val="en-GB" w:eastAsia="en-IN"/>
        </w:rPr>
      </w:pPr>
      <w:r w:rsidRPr="00160C4E">
        <w:rPr>
          <w:color w:val="000000"/>
          <w:lang w:val="en-GB" w:eastAsia="en-IN"/>
        </w:rPr>
        <w:t xml:space="preserve">Conduct geostatistical analysis to analyse the factors that affect the density of jobs/income and their trends in CMA, using an appropriate unit of analysis (could be established neighbourhood boundary polygons or raster cells of a suitable size proposed by the consultant). Suggested </w:t>
      </w:r>
      <w:r w:rsidRPr="00160C4E">
        <w:rPr>
          <w:color w:val="000000"/>
          <w:lang w:val="en-GB" w:eastAsia="en-IN"/>
        </w:rPr>
        <w:lastRenderedPageBreak/>
        <w:t>independent variables could include types of urban build-up, distance from city centre/CBD, distance from closest mass transit station, commuting time from major business centres, distance from other major amenities (parks, major schools, etc.) and other factors that may be significant based on the literature review conducted under Task 1;</w:t>
      </w:r>
    </w:p>
    <w:p w14:paraId="2F484B3F" w14:textId="77777777" w:rsidR="00160C4E" w:rsidRPr="00160C4E" w:rsidRDefault="00160C4E" w:rsidP="00AD35E8">
      <w:pPr>
        <w:numPr>
          <w:ilvl w:val="2"/>
          <w:numId w:val="67"/>
        </w:numPr>
        <w:spacing w:before="200" w:line="360" w:lineRule="auto"/>
        <w:jc w:val="both"/>
        <w:rPr>
          <w:color w:val="000000"/>
          <w:lang w:val="en-GB" w:eastAsia="en-IN"/>
        </w:rPr>
      </w:pPr>
      <w:r w:rsidRPr="00160C4E">
        <w:rPr>
          <w:color w:val="000000"/>
          <w:lang w:val="en-GB" w:eastAsia="en-IN"/>
        </w:rPr>
        <w:t>Identify opportunities, and challenges arising from the above analyses including in areas of equity, environmental sustainability.</w:t>
      </w:r>
    </w:p>
    <w:p w14:paraId="037B8F80" w14:textId="77777777" w:rsidR="00160C4E" w:rsidRPr="00160C4E" w:rsidRDefault="00160C4E" w:rsidP="00AD35E8">
      <w:pPr>
        <w:numPr>
          <w:ilvl w:val="1"/>
          <w:numId w:val="67"/>
        </w:numPr>
        <w:spacing w:before="200" w:line="360" w:lineRule="auto"/>
        <w:jc w:val="both"/>
        <w:rPr>
          <w:color w:val="000000"/>
          <w:lang w:val="en-GB" w:eastAsia="en-IN"/>
        </w:rPr>
      </w:pPr>
      <w:r w:rsidRPr="00160C4E">
        <w:rPr>
          <w:color w:val="000000"/>
          <w:lang w:val="en-GB" w:eastAsia="en-IN"/>
        </w:rPr>
        <w:t>Analyse the potential effects of the expansion of CMA and prospective economic development proposals that will be part of the Third Master Plan;</w:t>
      </w:r>
    </w:p>
    <w:p w14:paraId="363CCC49" w14:textId="77777777" w:rsidR="00160C4E" w:rsidRPr="00160C4E" w:rsidRDefault="00160C4E" w:rsidP="00AD35E8">
      <w:pPr>
        <w:numPr>
          <w:ilvl w:val="2"/>
          <w:numId w:val="67"/>
        </w:numPr>
        <w:spacing w:before="200" w:line="360" w:lineRule="auto"/>
        <w:jc w:val="both"/>
        <w:rPr>
          <w:color w:val="000000"/>
          <w:lang w:val="en-GB" w:eastAsia="en-IN"/>
        </w:rPr>
      </w:pPr>
      <w:r w:rsidRPr="00160C4E">
        <w:rPr>
          <w:color w:val="000000"/>
          <w:lang w:val="en-GB" w:eastAsia="en-IN"/>
        </w:rPr>
        <w:t>Model and compare the spatial patterns of the key variables and related patterns for (</w:t>
      </w:r>
      <w:proofErr w:type="spellStart"/>
      <w:r w:rsidRPr="00160C4E">
        <w:rPr>
          <w:color w:val="000000"/>
          <w:lang w:val="en-GB" w:eastAsia="en-IN"/>
        </w:rPr>
        <w:t>i</w:t>
      </w:r>
      <w:proofErr w:type="spellEnd"/>
      <w:r w:rsidRPr="00160C4E">
        <w:rPr>
          <w:color w:val="000000"/>
          <w:lang w:val="en-GB" w:eastAsia="en-IN"/>
        </w:rPr>
        <w:t>) an as-is scenario, (ii) at least 2 future scenarios, one that captures a no-intervention case, and another that is based on possible policies that CMDA and related agencies can adopt;</w:t>
      </w:r>
    </w:p>
    <w:p w14:paraId="5575DB7E" w14:textId="77777777" w:rsidR="00160C4E" w:rsidRPr="00160C4E" w:rsidRDefault="00160C4E" w:rsidP="00AD35E8">
      <w:pPr>
        <w:numPr>
          <w:ilvl w:val="2"/>
          <w:numId w:val="67"/>
        </w:numPr>
        <w:spacing w:before="200" w:line="360" w:lineRule="auto"/>
        <w:jc w:val="both"/>
        <w:rPr>
          <w:color w:val="000000"/>
          <w:lang w:val="en-GB" w:eastAsia="en-IN"/>
        </w:rPr>
      </w:pPr>
      <w:r w:rsidRPr="00160C4E">
        <w:rPr>
          <w:color w:val="000000"/>
          <w:lang w:val="en-GB" w:eastAsia="en-IN"/>
        </w:rPr>
        <w:t>Highlight the consequences of these trajectories for the urban spatial patterns in CMA, in particular, identify opportunities, and challenges arising from the above analyses including in areas of equity, and sustainability.</w:t>
      </w:r>
    </w:p>
    <w:p w14:paraId="25725BD9" w14:textId="77777777" w:rsidR="00160C4E" w:rsidRPr="00160C4E" w:rsidRDefault="00160C4E" w:rsidP="00AD35E8">
      <w:pPr>
        <w:numPr>
          <w:ilvl w:val="0"/>
          <w:numId w:val="67"/>
        </w:numPr>
        <w:spacing w:before="200" w:line="360" w:lineRule="auto"/>
        <w:jc w:val="both"/>
        <w:rPr>
          <w:color w:val="000000"/>
          <w:lang w:val="en-GB" w:eastAsia="en-IN"/>
        </w:rPr>
      </w:pPr>
      <w:r w:rsidRPr="00160C4E">
        <w:rPr>
          <w:color w:val="000000"/>
          <w:lang w:val="en-GB" w:eastAsia="en-IN"/>
        </w:rPr>
        <w:t xml:space="preserve">Consults will keep in mind to highlight CMDA’s ability to influence the spatial economy through its functions as relevant to the areas, in doing the analysis and coming up with recommendations; </w:t>
      </w:r>
    </w:p>
    <w:p w14:paraId="2F3A5CF7" w14:textId="77777777" w:rsidR="00160C4E" w:rsidRPr="00160C4E" w:rsidRDefault="00160C4E" w:rsidP="00AD35E8">
      <w:pPr>
        <w:numPr>
          <w:ilvl w:val="0"/>
          <w:numId w:val="67"/>
        </w:numPr>
        <w:spacing w:before="200" w:line="360" w:lineRule="auto"/>
        <w:jc w:val="both"/>
        <w:rPr>
          <w:color w:val="000000"/>
          <w:lang w:val="en-GB" w:eastAsia="en-IN"/>
        </w:rPr>
      </w:pPr>
      <w:r w:rsidRPr="00160C4E">
        <w:rPr>
          <w:color w:val="000000"/>
          <w:lang w:val="en-GB" w:eastAsia="en-IN"/>
        </w:rPr>
        <w:t>Based on the results of its analysis, the consultant shall provide recommendations on policy and empirical measures for consideration for the Third Master Planning process to address current issues and encourage sustainable growth of employment and income after CMA expansion.</w:t>
      </w:r>
    </w:p>
    <w:p w14:paraId="6D0D2DFE" w14:textId="77777777" w:rsidR="00160C4E" w:rsidRPr="00160C4E" w:rsidRDefault="00160C4E" w:rsidP="00160C4E">
      <w:pPr>
        <w:spacing w:before="200" w:line="360" w:lineRule="auto"/>
        <w:jc w:val="both"/>
        <w:rPr>
          <w:b/>
          <w:color w:val="000000"/>
          <w:lang w:val="en-GB" w:eastAsia="en-IN"/>
        </w:rPr>
      </w:pPr>
      <w:r w:rsidRPr="00160C4E">
        <w:rPr>
          <w:b/>
          <w:color w:val="000000"/>
          <w:lang w:val="en-GB" w:eastAsia="en-IN"/>
        </w:rPr>
        <w:t>Task 4: Draft Report on Findings</w:t>
      </w:r>
    </w:p>
    <w:p w14:paraId="2DAA674E"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lastRenderedPageBreak/>
        <w:t>At this stage, a draft report on present spatial economic patterns with attention to distribution of income and employment categories in CMA should be submitted. It should comprise the following:</w:t>
      </w:r>
    </w:p>
    <w:p w14:paraId="7D49E2E4" w14:textId="77777777" w:rsidR="00160C4E" w:rsidRPr="00160C4E" w:rsidRDefault="00160C4E" w:rsidP="00AD35E8">
      <w:pPr>
        <w:numPr>
          <w:ilvl w:val="0"/>
          <w:numId w:val="70"/>
        </w:numPr>
        <w:spacing w:before="200" w:line="360" w:lineRule="auto"/>
        <w:jc w:val="both"/>
        <w:rPr>
          <w:color w:val="000000"/>
          <w:lang w:val="en-GB" w:eastAsia="en-IN"/>
        </w:rPr>
      </w:pPr>
      <w:r w:rsidRPr="00160C4E">
        <w:rPr>
          <w:color w:val="000000"/>
          <w:lang w:val="en-GB" w:eastAsia="en-IN"/>
        </w:rPr>
        <w:t>Outcomes of Tasks 1-3, including both statistical analysis and thematic maps (vector and raster, using kernel density or other methods) that present the spatial concentration across the CMA and zoom-in to specific key urban areas (urban core, major growth centres, urban mass transit corridors, etc.);</w:t>
      </w:r>
    </w:p>
    <w:p w14:paraId="16923094" w14:textId="77777777" w:rsidR="00160C4E" w:rsidRPr="00160C4E" w:rsidRDefault="00160C4E" w:rsidP="00AD35E8">
      <w:pPr>
        <w:numPr>
          <w:ilvl w:val="0"/>
          <w:numId w:val="70"/>
        </w:numPr>
        <w:spacing w:before="200" w:line="360" w:lineRule="auto"/>
        <w:jc w:val="both"/>
        <w:rPr>
          <w:color w:val="000000"/>
          <w:lang w:val="en-GB" w:eastAsia="en-IN"/>
        </w:rPr>
      </w:pPr>
      <w:r w:rsidRPr="00160C4E">
        <w:rPr>
          <w:color w:val="000000"/>
          <w:lang w:val="en-GB" w:eastAsia="en-IN"/>
        </w:rPr>
        <w:t>List of recommendations on policy and empirical measures to be considered in during the Third Master Planning process.</w:t>
      </w:r>
    </w:p>
    <w:p w14:paraId="015E590A"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At this stage, the consultants may undertake further stakeholder consultation for refining their analysis and findings.</w:t>
      </w:r>
    </w:p>
    <w:p w14:paraId="1B8A7BBF" w14:textId="77777777" w:rsidR="00160C4E" w:rsidRPr="00160C4E" w:rsidRDefault="00160C4E" w:rsidP="00160C4E">
      <w:pPr>
        <w:spacing w:before="200" w:line="360" w:lineRule="auto"/>
        <w:jc w:val="both"/>
        <w:rPr>
          <w:color w:val="000000"/>
          <w:lang w:val="en-GB" w:eastAsia="en-IN"/>
        </w:rPr>
      </w:pPr>
      <w:r w:rsidRPr="00160C4E">
        <w:rPr>
          <w:i/>
          <w:color w:val="000000"/>
          <w:lang w:val="en-GB" w:eastAsia="en-IN"/>
        </w:rPr>
        <w:t>Deliverable 3: Draft Report on Findings</w:t>
      </w:r>
    </w:p>
    <w:p w14:paraId="2ABA212F" w14:textId="77777777" w:rsidR="00160C4E" w:rsidRPr="00160C4E" w:rsidRDefault="00160C4E" w:rsidP="00AD35E8">
      <w:pPr>
        <w:keepNext/>
        <w:keepLines/>
        <w:numPr>
          <w:ilvl w:val="0"/>
          <w:numId w:val="69"/>
        </w:numPr>
        <w:spacing w:before="200" w:line="360" w:lineRule="auto"/>
        <w:ind w:left="0" w:firstLine="0"/>
        <w:jc w:val="both"/>
        <w:outlineLvl w:val="1"/>
        <w:rPr>
          <w:b/>
          <w:color w:val="000000"/>
          <w:lang w:val="en-GB" w:eastAsia="en-IN"/>
        </w:rPr>
      </w:pPr>
      <w:bookmarkStart w:id="162" w:name="_h6zbaavanb7f" w:colFirst="0" w:colLast="0"/>
      <w:bookmarkEnd w:id="162"/>
      <w:r w:rsidRPr="00160C4E">
        <w:rPr>
          <w:b/>
          <w:color w:val="000000"/>
          <w:lang w:val="en-GB" w:eastAsia="en-IN"/>
        </w:rPr>
        <w:t>Task 5: Final Report</w:t>
      </w:r>
    </w:p>
    <w:p w14:paraId="4197E267"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 xml:space="preserve">At this stage, a final report will be prepared incorporating comments on the draft report and feedback from stakeholder consultations. The final report shall be accompanied by a presentation that summarises all of the key policy recommendations from the study, along with accompanying analytical studies, maps, plans, diagrams etc. in an editable format, as may be applicable. </w:t>
      </w:r>
    </w:p>
    <w:p w14:paraId="7AD54ED6" w14:textId="77777777" w:rsidR="00160C4E" w:rsidRPr="00160C4E" w:rsidRDefault="00160C4E" w:rsidP="00160C4E">
      <w:pPr>
        <w:spacing w:before="200" w:line="360" w:lineRule="auto"/>
        <w:jc w:val="both"/>
        <w:rPr>
          <w:color w:val="000000"/>
          <w:lang w:val="en-GB" w:eastAsia="en-IN"/>
        </w:rPr>
      </w:pPr>
      <w:r w:rsidRPr="00160C4E">
        <w:rPr>
          <w:i/>
          <w:color w:val="000000"/>
          <w:lang w:val="en-GB" w:eastAsia="en-IN"/>
        </w:rPr>
        <w:t>Deliverable 4: Final Report on Findings</w:t>
      </w:r>
      <w:bookmarkStart w:id="163" w:name="_xg9s9dxnid01" w:colFirst="0" w:colLast="0"/>
      <w:bookmarkEnd w:id="163"/>
    </w:p>
    <w:p w14:paraId="643E5FED" w14:textId="77777777" w:rsidR="00160C4E" w:rsidRPr="00160C4E" w:rsidRDefault="00160C4E" w:rsidP="00160C4E">
      <w:pPr>
        <w:keepNext/>
        <w:keepLines/>
        <w:spacing w:before="200" w:line="360" w:lineRule="auto"/>
        <w:jc w:val="both"/>
        <w:outlineLvl w:val="0"/>
        <w:rPr>
          <w:b/>
          <w:color w:val="000000"/>
          <w:sz w:val="22"/>
          <w:szCs w:val="22"/>
          <w:lang w:val="en-GB" w:eastAsia="en-IN"/>
        </w:rPr>
      </w:pPr>
      <w:r w:rsidRPr="00160C4E">
        <w:rPr>
          <w:b/>
          <w:color w:val="000000"/>
          <w:lang w:val="en-GB" w:eastAsia="en-IN"/>
        </w:rPr>
        <w:t>Section 4: Deliverables</w:t>
      </w:r>
    </w:p>
    <w:p w14:paraId="47F2EE6C" w14:textId="77777777" w:rsidR="00160C4E" w:rsidRPr="00160C4E" w:rsidRDefault="00160C4E" w:rsidP="00160C4E">
      <w:pPr>
        <w:spacing w:before="200" w:line="360" w:lineRule="auto"/>
        <w:jc w:val="both"/>
        <w:rPr>
          <w:b/>
          <w:color w:val="000000"/>
          <w:lang w:val="en-GB" w:eastAsia="en-IN"/>
        </w:rPr>
      </w:pPr>
      <w:r w:rsidRPr="00160C4E">
        <w:rPr>
          <w:color w:val="000000"/>
          <w:lang w:val="en-GB" w:eastAsia="en-IN"/>
        </w:rPr>
        <w:t>Deliverables for the tasks mentioned above are as per the table below:</w:t>
      </w:r>
    </w:p>
    <w:tbl>
      <w:tblPr>
        <w:tblW w:w="997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5655"/>
        <w:gridCol w:w="2205"/>
        <w:gridCol w:w="2115"/>
      </w:tblGrid>
      <w:tr w:rsidR="00160C4E" w:rsidRPr="00160C4E" w14:paraId="3097FB5B" w14:textId="77777777" w:rsidTr="007863B6">
        <w:trPr>
          <w:trHeight w:val="281"/>
        </w:trPr>
        <w:tc>
          <w:tcPr>
            <w:tcW w:w="5655" w:type="dxa"/>
            <w:tcBorders>
              <w:top w:val="single" w:sz="4" w:space="0" w:color="BEBEBE"/>
              <w:left w:val="single" w:sz="4" w:space="0" w:color="BEBEBE"/>
              <w:bottom w:val="single" w:sz="4" w:space="0" w:color="BEBEBE"/>
              <w:right w:val="single" w:sz="4" w:space="0" w:color="BEBEBE"/>
            </w:tcBorders>
            <w:shd w:val="clear" w:color="auto" w:fill="44546A"/>
          </w:tcPr>
          <w:p w14:paraId="4DB19195" w14:textId="77777777" w:rsidR="00160C4E" w:rsidRPr="00160C4E" w:rsidRDefault="00160C4E" w:rsidP="00160C4E">
            <w:pPr>
              <w:widowControl w:val="0"/>
              <w:jc w:val="center"/>
              <w:rPr>
                <w:b/>
                <w:color w:val="000000"/>
                <w:sz w:val="22"/>
                <w:szCs w:val="22"/>
                <w:lang w:val="en-GB" w:eastAsia="en-IN"/>
              </w:rPr>
            </w:pPr>
          </w:p>
          <w:p w14:paraId="302ACDA2" w14:textId="77777777" w:rsidR="00160C4E" w:rsidRPr="00160C4E" w:rsidRDefault="00160C4E" w:rsidP="00160C4E">
            <w:pPr>
              <w:widowControl w:val="0"/>
              <w:ind w:left="76"/>
              <w:jc w:val="center"/>
              <w:rPr>
                <w:b/>
                <w:color w:val="000000"/>
                <w:sz w:val="22"/>
                <w:szCs w:val="22"/>
                <w:lang w:val="en-GB" w:eastAsia="en-IN"/>
              </w:rPr>
            </w:pPr>
            <w:r w:rsidRPr="00160C4E">
              <w:rPr>
                <w:b/>
                <w:color w:val="000000"/>
                <w:sz w:val="22"/>
                <w:szCs w:val="22"/>
                <w:lang w:val="en-GB" w:eastAsia="en-IN"/>
              </w:rPr>
              <w:t xml:space="preserve">Deliverables </w:t>
            </w:r>
          </w:p>
        </w:tc>
        <w:tc>
          <w:tcPr>
            <w:tcW w:w="2205" w:type="dxa"/>
            <w:tcBorders>
              <w:top w:val="single" w:sz="4" w:space="0" w:color="BEBEBE"/>
              <w:left w:val="single" w:sz="4" w:space="0" w:color="BEBEBE"/>
              <w:bottom w:val="single" w:sz="4" w:space="0" w:color="BEBEBE"/>
              <w:right w:val="single" w:sz="4" w:space="0" w:color="BEBEBE"/>
            </w:tcBorders>
            <w:shd w:val="clear" w:color="auto" w:fill="44546A"/>
          </w:tcPr>
          <w:p w14:paraId="751F84C8" w14:textId="77777777" w:rsidR="00160C4E" w:rsidRPr="00160C4E" w:rsidRDefault="00160C4E" w:rsidP="00160C4E">
            <w:pPr>
              <w:widowControl w:val="0"/>
              <w:jc w:val="center"/>
              <w:rPr>
                <w:b/>
                <w:color w:val="000000"/>
                <w:sz w:val="22"/>
                <w:szCs w:val="22"/>
                <w:lang w:val="en-GB" w:eastAsia="en-IN"/>
              </w:rPr>
            </w:pPr>
          </w:p>
          <w:p w14:paraId="5535F10E" w14:textId="77777777" w:rsidR="00160C4E" w:rsidRPr="00160C4E" w:rsidRDefault="00160C4E" w:rsidP="00160C4E">
            <w:pPr>
              <w:widowControl w:val="0"/>
              <w:ind w:left="98" w:right="99"/>
              <w:jc w:val="center"/>
              <w:rPr>
                <w:b/>
                <w:color w:val="000000"/>
                <w:sz w:val="22"/>
                <w:szCs w:val="22"/>
                <w:lang w:val="en-GB" w:eastAsia="en-IN"/>
              </w:rPr>
            </w:pPr>
            <w:r w:rsidRPr="00160C4E">
              <w:rPr>
                <w:b/>
                <w:color w:val="000000"/>
                <w:sz w:val="22"/>
                <w:szCs w:val="22"/>
                <w:lang w:val="en-GB" w:eastAsia="en-IN"/>
              </w:rPr>
              <w:t>Timeline</w:t>
            </w:r>
          </w:p>
        </w:tc>
        <w:tc>
          <w:tcPr>
            <w:tcW w:w="2115" w:type="dxa"/>
            <w:tcBorders>
              <w:top w:val="single" w:sz="4" w:space="0" w:color="BEBEBE"/>
              <w:left w:val="single" w:sz="4" w:space="0" w:color="BEBEBE"/>
              <w:bottom w:val="single" w:sz="4" w:space="0" w:color="BEBEBE"/>
              <w:right w:val="single" w:sz="4" w:space="0" w:color="BEBEBE"/>
            </w:tcBorders>
            <w:shd w:val="clear" w:color="auto" w:fill="44546A"/>
          </w:tcPr>
          <w:p w14:paraId="116D7E6E" w14:textId="77777777" w:rsidR="00160C4E" w:rsidRPr="00160C4E" w:rsidRDefault="00160C4E" w:rsidP="00160C4E">
            <w:pPr>
              <w:widowControl w:val="0"/>
              <w:ind w:left="156" w:right="229" w:firstLine="24"/>
              <w:jc w:val="center"/>
              <w:rPr>
                <w:b/>
                <w:color w:val="000000"/>
                <w:sz w:val="22"/>
                <w:szCs w:val="22"/>
                <w:lang w:val="en-GB" w:eastAsia="en-IN"/>
              </w:rPr>
            </w:pPr>
            <w:r w:rsidRPr="00160C4E">
              <w:rPr>
                <w:b/>
                <w:color w:val="000000"/>
                <w:sz w:val="22"/>
                <w:szCs w:val="22"/>
                <w:lang w:val="en-GB" w:eastAsia="en-IN"/>
              </w:rPr>
              <w:t>Payment (% of value)</w:t>
            </w:r>
          </w:p>
        </w:tc>
      </w:tr>
      <w:tr w:rsidR="00160C4E" w:rsidRPr="00160C4E" w14:paraId="1D4D89E5" w14:textId="77777777" w:rsidTr="007863B6">
        <w:trPr>
          <w:trHeight w:val="282"/>
        </w:trPr>
        <w:tc>
          <w:tcPr>
            <w:tcW w:w="5655" w:type="dxa"/>
            <w:tcBorders>
              <w:top w:val="single" w:sz="4" w:space="0" w:color="BEBEBE"/>
              <w:left w:val="single" w:sz="4" w:space="0" w:color="BEBEBE"/>
              <w:bottom w:val="single" w:sz="4" w:space="0" w:color="BEBEBE"/>
              <w:right w:val="single" w:sz="4" w:space="0" w:color="BEBEBE"/>
            </w:tcBorders>
            <w:vAlign w:val="center"/>
          </w:tcPr>
          <w:p w14:paraId="5192B124" w14:textId="77777777" w:rsidR="00160C4E" w:rsidRPr="00160C4E" w:rsidRDefault="00160C4E" w:rsidP="00160C4E">
            <w:pPr>
              <w:widowControl w:val="0"/>
              <w:spacing w:before="200"/>
              <w:ind w:right="138"/>
              <w:jc w:val="both"/>
              <w:rPr>
                <w:b/>
                <w:color w:val="000000"/>
                <w:sz w:val="22"/>
                <w:szCs w:val="22"/>
                <w:lang w:val="en-GB" w:eastAsia="en-IN"/>
              </w:rPr>
            </w:pPr>
            <w:r w:rsidRPr="00160C4E">
              <w:rPr>
                <w:b/>
                <w:color w:val="000000"/>
                <w:sz w:val="22"/>
                <w:szCs w:val="22"/>
                <w:lang w:val="en-GB" w:eastAsia="en-IN"/>
              </w:rPr>
              <w:t>Deliverable 1: Inception Report</w:t>
            </w:r>
          </w:p>
          <w:p w14:paraId="03A29F2D"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t>To contain an introduction and background to the study, its methodology and future plan of action with a timeline</w:t>
            </w:r>
          </w:p>
          <w:p w14:paraId="10C146CF"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t xml:space="preserve">All tools to be used in the study, interview schedules, </w:t>
            </w:r>
          </w:p>
          <w:p w14:paraId="61C63549"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lastRenderedPageBreak/>
              <w:t xml:space="preserve">List experts to be consulted, details </w:t>
            </w:r>
            <w:proofErr w:type="gramStart"/>
            <w:r w:rsidRPr="00160C4E">
              <w:rPr>
                <w:color w:val="000000"/>
                <w:sz w:val="22"/>
                <w:szCs w:val="22"/>
                <w:lang w:val="en-GB" w:eastAsia="en-IN"/>
              </w:rPr>
              <w:t>stakeholders</w:t>
            </w:r>
            <w:proofErr w:type="gramEnd"/>
            <w:r w:rsidRPr="00160C4E">
              <w:rPr>
                <w:color w:val="000000"/>
                <w:sz w:val="22"/>
                <w:szCs w:val="22"/>
                <w:lang w:val="en-GB" w:eastAsia="en-IN"/>
              </w:rPr>
              <w:t xml:space="preserve"> engagements events</w:t>
            </w:r>
          </w:p>
          <w:p w14:paraId="0BF7134E"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t>Inputs from stakeholder (within CMDA and related agencies, and from stakeholder engagement), and response to it.</w:t>
            </w:r>
          </w:p>
        </w:tc>
        <w:tc>
          <w:tcPr>
            <w:tcW w:w="2205" w:type="dxa"/>
            <w:tcBorders>
              <w:top w:val="single" w:sz="4" w:space="0" w:color="BEBEBE"/>
              <w:left w:val="single" w:sz="4" w:space="0" w:color="BEBEBE"/>
              <w:bottom w:val="single" w:sz="4" w:space="0" w:color="BEBEBE"/>
              <w:right w:val="single" w:sz="4" w:space="0" w:color="BEBEBE"/>
            </w:tcBorders>
            <w:vAlign w:val="center"/>
          </w:tcPr>
          <w:p w14:paraId="20AC4C63" w14:textId="77777777" w:rsidR="00160C4E" w:rsidRPr="00160C4E" w:rsidRDefault="00160C4E" w:rsidP="00160C4E">
            <w:pPr>
              <w:widowControl w:val="0"/>
              <w:spacing w:before="200"/>
              <w:ind w:left="98" w:right="186"/>
              <w:jc w:val="both"/>
              <w:rPr>
                <w:color w:val="000000"/>
                <w:sz w:val="22"/>
                <w:szCs w:val="22"/>
                <w:lang w:val="en-GB" w:eastAsia="en-IN"/>
              </w:rPr>
            </w:pPr>
            <w:r w:rsidRPr="00160C4E">
              <w:rPr>
                <w:color w:val="000000"/>
                <w:sz w:val="22"/>
                <w:szCs w:val="22"/>
                <w:lang w:val="en-GB" w:eastAsia="en-IN"/>
              </w:rPr>
              <w:lastRenderedPageBreak/>
              <w:t>T+4 weeks</w:t>
            </w:r>
          </w:p>
        </w:tc>
        <w:tc>
          <w:tcPr>
            <w:tcW w:w="2115" w:type="dxa"/>
            <w:tcBorders>
              <w:top w:val="single" w:sz="4" w:space="0" w:color="BEBEBE"/>
              <w:left w:val="single" w:sz="4" w:space="0" w:color="BEBEBE"/>
              <w:bottom w:val="single" w:sz="4" w:space="0" w:color="BEBEBE"/>
              <w:right w:val="single" w:sz="4" w:space="0" w:color="BEBEBE"/>
            </w:tcBorders>
            <w:vAlign w:val="center"/>
          </w:tcPr>
          <w:p w14:paraId="0CFB3C86" w14:textId="77777777" w:rsidR="00160C4E" w:rsidRPr="00160C4E" w:rsidRDefault="00160C4E" w:rsidP="00160C4E">
            <w:pPr>
              <w:widowControl w:val="0"/>
              <w:spacing w:before="200"/>
              <w:ind w:right="15"/>
              <w:jc w:val="center"/>
              <w:rPr>
                <w:color w:val="000000"/>
                <w:sz w:val="22"/>
                <w:szCs w:val="22"/>
                <w:lang w:val="en-GB" w:eastAsia="en-IN"/>
              </w:rPr>
            </w:pPr>
            <w:r w:rsidRPr="00160C4E">
              <w:rPr>
                <w:color w:val="000000"/>
                <w:sz w:val="22"/>
                <w:szCs w:val="22"/>
                <w:lang w:val="en-GB" w:eastAsia="en-IN"/>
              </w:rPr>
              <w:t>15%</w:t>
            </w:r>
          </w:p>
        </w:tc>
      </w:tr>
      <w:tr w:rsidR="00160C4E" w:rsidRPr="00160C4E" w14:paraId="023C7E01" w14:textId="77777777" w:rsidTr="007863B6">
        <w:trPr>
          <w:trHeight w:val="282"/>
        </w:trPr>
        <w:tc>
          <w:tcPr>
            <w:tcW w:w="5655"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42AFC5EC" w14:textId="77777777" w:rsidR="00160C4E" w:rsidRPr="00160C4E" w:rsidRDefault="00160C4E" w:rsidP="00160C4E">
            <w:pPr>
              <w:widowControl w:val="0"/>
              <w:spacing w:before="200"/>
              <w:ind w:right="138"/>
              <w:jc w:val="both"/>
              <w:rPr>
                <w:color w:val="000000"/>
                <w:sz w:val="22"/>
                <w:szCs w:val="22"/>
                <w:lang w:val="en-GB" w:eastAsia="en-IN"/>
              </w:rPr>
            </w:pPr>
            <w:r w:rsidRPr="00160C4E">
              <w:rPr>
                <w:b/>
                <w:color w:val="000000"/>
                <w:sz w:val="22"/>
                <w:szCs w:val="22"/>
                <w:lang w:val="en-GB" w:eastAsia="en-IN"/>
              </w:rPr>
              <w:t>Deliverable 2: Interim Presentations and Report</w:t>
            </w:r>
          </w:p>
          <w:p w14:paraId="6C48BD42"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t>2a. Descriptive Analysis of Data Collected and summary of findings on policy and related factors</w:t>
            </w:r>
          </w:p>
          <w:p w14:paraId="3D91749A"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t>2b. Submission of datasets (primary and secondary) collected, or utilised for the study</w:t>
            </w:r>
          </w:p>
          <w:p w14:paraId="103319E1"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t>2c. Tentative outline of final report</w:t>
            </w:r>
          </w:p>
        </w:tc>
        <w:tc>
          <w:tcPr>
            <w:tcW w:w="2205"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13748FBA" w14:textId="77777777" w:rsidR="00160C4E" w:rsidRPr="00160C4E" w:rsidRDefault="00160C4E" w:rsidP="00160C4E">
            <w:pPr>
              <w:widowControl w:val="0"/>
              <w:spacing w:before="200"/>
              <w:ind w:left="98" w:right="186"/>
              <w:jc w:val="both"/>
              <w:rPr>
                <w:color w:val="000000"/>
                <w:sz w:val="22"/>
                <w:szCs w:val="22"/>
                <w:lang w:val="en-GB" w:eastAsia="en-IN"/>
              </w:rPr>
            </w:pPr>
            <w:r w:rsidRPr="00160C4E">
              <w:rPr>
                <w:color w:val="000000"/>
                <w:sz w:val="22"/>
                <w:szCs w:val="22"/>
                <w:lang w:val="en-GB" w:eastAsia="en-IN"/>
              </w:rPr>
              <w:t>2a part 1 - first draft analysis presentation: T+10 weeks</w:t>
            </w:r>
          </w:p>
          <w:p w14:paraId="79BA94E1" w14:textId="77777777" w:rsidR="00160C4E" w:rsidRPr="00160C4E" w:rsidRDefault="00160C4E" w:rsidP="00160C4E">
            <w:pPr>
              <w:widowControl w:val="0"/>
              <w:spacing w:before="200"/>
              <w:ind w:left="98" w:right="186"/>
              <w:jc w:val="both"/>
              <w:rPr>
                <w:color w:val="000000"/>
                <w:sz w:val="22"/>
                <w:szCs w:val="22"/>
                <w:lang w:val="en-GB" w:eastAsia="en-IN"/>
              </w:rPr>
            </w:pPr>
            <w:r w:rsidRPr="00160C4E">
              <w:rPr>
                <w:color w:val="000000"/>
                <w:sz w:val="22"/>
                <w:szCs w:val="22"/>
                <w:lang w:val="en-GB" w:eastAsia="en-IN"/>
              </w:rPr>
              <w:t>2a part 2 - final draft analysis presentation: T+16 weeks</w:t>
            </w:r>
          </w:p>
          <w:p w14:paraId="05EE726E" w14:textId="77777777" w:rsidR="00160C4E" w:rsidRPr="00160C4E" w:rsidRDefault="00160C4E" w:rsidP="00160C4E">
            <w:pPr>
              <w:widowControl w:val="0"/>
              <w:spacing w:before="200"/>
              <w:ind w:left="98" w:right="186"/>
              <w:jc w:val="both"/>
              <w:rPr>
                <w:color w:val="000000"/>
                <w:sz w:val="22"/>
                <w:szCs w:val="22"/>
                <w:lang w:val="en-GB" w:eastAsia="en-IN"/>
              </w:rPr>
            </w:pPr>
            <w:r w:rsidRPr="00160C4E">
              <w:rPr>
                <w:color w:val="000000"/>
                <w:sz w:val="22"/>
                <w:szCs w:val="22"/>
                <w:lang w:val="en-GB" w:eastAsia="en-IN"/>
              </w:rPr>
              <w:t>2b: T+18 weeks</w:t>
            </w:r>
          </w:p>
          <w:p w14:paraId="27A88EA6" w14:textId="77777777" w:rsidR="00160C4E" w:rsidRPr="00160C4E" w:rsidRDefault="00160C4E" w:rsidP="00160C4E">
            <w:pPr>
              <w:widowControl w:val="0"/>
              <w:spacing w:before="200"/>
              <w:ind w:left="98" w:right="186"/>
              <w:jc w:val="both"/>
              <w:rPr>
                <w:color w:val="000000"/>
                <w:sz w:val="22"/>
                <w:szCs w:val="22"/>
                <w:lang w:val="en-GB" w:eastAsia="en-IN"/>
              </w:rPr>
            </w:pPr>
            <w:r w:rsidRPr="00160C4E">
              <w:rPr>
                <w:color w:val="000000"/>
                <w:sz w:val="22"/>
                <w:szCs w:val="22"/>
                <w:lang w:val="en-GB" w:eastAsia="en-IN"/>
              </w:rPr>
              <w:t>2c: T+20 weeks</w:t>
            </w:r>
          </w:p>
        </w:tc>
        <w:tc>
          <w:tcPr>
            <w:tcW w:w="2115"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087541FC" w14:textId="77777777" w:rsidR="00160C4E" w:rsidRPr="00160C4E" w:rsidRDefault="00160C4E" w:rsidP="00160C4E">
            <w:pPr>
              <w:widowControl w:val="0"/>
              <w:spacing w:before="200"/>
              <w:jc w:val="center"/>
              <w:rPr>
                <w:color w:val="000000"/>
                <w:sz w:val="22"/>
                <w:szCs w:val="22"/>
                <w:lang w:val="en-GB" w:eastAsia="en-IN"/>
              </w:rPr>
            </w:pPr>
            <w:r w:rsidRPr="00160C4E">
              <w:rPr>
                <w:color w:val="000000"/>
                <w:sz w:val="22"/>
                <w:szCs w:val="22"/>
                <w:lang w:val="en-GB" w:eastAsia="en-IN"/>
              </w:rPr>
              <w:t>35% total:</w:t>
            </w:r>
          </w:p>
          <w:p w14:paraId="1571258F" w14:textId="77777777" w:rsidR="00160C4E" w:rsidRPr="00160C4E" w:rsidRDefault="00160C4E" w:rsidP="00160C4E">
            <w:pPr>
              <w:widowControl w:val="0"/>
              <w:spacing w:before="200"/>
              <w:jc w:val="center"/>
              <w:rPr>
                <w:color w:val="000000"/>
                <w:sz w:val="22"/>
                <w:szCs w:val="22"/>
                <w:lang w:val="en-GB" w:eastAsia="en-IN"/>
              </w:rPr>
            </w:pPr>
            <w:r w:rsidRPr="00160C4E">
              <w:rPr>
                <w:color w:val="000000"/>
                <w:sz w:val="22"/>
                <w:szCs w:val="22"/>
                <w:lang w:val="en-GB" w:eastAsia="en-IN"/>
              </w:rPr>
              <w:t>20% after 2a approval by the client</w:t>
            </w:r>
          </w:p>
          <w:p w14:paraId="30BA9D97" w14:textId="77777777" w:rsidR="00160C4E" w:rsidRPr="00160C4E" w:rsidRDefault="00160C4E" w:rsidP="00160C4E">
            <w:pPr>
              <w:widowControl w:val="0"/>
              <w:spacing w:before="200"/>
              <w:jc w:val="center"/>
              <w:rPr>
                <w:color w:val="000000"/>
                <w:sz w:val="22"/>
                <w:szCs w:val="22"/>
                <w:lang w:val="en-GB" w:eastAsia="en-IN"/>
              </w:rPr>
            </w:pPr>
            <w:r w:rsidRPr="00160C4E">
              <w:rPr>
                <w:color w:val="000000"/>
                <w:sz w:val="22"/>
                <w:szCs w:val="22"/>
                <w:lang w:val="en-GB" w:eastAsia="en-IN"/>
              </w:rPr>
              <w:t>15% after 2b and 2c approval by the client</w:t>
            </w:r>
          </w:p>
        </w:tc>
      </w:tr>
      <w:tr w:rsidR="00160C4E" w:rsidRPr="00160C4E" w14:paraId="38A40DE1" w14:textId="77777777" w:rsidTr="007863B6">
        <w:trPr>
          <w:trHeight w:val="282"/>
        </w:trPr>
        <w:tc>
          <w:tcPr>
            <w:tcW w:w="5655" w:type="dxa"/>
            <w:tcBorders>
              <w:top w:val="single" w:sz="4" w:space="0" w:color="BEBEBE"/>
              <w:left w:val="single" w:sz="4" w:space="0" w:color="BEBEBE"/>
              <w:bottom w:val="single" w:sz="4" w:space="0" w:color="BEBEBE"/>
              <w:right w:val="single" w:sz="4" w:space="0" w:color="BEBEBE"/>
            </w:tcBorders>
            <w:vAlign w:val="center"/>
          </w:tcPr>
          <w:p w14:paraId="65BA9F2A" w14:textId="77777777" w:rsidR="00160C4E" w:rsidRPr="00160C4E" w:rsidRDefault="00160C4E" w:rsidP="00160C4E">
            <w:pPr>
              <w:widowControl w:val="0"/>
              <w:spacing w:before="200"/>
              <w:ind w:right="138"/>
              <w:jc w:val="both"/>
              <w:rPr>
                <w:b/>
                <w:color w:val="000000"/>
                <w:sz w:val="22"/>
                <w:szCs w:val="22"/>
                <w:lang w:val="en-GB" w:eastAsia="en-IN"/>
              </w:rPr>
            </w:pPr>
            <w:r w:rsidRPr="00160C4E">
              <w:rPr>
                <w:b/>
                <w:color w:val="000000"/>
                <w:sz w:val="22"/>
                <w:szCs w:val="22"/>
                <w:lang w:val="en-GB" w:eastAsia="en-IN"/>
              </w:rPr>
              <w:t>Deliverable 3: Draft Report on Findings</w:t>
            </w:r>
          </w:p>
          <w:p w14:paraId="4378EDF2" w14:textId="77777777" w:rsidR="00160C4E" w:rsidRPr="00160C4E" w:rsidRDefault="00160C4E" w:rsidP="00160C4E">
            <w:pPr>
              <w:widowControl w:val="0"/>
              <w:spacing w:before="200"/>
              <w:ind w:right="138"/>
              <w:jc w:val="both"/>
              <w:rPr>
                <w:color w:val="000000"/>
                <w:sz w:val="22"/>
                <w:szCs w:val="22"/>
                <w:lang w:val="en-GB" w:eastAsia="en-IN"/>
              </w:rPr>
            </w:pPr>
            <w:r w:rsidRPr="00160C4E">
              <w:rPr>
                <w:color w:val="000000"/>
                <w:sz w:val="22"/>
                <w:szCs w:val="22"/>
                <w:lang w:val="en-GB" w:eastAsia="en-IN"/>
              </w:rPr>
              <w:t xml:space="preserve">Inclusive of </w:t>
            </w:r>
          </w:p>
          <w:p w14:paraId="114D25AC"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t>Analysis of spatial patterns of employment and income in CMA</w:t>
            </w:r>
          </w:p>
          <w:p w14:paraId="57AAF945"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t>Potential effects of expansion of CMA and future development proposals on spatial economic patterns</w:t>
            </w:r>
          </w:p>
          <w:p w14:paraId="5529B856" w14:textId="77777777" w:rsidR="00160C4E" w:rsidRPr="00160C4E" w:rsidRDefault="00160C4E" w:rsidP="00AD35E8">
            <w:pPr>
              <w:widowControl w:val="0"/>
              <w:numPr>
                <w:ilvl w:val="0"/>
                <w:numId w:val="69"/>
              </w:numPr>
              <w:spacing w:before="200"/>
              <w:ind w:left="360" w:right="138" w:hanging="270"/>
              <w:jc w:val="both"/>
              <w:rPr>
                <w:b/>
                <w:color w:val="000000"/>
                <w:sz w:val="22"/>
                <w:szCs w:val="22"/>
                <w:lang w:val="en-GB" w:eastAsia="en-IN"/>
              </w:rPr>
            </w:pPr>
            <w:r w:rsidRPr="00160C4E">
              <w:rPr>
                <w:color w:val="000000"/>
                <w:sz w:val="22"/>
                <w:szCs w:val="22"/>
                <w:lang w:val="en-GB" w:eastAsia="en-IN"/>
              </w:rPr>
              <w:t xml:space="preserve">List of Recommendations </w:t>
            </w:r>
          </w:p>
        </w:tc>
        <w:tc>
          <w:tcPr>
            <w:tcW w:w="2205" w:type="dxa"/>
            <w:tcBorders>
              <w:top w:val="single" w:sz="4" w:space="0" w:color="BEBEBE"/>
              <w:left w:val="single" w:sz="4" w:space="0" w:color="BEBEBE"/>
              <w:bottom w:val="single" w:sz="4" w:space="0" w:color="BEBEBE"/>
              <w:right w:val="single" w:sz="4" w:space="0" w:color="BEBEBE"/>
            </w:tcBorders>
            <w:vAlign w:val="center"/>
          </w:tcPr>
          <w:p w14:paraId="3C91A724" w14:textId="77777777" w:rsidR="00160C4E" w:rsidRPr="00160C4E" w:rsidRDefault="00160C4E" w:rsidP="00160C4E">
            <w:pPr>
              <w:widowControl w:val="0"/>
              <w:spacing w:before="200"/>
              <w:ind w:left="98" w:right="186"/>
              <w:jc w:val="both"/>
              <w:rPr>
                <w:color w:val="000000"/>
                <w:sz w:val="22"/>
                <w:szCs w:val="22"/>
                <w:lang w:val="en-GB" w:eastAsia="en-IN"/>
              </w:rPr>
            </w:pPr>
            <w:r w:rsidRPr="00160C4E">
              <w:rPr>
                <w:color w:val="000000"/>
                <w:sz w:val="22"/>
                <w:szCs w:val="22"/>
                <w:lang w:val="en-GB" w:eastAsia="en-IN"/>
              </w:rPr>
              <w:t>Draft Presentation of main findings of the report: T+24 weeks</w:t>
            </w:r>
          </w:p>
          <w:p w14:paraId="3AC5D922" w14:textId="77777777" w:rsidR="00160C4E" w:rsidRPr="00160C4E" w:rsidRDefault="00160C4E" w:rsidP="00160C4E">
            <w:pPr>
              <w:widowControl w:val="0"/>
              <w:spacing w:before="200"/>
              <w:ind w:left="98" w:right="186"/>
              <w:jc w:val="both"/>
              <w:rPr>
                <w:color w:val="000000"/>
                <w:sz w:val="22"/>
                <w:szCs w:val="22"/>
                <w:lang w:val="en-GB" w:eastAsia="en-IN"/>
              </w:rPr>
            </w:pPr>
            <w:r w:rsidRPr="00160C4E">
              <w:rPr>
                <w:color w:val="000000"/>
                <w:sz w:val="22"/>
                <w:szCs w:val="22"/>
                <w:lang w:val="en-GB" w:eastAsia="en-IN"/>
              </w:rPr>
              <w:t>Final report submission: T+28 weeks</w:t>
            </w:r>
          </w:p>
        </w:tc>
        <w:tc>
          <w:tcPr>
            <w:tcW w:w="2115" w:type="dxa"/>
            <w:tcBorders>
              <w:top w:val="single" w:sz="4" w:space="0" w:color="BEBEBE"/>
              <w:left w:val="single" w:sz="4" w:space="0" w:color="BEBEBE"/>
              <w:bottom w:val="single" w:sz="4" w:space="0" w:color="BEBEBE"/>
              <w:right w:val="single" w:sz="4" w:space="0" w:color="BEBEBE"/>
            </w:tcBorders>
            <w:vAlign w:val="center"/>
          </w:tcPr>
          <w:p w14:paraId="5327CB03" w14:textId="77777777" w:rsidR="00160C4E" w:rsidRPr="00160C4E" w:rsidRDefault="00160C4E" w:rsidP="00160C4E">
            <w:pPr>
              <w:widowControl w:val="0"/>
              <w:spacing w:before="200"/>
              <w:jc w:val="center"/>
              <w:rPr>
                <w:color w:val="000000"/>
                <w:sz w:val="22"/>
                <w:szCs w:val="22"/>
                <w:lang w:val="en-GB" w:eastAsia="en-IN"/>
              </w:rPr>
            </w:pPr>
            <w:r w:rsidRPr="00160C4E">
              <w:rPr>
                <w:color w:val="000000"/>
                <w:sz w:val="22"/>
                <w:szCs w:val="22"/>
                <w:lang w:val="en-GB" w:eastAsia="en-IN"/>
              </w:rPr>
              <w:t>30%</w:t>
            </w:r>
          </w:p>
        </w:tc>
      </w:tr>
      <w:tr w:rsidR="00160C4E" w:rsidRPr="00160C4E" w14:paraId="5024AD99" w14:textId="77777777" w:rsidTr="007863B6">
        <w:trPr>
          <w:trHeight w:val="804"/>
        </w:trPr>
        <w:tc>
          <w:tcPr>
            <w:tcW w:w="5655"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08B537C6" w14:textId="77777777" w:rsidR="00160C4E" w:rsidRPr="00160C4E" w:rsidRDefault="00160C4E" w:rsidP="00160C4E">
            <w:pPr>
              <w:widowControl w:val="0"/>
              <w:spacing w:before="200"/>
              <w:ind w:right="138"/>
              <w:jc w:val="both"/>
              <w:rPr>
                <w:b/>
                <w:color w:val="000000"/>
                <w:sz w:val="22"/>
                <w:szCs w:val="22"/>
                <w:lang w:val="en-GB" w:eastAsia="en-IN"/>
              </w:rPr>
            </w:pPr>
            <w:r w:rsidRPr="00160C4E">
              <w:rPr>
                <w:b/>
                <w:color w:val="000000"/>
                <w:sz w:val="22"/>
                <w:szCs w:val="22"/>
                <w:lang w:val="en-GB" w:eastAsia="en-IN"/>
              </w:rPr>
              <w:t>Deliverable 4: Final Report on Findings</w:t>
            </w:r>
          </w:p>
        </w:tc>
        <w:tc>
          <w:tcPr>
            <w:tcW w:w="2205"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2B2961E6" w14:textId="77777777" w:rsidR="00160C4E" w:rsidRPr="00160C4E" w:rsidRDefault="00160C4E" w:rsidP="00160C4E">
            <w:pPr>
              <w:widowControl w:val="0"/>
              <w:spacing w:before="200"/>
              <w:ind w:left="98" w:right="186"/>
              <w:jc w:val="both"/>
              <w:rPr>
                <w:color w:val="000000"/>
                <w:sz w:val="22"/>
                <w:szCs w:val="22"/>
                <w:lang w:val="en-GB" w:eastAsia="en-IN"/>
              </w:rPr>
            </w:pPr>
            <w:r w:rsidRPr="00160C4E">
              <w:rPr>
                <w:color w:val="000000"/>
                <w:sz w:val="22"/>
                <w:szCs w:val="22"/>
                <w:lang w:val="en-GB" w:eastAsia="en-IN"/>
              </w:rPr>
              <w:t>T+32 weeks</w:t>
            </w:r>
          </w:p>
        </w:tc>
        <w:tc>
          <w:tcPr>
            <w:tcW w:w="2115"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6D9D8C85" w14:textId="77777777" w:rsidR="00160C4E" w:rsidRPr="00160C4E" w:rsidRDefault="00160C4E" w:rsidP="00160C4E">
            <w:pPr>
              <w:widowControl w:val="0"/>
              <w:spacing w:before="200"/>
              <w:jc w:val="center"/>
              <w:rPr>
                <w:color w:val="000000"/>
                <w:sz w:val="22"/>
                <w:szCs w:val="22"/>
                <w:lang w:val="en-GB" w:eastAsia="en-IN"/>
              </w:rPr>
            </w:pPr>
            <w:r w:rsidRPr="00160C4E">
              <w:rPr>
                <w:color w:val="000000"/>
                <w:sz w:val="22"/>
                <w:szCs w:val="22"/>
                <w:lang w:val="en-GB" w:eastAsia="en-IN"/>
              </w:rPr>
              <w:t>20%</w:t>
            </w:r>
          </w:p>
        </w:tc>
      </w:tr>
    </w:tbl>
    <w:p w14:paraId="2A2493FC"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 xml:space="preserve"> </w:t>
      </w:r>
    </w:p>
    <w:p w14:paraId="584DF660" w14:textId="77777777" w:rsidR="00160C4E" w:rsidRPr="00160C4E" w:rsidRDefault="00160C4E" w:rsidP="00160C4E">
      <w:pPr>
        <w:pBdr>
          <w:bottom w:val="single" w:sz="6" w:space="0" w:color="000000"/>
        </w:pBdr>
        <w:spacing w:before="200" w:line="360" w:lineRule="auto"/>
        <w:jc w:val="both"/>
        <w:rPr>
          <w:color w:val="000000"/>
          <w:lang w:val="en-GB" w:eastAsia="en-IN"/>
        </w:rPr>
      </w:pPr>
    </w:p>
    <w:p w14:paraId="41F193D2" w14:textId="77777777" w:rsidR="00160C4E" w:rsidRPr="00160C4E" w:rsidRDefault="00160C4E" w:rsidP="00160C4E">
      <w:pPr>
        <w:keepNext/>
        <w:keepLines/>
        <w:spacing w:before="200" w:line="360" w:lineRule="auto"/>
        <w:jc w:val="both"/>
        <w:outlineLvl w:val="0"/>
        <w:rPr>
          <w:b/>
          <w:color w:val="000000"/>
          <w:lang w:val="en-GB" w:eastAsia="en-IN"/>
        </w:rPr>
      </w:pPr>
      <w:bookmarkStart w:id="164" w:name="_ldvu8xs6ldka" w:colFirst="0" w:colLast="0"/>
      <w:bookmarkEnd w:id="164"/>
      <w:r w:rsidRPr="00160C4E">
        <w:rPr>
          <w:b/>
          <w:color w:val="000000"/>
          <w:lang w:val="en-GB" w:eastAsia="en-IN"/>
        </w:rPr>
        <w:t>Section 5: Proposed Staffing and Qualifications</w:t>
      </w:r>
    </w:p>
    <w:p w14:paraId="6BC0BC0C" w14:textId="77777777" w:rsidR="00160C4E" w:rsidRDefault="00160C4E" w:rsidP="00160C4E">
      <w:pPr>
        <w:spacing w:before="200" w:line="360" w:lineRule="auto"/>
        <w:jc w:val="both"/>
        <w:rPr>
          <w:color w:val="000000"/>
          <w:lang w:val="en-GB" w:eastAsia="en-IN"/>
        </w:rPr>
      </w:pPr>
      <w:r w:rsidRPr="00160C4E">
        <w:rPr>
          <w:color w:val="000000"/>
          <w:lang w:val="en-GB" w:eastAsia="en-IN"/>
        </w:rPr>
        <w:t xml:space="preserve">The successful completion of the required tasks under this </w:t>
      </w:r>
      <w:proofErr w:type="spellStart"/>
      <w:r w:rsidRPr="00160C4E">
        <w:rPr>
          <w:color w:val="000000"/>
          <w:lang w:val="en-GB" w:eastAsia="en-IN"/>
        </w:rPr>
        <w:t>ToR</w:t>
      </w:r>
      <w:proofErr w:type="spellEnd"/>
      <w:r w:rsidRPr="00160C4E">
        <w:rPr>
          <w:color w:val="000000"/>
          <w:lang w:val="en-GB" w:eastAsia="en-IN"/>
        </w:rPr>
        <w:t xml:space="preserve"> will require a multi-disciplinary, qualified, and experienced team. The qualifications, appropriateness and experience of team members will be crucial in assessment.  Expertise in the following areas should be represented:</w:t>
      </w:r>
    </w:p>
    <w:p w14:paraId="211FE750" w14:textId="77777777" w:rsidR="00160C4E" w:rsidRPr="00160C4E" w:rsidRDefault="00160C4E" w:rsidP="00160C4E">
      <w:pPr>
        <w:spacing w:before="200" w:line="360" w:lineRule="auto"/>
        <w:jc w:val="both"/>
        <w:rPr>
          <w:color w:val="000000"/>
          <w:lang w:val="en-GB" w:eastAsia="en-IN"/>
        </w:rPr>
      </w:pPr>
    </w:p>
    <w:tbl>
      <w:tblPr>
        <w:tblW w:w="999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1170"/>
        <w:gridCol w:w="2385"/>
        <w:gridCol w:w="3000"/>
        <w:gridCol w:w="3435"/>
      </w:tblGrid>
      <w:tr w:rsidR="00160C4E" w:rsidRPr="00160C4E" w14:paraId="670A161B" w14:textId="77777777" w:rsidTr="007863B6">
        <w:trPr>
          <w:trHeight w:val="186"/>
        </w:trPr>
        <w:tc>
          <w:tcPr>
            <w:tcW w:w="1170" w:type="dxa"/>
            <w:tcBorders>
              <w:top w:val="single" w:sz="4" w:space="0" w:color="BEBEBE"/>
              <w:left w:val="single" w:sz="4" w:space="0" w:color="BEBEBE"/>
              <w:bottom w:val="single" w:sz="4" w:space="0" w:color="BEBEBE"/>
              <w:right w:val="single" w:sz="4" w:space="0" w:color="BEBEBE"/>
            </w:tcBorders>
            <w:shd w:val="clear" w:color="auto" w:fill="44546A"/>
          </w:tcPr>
          <w:p w14:paraId="5BFB139D" w14:textId="77777777" w:rsidR="00160C4E" w:rsidRPr="00160C4E" w:rsidRDefault="00160C4E" w:rsidP="00160C4E">
            <w:pPr>
              <w:widowControl w:val="0"/>
              <w:spacing w:before="200"/>
              <w:ind w:left="76"/>
              <w:rPr>
                <w:b/>
                <w:color w:val="000000"/>
                <w:sz w:val="20"/>
                <w:szCs w:val="20"/>
                <w:lang w:val="en-GB" w:eastAsia="en-IN"/>
              </w:rPr>
            </w:pPr>
            <w:r w:rsidRPr="00160C4E">
              <w:rPr>
                <w:b/>
                <w:color w:val="000000"/>
                <w:sz w:val="20"/>
                <w:szCs w:val="20"/>
                <w:lang w:val="en-GB" w:eastAsia="en-IN"/>
              </w:rPr>
              <w:lastRenderedPageBreak/>
              <w:t>SL. No.</w:t>
            </w:r>
          </w:p>
        </w:tc>
        <w:tc>
          <w:tcPr>
            <w:tcW w:w="2385" w:type="dxa"/>
            <w:tcBorders>
              <w:top w:val="single" w:sz="4" w:space="0" w:color="BEBEBE"/>
              <w:left w:val="single" w:sz="4" w:space="0" w:color="BEBEBE"/>
              <w:bottom w:val="single" w:sz="4" w:space="0" w:color="BEBEBE"/>
              <w:right w:val="single" w:sz="4" w:space="0" w:color="BEBEBE"/>
            </w:tcBorders>
            <w:shd w:val="clear" w:color="auto" w:fill="44546A"/>
          </w:tcPr>
          <w:p w14:paraId="4A2C6698" w14:textId="77777777" w:rsidR="00160C4E" w:rsidRPr="00160C4E" w:rsidRDefault="00160C4E" w:rsidP="00160C4E">
            <w:pPr>
              <w:widowControl w:val="0"/>
              <w:spacing w:before="200"/>
              <w:ind w:left="98" w:right="99"/>
              <w:rPr>
                <w:b/>
                <w:color w:val="000000"/>
                <w:sz w:val="20"/>
                <w:szCs w:val="20"/>
                <w:lang w:val="en-GB" w:eastAsia="en-IN"/>
              </w:rPr>
            </w:pPr>
            <w:r w:rsidRPr="00160C4E">
              <w:rPr>
                <w:b/>
                <w:color w:val="000000"/>
                <w:sz w:val="20"/>
                <w:szCs w:val="20"/>
                <w:lang w:val="en-GB" w:eastAsia="en-IN"/>
              </w:rPr>
              <w:t>Position</w:t>
            </w:r>
          </w:p>
        </w:tc>
        <w:tc>
          <w:tcPr>
            <w:tcW w:w="3000" w:type="dxa"/>
            <w:tcBorders>
              <w:top w:val="single" w:sz="4" w:space="0" w:color="BEBEBE"/>
              <w:left w:val="single" w:sz="4" w:space="0" w:color="BEBEBE"/>
              <w:bottom w:val="single" w:sz="4" w:space="0" w:color="BEBEBE"/>
              <w:right w:val="single" w:sz="4" w:space="0" w:color="BEBEBE"/>
            </w:tcBorders>
            <w:shd w:val="clear" w:color="auto" w:fill="44546A"/>
          </w:tcPr>
          <w:p w14:paraId="2468B906" w14:textId="77777777" w:rsidR="00160C4E" w:rsidRPr="00160C4E" w:rsidRDefault="00160C4E" w:rsidP="00160C4E">
            <w:pPr>
              <w:widowControl w:val="0"/>
              <w:spacing w:before="200"/>
              <w:ind w:left="98" w:right="99"/>
              <w:rPr>
                <w:b/>
                <w:color w:val="000000"/>
                <w:sz w:val="20"/>
                <w:szCs w:val="20"/>
                <w:lang w:val="en-GB" w:eastAsia="en-IN"/>
              </w:rPr>
            </w:pPr>
            <w:r w:rsidRPr="00160C4E">
              <w:rPr>
                <w:b/>
                <w:color w:val="000000"/>
                <w:sz w:val="20"/>
                <w:szCs w:val="20"/>
                <w:lang w:val="en-GB" w:eastAsia="en-IN"/>
              </w:rPr>
              <w:t>Qualification</w:t>
            </w:r>
          </w:p>
        </w:tc>
        <w:tc>
          <w:tcPr>
            <w:tcW w:w="3435" w:type="dxa"/>
            <w:tcBorders>
              <w:top w:val="single" w:sz="4" w:space="0" w:color="BEBEBE"/>
              <w:left w:val="single" w:sz="4" w:space="0" w:color="BEBEBE"/>
              <w:bottom w:val="single" w:sz="4" w:space="0" w:color="BEBEBE"/>
              <w:right w:val="single" w:sz="4" w:space="0" w:color="BEBEBE"/>
            </w:tcBorders>
            <w:shd w:val="clear" w:color="auto" w:fill="44546A"/>
          </w:tcPr>
          <w:p w14:paraId="608EF2EB" w14:textId="77777777" w:rsidR="00160C4E" w:rsidRPr="00160C4E" w:rsidRDefault="00160C4E" w:rsidP="00160C4E">
            <w:pPr>
              <w:widowControl w:val="0"/>
              <w:spacing w:before="200"/>
              <w:ind w:left="98" w:right="99"/>
              <w:rPr>
                <w:b/>
                <w:color w:val="000000"/>
                <w:sz w:val="20"/>
                <w:szCs w:val="20"/>
                <w:lang w:val="en-GB" w:eastAsia="en-IN"/>
              </w:rPr>
            </w:pPr>
            <w:r w:rsidRPr="00160C4E">
              <w:rPr>
                <w:b/>
                <w:color w:val="000000"/>
                <w:sz w:val="20"/>
                <w:szCs w:val="20"/>
                <w:lang w:val="en-GB" w:eastAsia="en-IN"/>
              </w:rPr>
              <w:t>Experience Requirements</w:t>
            </w:r>
          </w:p>
        </w:tc>
      </w:tr>
      <w:tr w:rsidR="00160C4E" w:rsidRPr="00160C4E" w14:paraId="6642F23A" w14:textId="77777777" w:rsidTr="007863B6">
        <w:trPr>
          <w:trHeight w:val="282"/>
        </w:trPr>
        <w:tc>
          <w:tcPr>
            <w:tcW w:w="1170" w:type="dxa"/>
            <w:tcBorders>
              <w:top w:val="single" w:sz="4" w:space="0" w:color="BEBEBE"/>
              <w:left w:val="single" w:sz="4" w:space="0" w:color="BEBEBE"/>
              <w:bottom w:val="single" w:sz="4" w:space="0" w:color="BEBEBE"/>
              <w:right w:val="single" w:sz="4" w:space="0" w:color="BEBEBE"/>
            </w:tcBorders>
          </w:tcPr>
          <w:p w14:paraId="08FF09DD" w14:textId="77777777" w:rsidR="00160C4E" w:rsidRPr="00160C4E" w:rsidRDefault="00160C4E" w:rsidP="00AD35E8">
            <w:pPr>
              <w:widowControl w:val="0"/>
              <w:numPr>
                <w:ilvl w:val="0"/>
                <w:numId w:val="71"/>
              </w:numPr>
              <w:spacing w:before="200"/>
              <w:ind w:right="1290"/>
              <w:jc w:val="both"/>
              <w:rPr>
                <w:b/>
                <w:color w:val="000000"/>
                <w:sz w:val="16"/>
                <w:szCs w:val="16"/>
                <w:lang w:val="en-GB" w:eastAsia="en-IN"/>
              </w:rPr>
            </w:pPr>
          </w:p>
        </w:tc>
        <w:tc>
          <w:tcPr>
            <w:tcW w:w="2385" w:type="dxa"/>
            <w:tcBorders>
              <w:top w:val="single" w:sz="4" w:space="0" w:color="BEBEBE"/>
              <w:left w:val="single" w:sz="4" w:space="0" w:color="BEBEBE"/>
              <w:bottom w:val="single" w:sz="4" w:space="0" w:color="BEBEBE"/>
              <w:right w:val="single" w:sz="4" w:space="0" w:color="BEBEBE"/>
            </w:tcBorders>
          </w:tcPr>
          <w:p w14:paraId="3B2A2705" w14:textId="77777777" w:rsidR="00160C4E" w:rsidRPr="00160C4E" w:rsidRDefault="00160C4E" w:rsidP="00160C4E">
            <w:pPr>
              <w:widowControl w:val="0"/>
              <w:spacing w:before="200"/>
              <w:ind w:left="98" w:right="186"/>
              <w:rPr>
                <w:color w:val="000000"/>
                <w:sz w:val="20"/>
                <w:szCs w:val="20"/>
                <w:lang w:val="en-GB" w:eastAsia="en-IN"/>
              </w:rPr>
            </w:pPr>
            <w:r w:rsidRPr="00160C4E">
              <w:rPr>
                <w:color w:val="000000"/>
                <w:sz w:val="20"/>
                <w:szCs w:val="20"/>
                <w:lang w:val="en-GB" w:eastAsia="en-IN"/>
              </w:rPr>
              <w:t>Team Leader</w:t>
            </w:r>
          </w:p>
        </w:tc>
        <w:tc>
          <w:tcPr>
            <w:tcW w:w="3000" w:type="dxa"/>
          </w:tcPr>
          <w:p w14:paraId="5B27CC72"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 xml:space="preserve">Post graduate in Business Administration / Economics (Regional economic development, or similar specialisation) or equivalent from a </w:t>
            </w:r>
            <w:proofErr w:type="gramStart"/>
            <w:r w:rsidRPr="00160C4E">
              <w:rPr>
                <w:color w:val="000000"/>
                <w:sz w:val="20"/>
                <w:szCs w:val="20"/>
                <w:lang w:val="en-GB" w:eastAsia="en-IN"/>
              </w:rPr>
              <w:t>recognised  institution</w:t>
            </w:r>
            <w:proofErr w:type="gramEnd"/>
            <w:r w:rsidRPr="00160C4E">
              <w:rPr>
                <w:color w:val="000000"/>
                <w:sz w:val="20"/>
                <w:szCs w:val="20"/>
                <w:lang w:val="en-GB" w:eastAsia="en-IN"/>
              </w:rPr>
              <w:t xml:space="preserve"> </w:t>
            </w:r>
          </w:p>
        </w:tc>
        <w:tc>
          <w:tcPr>
            <w:tcW w:w="3435" w:type="dxa"/>
          </w:tcPr>
          <w:p w14:paraId="20DB2541"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 xml:space="preserve">Min. 10 years’ experience </w:t>
            </w:r>
          </w:p>
          <w:p w14:paraId="1231016A"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 xml:space="preserve">She / He should have experience of leading studies or projects in areas of regional or local economic development. Experience of working on economic development planning is required. Experience in leading urban planning projects with particular expertise/ deep understanding of </w:t>
            </w:r>
          </w:p>
          <w:p w14:paraId="7D0FE7F7"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functioning of urban economy, labour markets and economic planning and its relevance to spatial patterns. International experience is preferred.</w:t>
            </w:r>
          </w:p>
        </w:tc>
      </w:tr>
      <w:tr w:rsidR="00160C4E" w:rsidRPr="00160C4E" w14:paraId="7EE7412D" w14:textId="77777777" w:rsidTr="007863B6">
        <w:trPr>
          <w:trHeight w:val="282"/>
        </w:trPr>
        <w:tc>
          <w:tcPr>
            <w:tcW w:w="1170" w:type="dxa"/>
            <w:tcBorders>
              <w:top w:val="single" w:sz="4" w:space="0" w:color="BEBEBE"/>
              <w:left w:val="single" w:sz="4" w:space="0" w:color="BEBEBE"/>
              <w:bottom w:val="single" w:sz="4" w:space="0" w:color="BEBEBE"/>
              <w:right w:val="single" w:sz="4" w:space="0" w:color="BEBEBE"/>
            </w:tcBorders>
          </w:tcPr>
          <w:p w14:paraId="315392E2" w14:textId="77777777" w:rsidR="00160C4E" w:rsidRPr="00160C4E" w:rsidRDefault="00160C4E" w:rsidP="00AD35E8">
            <w:pPr>
              <w:widowControl w:val="0"/>
              <w:numPr>
                <w:ilvl w:val="0"/>
                <w:numId w:val="71"/>
              </w:numPr>
              <w:spacing w:before="200"/>
              <w:ind w:right="1290"/>
              <w:jc w:val="both"/>
              <w:rPr>
                <w:b/>
                <w:color w:val="000000"/>
                <w:sz w:val="16"/>
                <w:szCs w:val="16"/>
                <w:lang w:val="en-GB" w:eastAsia="en-IN"/>
              </w:rPr>
            </w:pPr>
          </w:p>
        </w:tc>
        <w:tc>
          <w:tcPr>
            <w:tcW w:w="2385" w:type="dxa"/>
          </w:tcPr>
          <w:p w14:paraId="6E36AC95"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Urban Economist/Economist</w:t>
            </w:r>
          </w:p>
        </w:tc>
        <w:tc>
          <w:tcPr>
            <w:tcW w:w="3000" w:type="dxa"/>
          </w:tcPr>
          <w:p w14:paraId="4287D115"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Postgraduate in Regional Economics or graduate degree in Economics with post-graduation in public policy or related field from a recognised institution, with expertise in regional economic development, or labour economics.</w:t>
            </w:r>
          </w:p>
        </w:tc>
        <w:tc>
          <w:tcPr>
            <w:tcW w:w="3435" w:type="dxa"/>
          </w:tcPr>
          <w:p w14:paraId="6F6CDD54"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Min. 10 years’ experience</w:t>
            </w:r>
          </w:p>
          <w:p w14:paraId="3E73E364"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She/ He should have experience working in the area of urban, development economics, regional economics, labour studies, or equivalent. Knowledge of the economy, labour market and real estate market is highly desirable. She/He should have experience designing and leading surveys, statistical analysis of data collected. Knowledge of software that are capable of handling spatial datasets like Python or R is required.</w:t>
            </w:r>
          </w:p>
        </w:tc>
      </w:tr>
      <w:tr w:rsidR="00160C4E" w:rsidRPr="00160C4E" w14:paraId="7ABD1777" w14:textId="77777777" w:rsidTr="007863B6">
        <w:trPr>
          <w:trHeight w:val="282"/>
        </w:trPr>
        <w:tc>
          <w:tcPr>
            <w:tcW w:w="1170" w:type="dxa"/>
            <w:tcBorders>
              <w:top w:val="single" w:sz="4" w:space="0" w:color="BEBEBE"/>
              <w:left w:val="single" w:sz="4" w:space="0" w:color="BEBEBE"/>
              <w:bottom w:val="single" w:sz="4" w:space="0" w:color="BEBEBE"/>
              <w:right w:val="single" w:sz="4" w:space="0" w:color="BEBEBE"/>
            </w:tcBorders>
          </w:tcPr>
          <w:p w14:paraId="08BC50FD" w14:textId="77777777" w:rsidR="00160C4E" w:rsidRPr="00160C4E" w:rsidRDefault="00160C4E" w:rsidP="00AD35E8">
            <w:pPr>
              <w:widowControl w:val="0"/>
              <w:numPr>
                <w:ilvl w:val="0"/>
                <w:numId w:val="71"/>
              </w:numPr>
              <w:spacing w:before="200"/>
              <w:ind w:right="1290"/>
              <w:jc w:val="both"/>
              <w:rPr>
                <w:b/>
                <w:color w:val="000000"/>
                <w:sz w:val="16"/>
                <w:szCs w:val="16"/>
                <w:lang w:val="en-GB" w:eastAsia="en-IN"/>
              </w:rPr>
            </w:pPr>
          </w:p>
        </w:tc>
        <w:tc>
          <w:tcPr>
            <w:tcW w:w="2385" w:type="dxa"/>
          </w:tcPr>
          <w:p w14:paraId="3B7BB448"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Urban Planner</w:t>
            </w:r>
          </w:p>
        </w:tc>
        <w:tc>
          <w:tcPr>
            <w:tcW w:w="3000" w:type="dxa"/>
          </w:tcPr>
          <w:p w14:paraId="13BFF4BE"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 xml:space="preserve">Postgraduate in Urban Planning / Regional Planning or equivalent from a recognised institution </w:t>
            </w:r>
          </w:p>
        </w:tc>
        <w:tc>
          <w:tcPr>
            <w:tcW w:w="3435" w:type="dxa"/>
          </w:tcPr>
          <w:p w14:paraId="461CD48C"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Min. 10 years’ experience</w:t>
            </w:r>
          </w:p>
          <w:p w14:paraId="5B12C930"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She/ He should have experience of working in the area of urban development and environment planning and management and urban economics. Knowledge of urban areas, and the real estate market is highly desirable.</w:t>
            </w:r>
          </w:p>
        </w:tc>
      </w:tr>
      <w:tr w:rsidR="00160C4E" w:rsidRPr="00160C4E" w14:paraId="02A8E62F" w14:textId="77777777" w:rsidTr="007863B6">
        <w:trPr>
          <w:trHeight w:val="282"/>
        </w:trPr>
        <w:tc>
          <w:tcPr>
            <w:tcW w:w="1170" w:type="dxa"/>
            <w:tcBorders>
              <w:top w:val="single" w:sz="4" w:space="0" w:color="BEBEBE"/>
              <w:left w:val="single" w:sz="4" w:space="0" w:color="BEBEBE"/>
              <w:bottom w:val="single" w:sz="4" w:space="0" w:color="BEBEBE"/>
              <w:right w:val="single" w:sz="4" w:space="0" w:color="BEBEBE"/>
            </w:tcBorders>
            <w:shd w:val="clear" w:color="auto" w:fill="FFFFFF"/>
          </w:tcPr>
          <w:p w14:paraId="433A390D" w14:textId="77777777" w:rsidR="00160C4E" w:rsidRPr="00160C4E" w:rsidRDefault="00160C4E" w:rsidP="00AD35E8">
            <w:pPr>
              <w:widowControl w:val="0"/>
              <w:numPr>
                <w:ilvl w:val="0"/>
                <w:numId w:val="71"/>
              </w:numPr>
              <w:spacing w:before="200"/>
              <w:ind w:right="1290"/>
              <w:jc w:val="both"/>
              <w:rPr>
                <w:b/>
                <w:color w:val="000000"/>
                <w:sz w:val="16"/>
                <w:szCs w:val="16"/>
                <w:lang w:val="en-GB" w:eastAsia="en-IN"/>
              </w:rPr>
            </w:pPr>
          </w:p>
        </w:tc>
        <w:tc>
          <w:tcPr>
            <w:tcW w:w="2385" w:type="dxa"/>
            <w:shd w:val="clear" w:color="auto" w:fill="FFFFFF"/>
          </w:tcPr>
          <w:p w14:paraId="2BAB7546" w14:textId="77777777" w:rsidR="00160C4E" w:rsidRPr="00160C4E" w:rsidRDefault="00160C4E" w:rsidP="00160C4E">
            <w:pPr>
              <w:spacing w:before="200"/>
              <w:rPr>
                <w:b/>
                <w:color w:val="000000"/>
                <w:sz w:val="20"/>
                <w:szCs w:val="20"/>
                <w:lang w:val="en-GB" w:eastAsia="en-IN"/>
              </w:rPr>
            </w:pPr>
            <w:r w:rsidRPr="00160C4E">
              <w:rPr>
                <w:bCs/>
                <w:color w:val="000000"/>
                <w:sz w:val="20"/>
                <w:szCs w:val="20"/>
                <w:lang w:val="en-GB" w:eastAsia="en-IN"/>
              </w:rPr>
              <w:t>Data Analyst/Statistician</w:t>
            </w:r>
          </w:p>
        </w:tc>
        <w:tc>
          <w:tcPr>
            <w:tcW w:w="3000" w:type="dxa"/>
            <w:shd w:val="clear" w:color="auto" w:fill="FFFFFF"/>
          </w:tcPr>
          <w:p w14:paraId="6BBED831" w14:textId="77777777" w:rsidR="00160C4E" w:rsidRPr="00160C4E" w:rsidRDefault="00160C4E" w:rsidP="00160C4E">
            <w:pPr>
              <w:spacing w:before="200"/>
              <w:rPr>
                <w:bCs/>
                <w:color w:val="000000"/>
                <w:sz w:val="20"/>
                <w:szCs w:val="20"/>
                <w:lang w:val="en-GB" w:eastAsia="en-IN"/>
              </w:rPr>
            </w:pPr>
            <w:r w:rsidRPr="00160C4E">
              <w:rPr>
                <w:bCs/>
                <w:color w:val="000000"/>
                <w:sz w:val="20"/>
                <w:szCs w:val="20"/>
                <w:lang w:val="en-GB" w:eastAsia="en-IN"/>
              </w:rPr>
              <w:t>Postgraduate in Econometrics, Economics, Statistics or related field from a recognized institution</w:t>
            </w:r>
            <w:r w:rsidRPr="00160C4E">
              <w:rPr>
                <w:bCs/>
                <w:color w:val="000000"/>
                <w:sz w:val="20"/>
                <w:szCs w:val="20"/>
                <w:lang w:val="en-GB" w:eastAsia="en-IN"/>
              </w:rPr>
              <w:tab/>
            </w:r>
          </w:p>
          <w:p w14:paraId="1378C0DF" w14:textId="77777777" w:rsidR="00160C4E" w:rsidRPr="00160C4E" w:rsidRDefault="00160C4E" w:rsidP="00160C4E">
            <w:pPr>
              <w:spacing w:before="200"/>
              <w:rPr>
                <w:b/>
                <w:color w:val="000000"/>
                <w:sz w:val="20"/>
                <w:szCs w:val="20"/>
                <w:lang w:val="en-GB" w:eastAsia="en-IN"/>
              </w:rPr>
            </w:pPr>
          </w:p>
        </w:tc>
        <w:tc>
          <w:tcPr>
            <w:tcW w:w="3435" w:type="dxa"/>
            <w:shd w:val="clear" w:color="auto" w:fill="FFFFFF"/>
          </w:tcPr>
          <w:p w14:paraId="1A8BE23D" w14:textId="77777777" w:rsidR="00160C4E" w:rsidRPr="00160C4E" w:rsidRDefault="00160C4E" w:rsidP="00160C4E">
            <w:pPr>
              <w:spacing w:before="200"/>
              <w:rPr>
                <w:bCs/>
                <w:color w:val="000000"/>
                <w:sz w:val="20"/>
                <w:szCs w:val="20"/>
                <w:lang w:val="en-GB" w:eastAsia="en-IN"/>
              </w:rPr>
            </w:pPr>
            <w:r w:rsidRPr="00160C4E">
              <w:rPr>
                <w:bCs/>
                <w:color w:val="000000"/>
                <w:sz w:val="20"/>
                <w:szCs w:val="20"/>
                <w:lang w:val="en-GB" w:eastAsia="en-IN"/>
              </w:rPr>
              <w:t xml:space="preserve">Minimum of 8 years’ experience. </w:t>
            </w:r>
          </w:p>
          <w:p w14:paraId="0372EC9F" w14:textId="77777777" w:rsidR="00160C4E" w:rsidRPr="00160C4E" w:rsidRDefault="00160C4E" w:rsidP="00160C4E">
            <w:pPr>
              <w:spacing w:before="200"/>
              <w:rPr>
                <w:bCs/>
                <w:color w:val="000000"/>
                <w:sz w:val="20"/>
                <w:szCs w:val="20"/>
                <w:lang w:val="en-GB" w:eastAsia="en-IN"/>
              </w:rPr>
            </w:pPr>
          </w:p>
          <w:p w14:paraId="6AEC348D" w14:textId="77777777" w:rsidR="00160C4E" w:rsidRPr="00160C4E" w:rsidRDefault="00160C4E" w:rsidP="00160C4E">
            <w:pPr>
              <w:spacing w:before="200"/>
              <w:rPr>
                <w:b/>
                <w:color w:val="000000"/>
                <w:sz w:val="20"/>
                <w:szCs w:val="20"/>
                <w:lang w:val="en-GB" w:eastAsia="en-IN"/>
              </w:rPr>
            </w:pPr>
            <w:r w:rsidRPr="00160C4E">
              <w:rPr>
                <w:bCs/>
                <w:color w:val="000000"/>
                <w:sz w:val="20"/>
                <w:szCs w:val="20"/>
                <w:lang w:val="en-GB" w:eastAsia="en-IN"/>
              </w:rPr>
              <w:t xml:space="preserve">She/He should have relevant experience in handling survey and secondary datasets. She/he should have experience handling spatial datasets, cleaning, mapping, and analysing them through relevant software like Python, R, etc. </w:t>
            </w:r>
          </w:p>
        </w:tc>
      </w:tr>
      <w:tr w:rsidR="00160C4E" w:rsidRPr="00160C4E" w14:paraId="78E1EA8B" w14:textId="77777777" w:rsidTr="007863B6">
        <w:trPr>
          <w:trHeight w:val="2539"/>
        </w:trPr>
        <w:tc>
          <w:tcPr>
            <w:tcW w:w="1170" w:type="dxa"/>
            <w:tcBorders>
              <w:top w:val="single" w:sz="4" w:space="0" w:color="BEBEBE"/>
              <w:left w:val="single" w:sz="4" w:space="0" w:color="BEBEBE"/>
              <w:bottom w:val="single" w:sz="4" w:space="0" w:color="BEBEBE"/>
              <w:right w:val="single" w:sz="4" w:space="0" w:color="BEBEBE"/>
            </w:tcBorders>
          </w:tcPr>
          <w:p w14:paraId="24934E5A" w14:textId="77777777" w:rsidR="00160C4E" w:rsidRPr="00160C4E" w:rsidRDefault="00160C4E" w:rsidP="00AD35E8">
            <w:pPr>
              <w:widowControl w:val="0"/>
              <w:numPr>
                <w:ilvl w:val="0"/>
                <w:numId w:val="71"/>
              </w:numPr>
              <w:spacing w:before="200"/>
              <w:ind w:right="1290"/>
              <w:jc w:val="both"/>
              <w:rPr>
                <w:b/>
                <w:color w:val="000000"/>
                <w:sz w:val="16"/>
                <w:szCs w:val="16"/>
                <w:lang w:val="en-GB" w:eastAsia="en-IN"/>
              </w:rPr>
            </w:pPr>
          </w:p>
        </w:tc>
        <w:tc>
          <w:tcPr>
            <w:tcW w:w="2385" w:type="dxa"/>
          </w:tcPr>
          <w:p w14:paraId="42318BCB"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Urban Transport Expert</w:t>
            </w:r>
          </w:p>
        </w:tc>
        <w:tc>
          <w:tcPr>
            <w:tcW w:w="3000" w:type="dxa"/>
          </w:tcPr>
          <w:p w14:paraId="01CCC4F7" w14:textId="77777777" w:rsidR="00160C4E" w:rsidRPr="00160C4E" w:rsidRDefault="00160C4E" w:rsidP="00160C4E">
            <w:pPr>
              <w:spacing w:before="200"/>
              <w:rPr>
                <w:b/>
                <w:color w:val="000000"/>
                <w:sz w:val="20"/>
                <w:szCs w:val="20"/>
                <w:lang w:val="en-GB" w:eastAsia="en-IN"/>
              </w:rPr>
            </w:pPr>
            <w:r w:rsidRPr="00160C4E">
              <w:rPr>
                <w:color w:val="000000"/>
                <w:sz w:val="20"/>
                <w:szCs w:val="20"/>
                <w:lang w:val="en-GB" w:eastAsia="en-IN"/>
              </w:rPr>
              <w:t>Postgraduate in Transportation Planning from a recognised institution</w:t>
            </w:r>
          </w:p>
        </w:tc>
        <w:tc>
          <w:tcPr>
            <w:tcW w:w="3435" w:type="dxa"/>
          </w:tcPr>
          <w:p w14:paraId="27ACDF85"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Min. 5 years’ experience</w:t>
            </w:r>
          </w:p>
          <w:p w14:paraId="2E07B61B" w14:textId="77777777" w:rsidR="00160C4E" w:rsidRPr="00160C4E" w:rsidRDefault="00160C4E" w:rsidP="00160C4E">
            <w:pPr>
              <w:spacing w:before="200"/>
              <w:rPr>
                <w:b/>
                <w:color w:val="000000"/>
                <w:sz w:val="20"/>
                <w:szCs w:val="20"/>
                <w:lang w:val="en-GB" w:eastAsia="en-IN"/>
              </w:rPr>
            </w:pPr>
            <w:r w:rsidRPr="00160C4E">
              <w:rPr>
                <w:color w:val="000000"/>
                <w:sz w:val="20"/>
                <w:szCs w:val="20"/>
                <w:lang w:val="en-GB" w:eastAsia="en-IN"/>
              </w:rPr>
              <w:t>She/ He should have experience of working in the area of urban development, and the Urban Transportation sector. Knowledge of urban areas, urban transportation and labour and employment market is highly desirable.</w:t>
            </w:r>
          </w:p>
        </w:tc>
      </w:tr>
      <w:tr w:rsidR="00160C4E" w:rsidRPr="00160C4E" w14:paraId="4093A715" w14:textId="77777777" w:rsidTr="007863B6">
        <w:trPr>
          <w:trHeight w:val="282"/>
        </w:trPr>
        <w:tc>
          <w:tcPr>
            <w:tcW w:w="1170" w:type="dxa"/>
            <w:tcBorders>
              <w:top w:val="single" w:sz="4" w:space="0" w:color="BEBEBE"/>
              <w:left w:val="single" w:sz="4" w:space="0" w:color="BEBEBE"/>
              <w:bottom w:val="single" w:sz="4" w:space="0" w:color="BEBEBE"/>
              <w:right w:val="single" w:sz="4" w:space="0" w:color="BEBEBE"/>
            </w:tcBorders>
            <w:shd w:val="clear" w:color="auto" w:fill="FFFFFF"/>
          </w:tcPr>
          <w:p w14:paraId="0DEFD44E" w14:textId="77777777" w:rsidR="00160C4E" w:rsidRPr="00160C4E" w:rsidRDefault="00160C4E" w:rsidP="00AD35E8">
            <w:pPr>
              <w:widowControl w:val="0"/>
              <w:numPr>
                <w:ilvl w:val="0"/>
                <w:numId w:val="71"/>
              </w:numPr>
              <w:spacing w:before="200"/>
              <w:ind w:right="1290"/>
              <w:jc w:val="both"/>
              <w:rPr>
                <w:b/>
                <w:color w:val="000000"/>
                <w:sz w:val="16"/>
                <w:szCs w:val="16"/>
                <w:lang w:val="en-GB" w:eastAsia="en-IN"/>
              </w:rPr>
            </w:pPr>
          </w:p>
        </w:tc>
        <w:tc>
          <w:tcPr>
            <w:tcW w:w="2385" w:type="dxa"/>
            <w:shd w:val="clear" w:color="auto" w:fill="FFFFFF"/>
          </w:tcPr>
          <w:p w14:paraId="44B066EA"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GIS Specialist</w:t>
            </w:r>
          </w:p>
        </w:tc>
        <w:tc>
          <w:tcPr>
            <w:tcW w:w="3000" w:type="dxa"/>
            <w:shd w:val="clear" w:color="auto" w:fill="FFFFFF"/>
          </w:tcPr>
          <w:p w14:paraId="3E68E9C9"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 xml:space="preserve">Postgraduate in GIS/Planning </w:t>
            </w:r>
          </w:p>
        </w:tc>
        <w:tc>
          <w:tcPr>
            <w:tcW w:w="3435" w:type="dxa"/>
            <w:shd w:val="clear" w:color="auto" w:fill="FFFFFF"/>
          </w:tcPr>
          <w:p w14:paraId="59DDA87F"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 xml:space="preserve">Minimum 5 years’ experience. </w:t>
            </w:r>
          </w:p>
          <w:p w14:paraId="2796003B" w14:textId="77777777" w:rsidR="00160C4E" w:rsidRPr="00160C4E" w:rsidRDefault="00160C4E" w:rsidP="00160C4E">
            <w:pPr>
              <w:spacing w:before="200"/>
              <w:rPr>
                <w:color w:val="000000"/>
                <w:sz w:val="20"/>
                <w:szCs w:val="20"/>
                <w:lang w:val="en-GB" w:eastAsia="en-IN"/>
              </w:rPr>
            </w:pPr>
            <w:r w:rsidRPr="00160C4E">
              <w:rPr>
                <w:color w:val="000000"/>
                <w:sz w:val="20"/>
                <w:szCs w:val="20"/>
                <w:lang w:val="en-GB" w:eastAsia="en-IN"/>
              </w:rPr>
              <w:t>She/ He should have relevant professional experience in developing data models for datasets, GIS applications etc. Proven experience in conducting spatial analyses and production of maps of various scales. Excellent ability in using software such as Esri’s GIS, ACAD, Python, R and other relevant visualisation software.</w:t>
            </w:r>
          </w:p>
        </w:tc>
      </w:tr>
      <w:tr w:rsidR="00160C4E" w:rsidRPr="00160C4E" w14:paraId="1AE27FED" w14:textId="77777777" w:rsidTr="007863B6">
        <w:trPr>
          <w:trHeight w:val="282"/>
        </w:trPr>
        <w:tc>
          <w:tcPr>
            <w:tcW w:w="1170" w:type="dxa"/>
            <w:tcBorders>
              <w:top w:val="single" w:sz="4" w:space="0" w:color="BEBEBE"/>
              <w:left w:val="single" w:sz="4" w:space="0" w:color="BEBEBE"/>
              <w:bottom w:val="single" w:sz="4" w:space="0" w:color="BEBEBE"/>
              <w:right w:val="single" w:sz="4" w:space="0" w:color="BEBEBE"/>
            </w:tcBorders>
            <w:shd w:val="clear" w:color="auto" w:fill="FFFFFF"/>
          </w:tcPr>
          <w:p w14:paraId="7B7DADB0" w14:textId="77777777" w:rsidR="00160C4E" w:rsidRPr="00160C4E" w:rsidRDefault="00160C4E" w:rsidP="00AD35E8">
            <w:pPr>
              <w:widowControl w:val="0"/>
              <w:numPr>
                <w:ilvl w:val="0"/>
                <w:numId w:val="71"/>
              </w:numPr>
              <w:spacing w:before="200"/>
              <w:ind w:right="1290"/>
              <w:jc w:val="both"/>
              <w:rPr>
                <w:b/>
                <w:color w:val="000000"/>
                <w:sz w:val="16"/>
                <w:szCs w:val="16"/>
                <w:lang w:val="en-GB" w:eastAsia="en-IN"/>
              </w:rPr>
            </w:pPr>
          </w:p>
        </w:tc>
        <w:tc>
          <w:tcPr>
            <w:tcW w:w="2385" w:type="dxa"/>
            <w:shd w:val="clear" w:color="auto" w:fill="FFFFFF"/>
          </w:tcPr>
          <w:p w14:paraId="1F7D29B5" w14:textId="77777777" w:rsidR="00160C4E" w:rsidRPr="00160C4E" w:rsidRDefault="00160C4E" w:rsidP="00160C4E">
            <w:pPr>
              <w:spacing w:before="200"/>
              <w:rPr>
                <w:b/>
                <w:color w:val="000000"/>
                <w:sz w:val="20"/>
                <w:szCs w:val="20"/>
                <w:lang w:val="en-GB" w:eastAsia="en-IN"/>
              </w:rPr>
            </w:pPr>
            <w:r w:rsidRPr="00160C4E">
              <w:rPr>
                <w:bCs/>
                <w:color w:val="000000"/>
                <w:sz w:val="20"/>
                <w:szCs w:val="20"/>
                <w:lang w:val="en-GB" w:eastAsia="en-IN"/>
              </w:rPr>
              <w:t>Social development specialist/communication specialist</w:t>
            </w:r>
          </w:p>
        </w:tc>
        <w:tc>
          <w:tcPr>
            <w:tcW w:w="3000" w:type="dxa"/>
            <w:shd w:val="clear" w:color="auto" w:fill="FFFFFF"/>
          </w:tcPr>
          <w:p w14:paraId="1FB5C678" w14:textId="77777777" w:rsidR="00160C4E" w:rsidRPr="00160C4E" w:rsidRDefault="00160C4E" w:rsidP="00160C4E">
            <w:pPr>
              <w:spacing w:before="200"/>
              <w:rPr>
                <w:bCs/>
                <w:color w:val="000000"/>
                <w:sz w:val="20"/>
                <w:szCs w:val="20"/>
                <w:lang w:val="en-GB" w:eastAsia="en-IN"/>
              </w:rPr>
            </w:pPr>
            <w:r w:rsidRPr="00160C4E">
              <w:rPr>
                <w:bCs/>
                <w:color w:val="000000"/>
                <w:sz w:val="20"/>
                <w:szCs w:val="20"/>
                <w:lang w:val="en-GB" w:eastAsia="en-IN"/>
              </w:rPr>
              <w:t>Postgraduate in social studies, sociology, psychology, communication studies, public policy or a related field</w:t>
            </w:r>
            <w:r w:rsidRPr="00160C4E">
              <w:rPr>
                <w:bCs/>
                <w:color w:val="000000"/>
                <w:sz w:val="20"/>
                <w:szCs w:val="20"/>
                <w:lang w:val="en-GB" w:eastAsia="en-IN"/>
              </w:rPr>
              <w:tab/>
            </w:r>
          </w:p>
          <w:p w14:paraId="1B8BA889" w14:textId="77777777" w:rsidR="00160C4E" w:rsidRPr="00160C4E" w:rsidRDefault="00160C4E" w:rsidP="00160C4E">
            <w:pPr>
              <w:spacing w:before="200"/>
              <w:rPr>
                <w:b/>
                <w:color w:val="000000"/>
                <w:sz w:val="20"/>
                <w:szCs w:val="20"/>
                <w:lang w:val="en-GB" w:eastAsia="en-IN"/>
              </w:rPr>
            </w:pPr>
          </w:p>
        </w:tc>
        <w:tc>
          <w:tcPr>
            <w:tcW w:w="3435" w:type="dxa"/>
            <w:shd w:val="clear" w:color="auto" w:fill="FFFFFF"/>
          </w:tcPr>
          <w:p w14:paraId="57CD596C" w14:textId="77777777" w:rsidR="00160C4E" w:rsidRPr="00160C4E" w:rsidRDefault="00160C4E" w:rsidP="00160C4E">
            <w:pPr>
              <w:spacing w:before="200"/>
              <w:rPr>
                <w:bCs/>
                <w:color w:val="000000"/>
                <w:sz w:val="20"/>
                <w:szCs w:val="20"/>
                <w:lang w:val="en-GB" w:eastAsia="en-IN"/>
              </w:rPr>
            </w:pPr>
            <w:r w:rsidRPr="00160C4E">
              <w:rPr>
                <w:bCs/>
                <w:color w:val="000000"/>
                <w:sz w:val="20"/>
                <w:szCs w:val="20"/>
                <w:lang w:val="en-GB" w:eastAsia="en-IN"/>
              </w:rPr>
              <w:t xml:space="preserve">Minimum of 5 years’ experience. </w:t>
            </w:r>
          </w:p>
          <w:p w14:paraId="7BEC7346" w14:textId="77777777" w:rsidR="00160C4E" w:rsidRPr="00160C4E" w:rsidRDefault="00160C4E" w:rsidP="00160C4E">
            <w:pPr>
              <w:spacing w:before="200"/>
              <w:rPr>
                <w:bCs/>
                <w:color w:val="000000"/>
                <w:sz w:val="20"/>
                <w:szCs w:val="20"/>
                <w:lang w:val="en-GB" w:eastAsia="en-IN"/>
              </w:rPr>
            </w:pPr>
          </w:p>
          <w:p w14:paraId="390F4BFA" w14:textId="77777777" w:rsidR="00160C4E" w:rsidRPr="00160C4E" w:rsidRDefault="00160C4E" w:rsidP="00160C4E">
            <w:pPr>
              <w:spacing w:before="200"/>
              <w:rPr>
                <w:b/>
                <w:color w:val="000000"/>
                <w:sz w:val="20"/>
                <w:szCs w:val="20"/>
                <w:lang w:val="en-GB" w:eastAsia="en-IN"/>
              </w:rPr>
            </w:pPr>
            <w:r w:rsidRPr="00160C4E">
              <w:rPr>
                <w:bCs/>
                <w:color w:val="000000"/>
                <w:sz w:val="20"/>
                <w:szCs w:val="20"/>
                <w:lang w:val="en-GB" w:eastAsia="en-IN"/>
              </w:rPr>
              <w:t>She/He should have relevant experience in working with the statistician on household surveys and secondary datasets. She/he should have experience engaging with communities and holding stakeholder consultation sessions, informant interviews, focus group discussions, etc.</w:t>
            </w:r>
          </w:p>
        </w:tc>
      </w:tr>
    </w:tbl>
    <w:p w14:paraId="7E527339" w14:textId="77777777" w:rsidR="00160C4E" w:rsidRPr="00160C4E" w:rsidRDefault="00160C4E" w:rsidP="00160C4E">
      <w:pPr>
        <w:keepNext/>
        <w:spacing w:before="200" w:line="360" w:lineRule="auto"/>
        <w:jc w:val="both"/>
        <w:outlineLvl w:val="0"/>
        <w:rPr>
          <w:b/>
          <w:color w:val="000000"/>
          <w:lang w:val="en-GB" w:eastAsia="en-IN"/>
        </w:rPr>
      </w:pPr>
      <w:bookmarkStart w:id="165" w:name="_5q97g6dbm6wt" w:colFirst="0" w:colLast="0"/>
      <w:bookmarkEnd w:id="165"/>
    </w:p>
    <w:p w14:paraId="3C1B4087" w14:textId="77777777" w:rsidR="00160C4E" w:rsidRPr="00160C4E" w:rsidRDefault="00160C4E" w:rsidP="00160C4E">
      <w:pPr>
        <w:pBdr>
          <w:bottom w:val="single" w:sz="6" w:space="1" w:color="000000"/>
        </w:pBdr>
        <w:spacing w:before="200" w:line="360" w:lineRule="auto"/>
        <w:jc w:val="both"/>
        <w:rPr>
          <w:b/>
          <w:color w:val="000000"/>
          <w:lang w:val="en-GB" w:eastAsia="en-IN"/>
        </w:rPr>
      </w:pPr>
    </w:p>
    <w:p w14:paraId="7C874764" w14:textId="77777777" w:rsidR="00160C4E" w:rsidRPr="00160C4E" w:rsidRDefault="00160C4E" w:rsidP="00160C4E">
      <w:pPr>
        <w:keepNext/>
        <w:keepLines/>
        <w:spacing w:before="200" w:line="360" w:lineRule="auto"/>
        <w:jc w:val="both"/>
        <w:outlineLvl w:val="0"/>
        <w:rPr>
          <w:b/>
          <w:color w:val="000000"/>
          <w:lang w:val="en-GB" w:eastAsia="en-IN"/>
        </w:rPr>
      </w:pPr>
      <w:bookmarkStart w:id="166" w:name="_e796goubr6mn" w:colFirst="0" w:colLast="0"/>
      <w:bookmarkEnd w:id="166"/>
      <w:r w:rsidRPr="00160C4E">
        <w:rPr>
          <w:b/>
          <w:color w:val="000000"/>
          <w:lang w:val="en-GB" w:eastAsia="en-IN"/>
        </w:rPr>
        <w:t>Section 6: Review of the Reports</w:t>
      </w:r>
    </w:p>
    <w:p w14:paraId="6CCACB0D"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 xml:space="preserve">A review committee consisting of officials from CMDA departments, experts and selected academic institutions will be constituted to review each report. Based on the suggestions given by the committee all the draft reports should be revised/corrected and submitted for payment. </w:t>
      </w:r>
    </w:p>
    <w:p w14:paraId="3ADC9826" w14:textId="77777777" w:rsidR="00160C4E" w:rsidRPr="00160C4E" w:rsidRDefault="00160C4E" w:rsidP="00160C4E">
      <w:pPr>
        <w:pBdr>
          <w:bottom w:val="single" w:sz="6" w:space="1" w:color="000000"/>
        </w:pBdr>
        <w:spacing w:before="200" w:line="360" w:lineRule="auto"/>
        <w:jc w:val="both"/>
        <w:rPr>
          <w:b/>
          <w:color w:val="000000"/>
          <w:lang w:val="en-GB" w:eastAsia="en-IN"/>
        </w:rPr>
      </w:pPr>
    </w:p>
    <w:p w14:paraId="3BC5CF55" w14:textId="77777777" w:rsidR="00160C4E" w:rsidRPr="00160C4E" w:rsidRDefault="00160C4E" w:rsidP="00160C4E">
      <w:pPr>
        <w:keepNext/>
        <w:keepLines/>
        <w:spacing w:before="200" w:line="360" w:lineRule="auto"/>
        <w:jc w:val="both"/>
        <w:outlineLvl w:val="0"/>
        <w:rPr>
          <w:b/>
          <w:color w:val="000000"/>
          <w:lang w:val="en-GB" w:eastAsia="en-IN"/>
        </w:rPr>
      </w:pPr>
      <w:bookmarkStart w:id="167" w:name="_mgf0iod4cujw" w:colFirst="0" w:colLast="0"/>
      <w:bookmarkEnd w:id="167"/>
      <w:r w:rsidRPr="00160C4E">
        <w:rPr>
          <w:b/>
          <w:color w:val="000000"/>
          <w:lang w:val="en-GB" w:eastAsia="en-IN"/>
        </w:rPr>
        <w:lastRenderedPageBreak/>
        <w:t>Section 6: Other Requirements</w:t>
      </w:r>
    </w:p>
    <w:p w14:paraId="2EAFCE71" w14:textId="77777777" w:rsidR="00160C4E" w:rsidRPr="00160C4E" w:rsidRDefault="00160C4E" w:rsidP="00AD35E8">
      <w:pPr>
        <w:keepNext/>
        <w:keepLines/>
        <w:numPr>
          <w:ilvl w:val="0"/>
          <w:numId w:val="69"/>
        </w:numPr>
        <w:spacing w:before="200" w:line="360" w:lineRule="auto"/>
        <w:ind w:left="0" w:firstLine="0"/>
        <w:jc w:val="both"/>
        <w:outlineLvl w:val="1"/>
        <w:rPr>
          <w:b/>
          <w:color w:val="000000"/>
          <w:lang w:val="en-GB" w:eastAsia="en-IN"/>
        </w:rPr>
      </w:pPr>
      <w:bookmarkStart w:id="168" w:name="_j4wnpl2hu7x2" w:colFirst="0" w:colLast="0"/>
      <w:bookmarkEnd w:id="168"/>
      <w:r w:rsidRPr="00160C4E">
        <w:rPr>
          <w:b/>
          <w:color w:val="000000"/>
          <w:lang w:val="en-GB" w:eastAsia="en-IN"/>
        </w:rPr>
        <w:t>Duration and Location</w:t>
      </w:r>
    </w:p>
    <w:p w14:paraId="298F815F" w14:textId="77777777" w:rsidR="00160C4E" w:rsidRPr="00160C4E" w:rsidRDefault="00160C4E" w:rsidP="00160C4E">
      <w:pPr>
        <w:spacing w:before="200" w:line="360" w:lineRule="auto"/>
        <w:jc w:val="both"/>
        <w:rPr>
          <w:b/>
          <w:color w:val="000000"/>
          <w:lang w:val="en-GB" w:eastAsia="en-IN"/>
        </w:rPr>
      </w:pPr>
      <w:r w:rsidRPr="00160C4E">
        <w:rPr>
          <w:color w:val="000000"/>
          <w:lang w:val="en-GB" w:eastAsia="en-IN"/>
        </w:rPr>
        <w:t>The assignment is expected to take 32 weeks with a start date of April 1, 2023. The services shall be delivered in Chennai, Tamil Nadu, and the core members of the consultant’s team are expected to stay in Tamil Nadu for at least 50% of the time. The client (CMDA) will provide facilitation support to help with access to other stakeholders and relevant government institutions, and organise workshops when needed.</w:t>
      </w:r>
    </w:p>
    <w:p w14:paraId="0162D575" w14:textId="77777777" w:rsidR="00160C4E" w:rsidRPr="00160C4E" w:rsidRDefault="00160C4E" w:rsidP="00AD35E8">
      <w:pPr>
        <w:keepNext/>
        <w:keepLines/>
        <w:numPr>
          <w:ilvl w:val="0"/>
          <w:numId w:val="69"/>
        </w:numPr>
        <w:spacing w:before="200" w:line="360" w:lineRule="auto"/>
        <w:ind w:left="0" w:firstLine="0"/>
        <w:jc w:val="both"/>
        <w:outlineLvl w:val="1"/>
        <w:rPr>
          <w:b/>
          <w:color w:val="000000"/>
          <w:lang w:val="en-GB" w:eastAsia="en-IN"/>
        </w:rPr>
      </w:pPr>
      <w:bookmarkStart w:id="169" w:name="_9u9jw8oednv7" w:colFirst="0" w:colLast="0"/>
      <w:bookmarkEnd w:id="169"/>
      <w:r w:rsidRPr="00160C4E">
        <w:rPr>
          <w:b/>
          <w:color w:val="000000"/>
          <w:lang w:val="en-GB" w:eastAsia="en-IN"/>
        </w:rPr>
        <w:t>Data, local services/coordination, facilities to be provided by CMDA</w:t>
      </w:r>
    </w:p>
    <w:p w14:paraId="47A3A8F8" w14:textId="77777777" w:rsidR="00160C4E" w:rsidRPr="00160C4E" w:rsidRDefault="00160C4E" w:rsidP="00160C4E">
      <w:pPr>
        <w:spacing w:before="200" w:line="360" w:lineRule="auto"/>
        <w:jc w:val="both"/>
        <w:rPr>
          <w:b/>
          <w:color w:val="000000"/>
          <w:lang w:val="en-GB" w:eastAsia="en-IN"/>
        </w:rPr>
      </w:pPr>
      <w:r w:rsidRPr="00160C4E">
        <w:rPr>
          <w:color w:val="000000"/>
          <w:lang w:val="en-GB" w:eastAsia="en-IN"/>
        </w:rPr>
        <w:t xml:space="preserve">CMDA will facilitate setting up of meetings with government stakeholders. It will arrange only for venues and refreshments (in CMDA offices or other facilities depending on number of participants) for various stakeholder consultation exercises and workshops; overall coordination with stakeholders, resource persons, etc. will have to be done by the consultant. CMDA will also facilitate the consultants to connect with other consultants who are working on related sectoral studies in parallel, in particular the team studying the demand and supply of housing in the CMA. As both studies will initiate some primary data collection, it is encouraged that the consultant teams coordinate with each other in terms of sampling methods, timing, and procedures, as well as community awareness activities. CMDA can provide meeting rooms for up to 05 team members of consultants in CMDA premises, and in DTCP premises when outside CMDA, if required, on an as-is basis depending on availability of meeting rooms. </w:t>
      </w:r>
    </w:p>
    <w:p w14:paraId="6C960629" w14:textId="77777777" w:rsidR="00160C4E" w:rsidRPr="00160C4E" w:rsidRDefault="00160C4E" w:rsidP="00AD35E8">
      <w:pPr>
        <w:keepNext/>
        <w:keepLines/>
        <w:numPr>
          <w:ilvl w:val="0"/>
          <w:numId w:val="69"/>
        </w:numPr>
        <w:spacing w:before="200" w:line="360" w:lineRule="auto"/>
        <w:ind w:left="0" w:firstLine="0"/>
        <w:jc w:val="both"/>
        <w:outlineLvl w:val="1"/>
        <w:rPr>
          <w:b/>
          <w:color w:val="000000"/>
          <w:lang w:val="en-GB" w:eastAsia="en-IN"/>
        </w:rPr>
      </w:pPr>
      <w:bookmarkStart w:id="170" w:name="_xl49hlhgvhpq" w:colFirst="0" w:colLast="0"/>
      <w:bookmarkEnd w:id="170"/>
      <w:r w:rsidRPr="00160C4E">
        <w:rPr>
          <w:b/>
          <w:color w:val="000000"/>
          <w:lang w:val="en-GB" w:eastAsia="en-IN"/>
        </w:rPr>
        <w:t>Institutional and Organisational arrangements</w:t>
      </w:r>
    </w:p>
    <w:p w14:paraId="527756EB" w14:textId="77777777" w:rsidR="00160C4E" w:rsidRPr="00160C4E" w:rsidRDefault="00160C4E" w:rsidP="00160C4E">
      <w:pPr>
        <w:spacing w:before="200" w:line="360" w:lineRule="auto"/>
        <w:jc w:val="both"/>
        <w:rPr>
          <w:color w:val="000000"/>
          <w:lang w:val="en-GB" w:eastAsia="en-IN"/>
        </w:rPr>
      </w:pPr>
      <w:r w:rsidRPr="00160C4E">
        <w:rPr>
          <w:color w:val="000000"/>
          <w:lang w:val="en-GB" w:eastAsia="en-IN"/>
        </w:rPr>
        <w:t>Member Secretary, CMDA, will be the Nodal reporting authority for this Study. &lt;&gt; will be the point of contact for all procurement and reimbursement related issues.</w:t>
      </w:r>
    </w:p>
    <w:p w14:paraId="44307DCD" w14:textId="3866101C" w:rsidR="00160C4E" w:rsidRDefault="00160C4E">
      <w:r>
        <w:br w:type="page"/>
      </w:r>
    </w:p>
    <w:p w14:paraId="3E84E1B5" w14:textId="77777777" w:rsidR="00C802DC" w:rsidRPr="00160C4E" w:rsidRDefault="00C802DC" w:rsidP="00C802DC">
      <w:pPr>
        <w:rPr>
          <w:lang w:val="en-IN"/>
        </w:rPr>
      </w:pPr>
    </w:p>
    <w:p w14:paraId="1356EF7A" w14:textId="77777777" w:rsidR="003120A5" w:rsidRPr="00D5368E" w:rsidRDefault="003120A5" w:rsidP="004D0D51">
      <w:pPr>
        <w:pStyle w:val="Heading1"/>
        <w:rPr>
          <w:szCs w:val="32"/>
        </w:rPr>
      </w:pPr>
      <w:bookmarkStart w:id="171" w:name="_Toc474333913"/>
      <w:bookmarkStart w:id="172" w:name="_Toc474334082"/>
      <w:bookmarkStart w:id="173" w:name="_Toc132041390"/>
      <w:bookmarkStart w:id="174" w:name="_Toc265495743"/>
      <w:r w:rsidRPr="00D5368E">
        <w:rPr>
          <w:szCs w:val="32"/>
        </w:rPr>
        <w:t>PART II</w:t>
      </w:r>
      <w:bookmarkEnd w:id="171"/>
      <w:bookmarkEnd w:id="172"/>
      <w:bookmarkEnd w:id="173"/>
    </w:p>
    <w:p w14:paraId="092DD22C" w14:textId="77777777" w:rsidR="003120A5" w:rsidRPr="00D5368E" w:rsidRDefault="003120A5" w:rsidP="003120A5">
      <w:pPr>
        <w:tabs>
          <w:tab w:val="left" w:pos="720"/>
          <w:tab w:val="right" w:leader="dot" w:pos="8640"/>
        </w:tabs>
        <w:jc w:val="center"/>
        <w:rPr>
          <w:b/>
          <w:sz w:val="32"/>
          <w:szCs w:val="32"/>
        </w:rPr>
      </w:pPr>
    </w:p>
    <w:p w14:paraId="3DE493F6" w14:textId="77777777" w:rsidR="003120A5" w:rsidRPr="00D5368E" w:rsidRDefault="003120A5" w:rsidP="004D0D51">
      <w:pPr>
        <w:pStyle w:val="Heading1"/>
      </w:pPr>
      <w:bookmarkStart w:id="175" w:name="_Toc474333914"/>
      <w:bookmarkStart w:id="176" w:name="_Toc474334083"/>
      <w:bookmarkStart w:id="177" w:name="_Toc132041391"/>
      <w:r w:rsidRPr="00D5368E">
        <w:t>Section 8. Conditions of Contract and Contract Forms</w:t>
      </w:r>
      <w:bookmarkEnd w:id="175"/>
      <w:bookmarkEnd w:id="176"/>
      <w:bookmarkEnd w:id="177"/>
    </w:p>
    <w:p w14:paraId="050D2421" w14:textId="77777777" w:rsidR="003120A5" w:rsidRPr="00D5368E" w:rsidRDefault="003120A5" w:rsidP="003120A5">
      <w:pPr>
        <w:tabs>
          <w:tab w:val="left" w:pos="720"/>
          <w:tab w:val="right" w:leader="dot" w:pos="8640"/>
        </w:tabs>
        <w:jc w:val="center"/>
        <w:rPr>
          <w:b/>
          <w:sz w:val="32"/>
          <w:szCs w:val="32"/>
        </w:rPr>
      </w:pPr>
    </w:p>
    <w:p w14:paraId="642FBEB5" w14:textId="77777777" w:rsidR="003120A5" w:rsidRPr="00D5368E" w:rsidRDefault="003120A5" w:rsidP="003120A5">
      <w:pPr>
        <w:tabs>
          <w:tab w:val="left" w:pos="720"/>
          <w:tab w:val="right" w:leader="dot" w:pos="8640"/>
        </w:tabs>
        <w:jc w:val="center"/>
        <w:rPr>
          <w:b/>
          <w:sz w:val="28"/>
          <w:szCs w:val="28"/>
        </w:rPr>
      </w:pPr>
      <w:r w:rsidRPr="00D5368E">
        <w:rPr>
          <w:b/>
          <w:sz w:val="28"/>
          <w:szCs w:val="28"/>
        </w:rPr>
        <w:t>Foreword</w:t>
      </w:r>
    </w:p>
    <w:p w14:paraId="16B412DA" w14:textId="77777777" w:rsidR="003120A5" w:rsidRPr="00D5368E" w:rsidRDefault="003120A5" w:rsidP="003120A5">
      <w:pPr>
        <w:rPr>
          <w:b/>
          <w:sz w:val="32"/>
          <w:szCs w:val="20"/>
        </w:rPr>
      </w:pPr>
    </w:p>
    <w:p w14:paraId="1543FAA8" w14:textId="77777777" w:rsidR="003120A5" w:rsidRPr="00D5368E" w:rsidRDefault="003120A5" w:rsidP="00DE5F74">
      <w:pPr>
        <w:pStyle w:val="ListParagraph"/>
        <w:numPr>
          <w:ilvl w:val="0"/>
          <w:numId w:val="21"/>
        </w:numPr>
        <w:tabs>
          <w:tab w:val="right" w:leader="dot" w:pos="8640"/>
        </w:tabs>
        <w:ind w:left="360"/>
        <w:jc w:val="both"/>
      </w:pPr>
      <w:r w:rsidRPr="00D5368E">
        <w:t xml:space="preserve">Part II includes two types of standard Contract forms for Consulting Services (a Time-Based Contract and a Lump-Sum Contract) </w:t>
      </w:r>
      <w:r w:rsidR="00891844" w:rsidRPr="00D5368E">
        <w:t xml:space="preserve">that are based on </w:t>
      </w:r>
      <w:r w:rsidRPr="00D5368E">
        <w:t xml:space="preserve">the </w:t>
      </w:r>
      <w:r w:rsidR="00891844" w:rsidRPr="00D5368E">
        <w:t xml:space="preserve">contract forms included in the harmonized </w:t>
      </w:r>
      <w:r w:rsidR="00245267" w:rsidRPr="00D5368E">
        <w:t xml:space="preserve">Request for </w:t>
      </w:r>
      <w:proofErr w:type="gramStart"/>
      <w:r w:rsidR="00245267" w:rsidRPr="00D5368E">
        <w:t>Proposals</w:t>
      </w:r>
      <w:r w:rsidR="00346949" w:rsidRPr="00D5368E">
        <w:t>(</w:t>
      </w:r>
      <w:proofErr w:type="gramEnd"/>
      <w:r w:rsidR="00346949" w:rsidRPr="00D5368E">
        <w:t xml:space="preserve">RFP) </w:t>
      </w:r>
      <w:r w:rsidR="00891844" w:rsidRPr="00D5368E">
        <w:t>(</w:t>
      </w:r>
      <w:r w:rsidRPr="00D5368E">
        <w:t>Master Document for Selection of Consultants prepared by participating Multilateral Development Banks (MDBs).</w:t>
      </w:r>
    </w:p>
    <w:bookmarkEnd w:id="174"/>
    <w:p w14:paraId="6BF3C11E" w14:textId="77777777" w:rsidR="003120A5" w:rsidRPr="00D5368E" w:rsidRDefault="003120A5" w:rsidP="003120A5">
      <w:pPr>
        <w:tabs>
          <w:tab w:val="right" w:leader="dot" w:pos="8640"/>
        </w:tabs>
        <w:ind w:left="360"/>
        <w:jc w:val="both"/>
      </w:pPr>
    </w:p>
    <w:p w14:paraId="01447DAF" w14:textId="77777777" w:rsidR="003120A5" w:rsidRPr="00D5368E" w:rsidRDefault="003120A5" w:rsidP="00DE5F74">
      <w:pPr>
        <w:pStyle w:val="ListParagraph"/>
        <w:numPr>
          <w:ilvl w:val="0"/>
          <w:numId w:val="21"/>
        </w:numPr>
        <w:ind w:left="360"/>
        <w:jc w:val="both"/>
        <w:rPr>
          <w:spacing w:val="-3"/>
        </w:rPr>
      </w:pPr>
      <w:r w:rsidRPr="00D5368E">
        <w:rPr>
          <w:b/>
        </w:rPr>
        <w:t>Time-Based Contract</w:t>
      </w:r>
      <w:r w:rsidRPr="00D5368E">
        <w:t>. This type of contract is appropriate</w:t>
      </w:r>
      <w:r w:rsidRPr="00D5368E">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D5368E">
        <w:t xml:space="preserve">Consultant </w:t>
      </w:r>
      <w:r w:rsidRPr="00D5368E">
        <w:rPr>
          <w:spacing w:val="-3"/>
        </w:rPr>
        <w:t xml:space="preserve">provides services on a timed basis according to quality specifications, and </w:t>
      </w:r>
      <w:r w:rsidRPr="00D5368E">
        <w:t xml:space="preserve">Consultant’s </w:t>
      </w:r>
      <w:r w:rsidRPr="00D5368E">
        <w:rPr>
          <w:spacing w:val="-3"/>
        </w:rPr>
        <w:t>remuneration is determined on the basis of the time actually spent by the Consultant in carrying out the Services and is based on (</w:t>
      </w:r>
      <w:proofErr w:type="spellStart"/>
      <w:r w:rsidRPr="00D5368E">
        <w:rPr>
          <w:spacing w:val="-3"/>
        </w:rPr>
        <w:t>i</w:t>
      </w:r>
      <w:proofErr w:type="spellEnd"/>
      <w:r w:rsidRPr="00D5368E">
        <w:rPr>
          <w:spacing w:val="-3"/>
        </w:rPr>
        <w:t xml:space="preserve">) agreed upon unit rates for the </w:t>
      </w:r>
      <w:r w:rsidRPr="00D5368E">
        <w:t xml:space="preserve">Consultant’s </w:t>
      </w:r>
      <w:r w:rsidRPr="00D5368E">
        <w:rPr>
          <w:spacing w:val="-3"/>
        </w:rPr>
        <w:t>experts multiplied by the actual time spent by the experts in executing the assignment, and (ii) reimbursable</w:t>
      </w:r>
      <w:r w:rsidR="005F0E16" w:rsidRPr="00D5368E">
        <w:rPr>
          <w:spacing w:val="-3"/>
        </w:rPr>
        <w:t xml:space="preserve"> </w:t>
      </w:r>
      <w:r w:rsidRPr="00D5368E">
        <w:rPr>
          <w:spacing w:val="-3"/>
        </w:rPr>
        <w:t xml:space="preserve">expenses using actual expenses and/or agreed unit prices.  This type of contract requires the Client to closely supervise the </w:t>
      </w:r>
      <w:r w:rsidRPr="00D5368E">
        <w:t xml:space="preserve">Consultant </w:t>
      </w:r>
      <w:r w:rsidRPr="00D5368E">
        <w:rPr>
          <w:spacing w:val="-3"/>
        </w:rPr>
        <w:t>and to be involved in the daily execution of the assignment.</w:t>
      </w:r>
    </w:p>
    <w:p w14:paraId="3B9657B3" w14:textId="77777777" w:rsidR="003120A5" w:rsidRPr="00D5368E" w:rsidRDefault="003120A5" w:rsidP="003120A5">
      <w:pPr>
        <w:pStyle w:val="ListParagraph"/>
        <w:rPr>
          <w:b/>
        </w:rPr>
      </w:pPr>
    </w:p>
    <w:p w14:paraId="11AF3F8E" w14:textId="77777777" w:rsidR="000D3F4D" w:rsidRPr="00D5368E" w:rsidRDefault="003120A5" w:rsidP="00DE5F74">
      <w:pPr>
        <w:pStyle w:val="ListParagraph"/>
        <w:numPr>
          <w:ilvl w:val="0"/>
          <w:numId w:val="21"/>
        </w:numPr>
        <w:ind w:left="360"/>
        <w:jc w:val="both"/>
        <w:rPr>
          <w:spacing w:val="-3"/>
        </w:rPr>
      </w:pPr>
      <w:r w:rsidRPr="00D5368E">
        <w:rPr>
          <w:b/>
        </w:rPr>
        <w:t xml:space="preserve">Lump-Sum Contract. </w:t>
      </w:r>
      <w:r w:rsidRPr="00D5368E">
        <w:t xml:space="preserve">This type of contract is used mainly for assignments in which the scope and the duration of the Services and the required output of the Consultant are clearly defined. Payments are linked to outputs (deliverables) </w:t>
      </w:r>
      <w:r w:rsidR="00F437B6" w:rsidRPr="00D5368E">
        <w:t>such as reports, drawings, bill</w:t>
      </w:r>
      <w:r w:rsidRPr="00D5368E">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0B25DB25" w14:textId="77777777" w:rsidR="000D3F4D" w:rsidRPr="00D5368E" w:rsidRDefault="000D3F4D" w:rsidP="000D3F4D">
      <w:pPr>
        <w:jc w:val="both"/>
        <w:rPr>
          <w:spacing w:val="-3"/>
        </w:rPr>
      </w:pPr>
    </w:p>
    <w:p w14:paraId="4654C287" w14:textId="77777777" w:rsidR="003120A5" w:rsidRPr="00D5368E" w:rsidRDefault="003120A5" w:rsidP="00DE5F74">
      <w:pPr>
        <w:pStyle w:val="ListParagraph"/>
        <w:numPr>
          <w:ilvl w:val="0"/>
          <w:numId w:val="21"/>
        </w:numPr>
        <w:ind w:left="360"/>
        <w:jc w:val="both"/>
        <w:rPr>
          <w:spacing w:val="-3"/>
        </w:rPr>
      </w:pPr>
      <w:r w:rsidRPr="00D5368E">
        <w:t>The templates are designed for use in assignments with consulting firms and shall not be used for contracting of individual experts. These standard Contract forms are to be used for complex and/or large value assignme</w:t>
      </w:r>
      <w:r w:rsidR="000D3F4D" w:rsidRPr="00D5368E">
        <w:t>nts, and/or for contracts above U</w:t>
      </w:r>
      <w:r w:rsidRPr="00D5368E">
        <w:t>S$300,000 equivalent or more unless otherwise approved by the Bank.</w:t>
      </w:r>
    </w:p>
    <w:p w14:paraId="3CB795B3" w14:textId="77777777" w:rsidR="003120A5" w:rsidRPr="00D5368E" w:rsidRDefault="003120A5" w:rsidP="003120A5">
      <w:pPr>
        <w:pStyle w:val="Subtitle"/>
        <w:ind w:left="360"/>
        <w:jc w:val="both"/>
        <w:rPr>
          <w:rFonts w:ascii="Times New Roman" w:hAnsi="Times New Roman" w:cs="Times New Roman"/>
          <w:i/>
        </w:rPr>
      </w:pPr>
    </w:p>
    <w:p w14:paraId="69F6DA01" w14:textId="77777777" w:rsidR="004D0D51" w:rsidRPr="00D5368E" w:rsidRDefault="004D0D51" w:rsidP="002647A4">
      <w:pPr>
        <w:jc w:val="both"/>
        <w:rPr>
          <w:color w:val="000000"/>
        </w:rPr>
        <w:sectPr w:rsidR="004D0D51" w:rsidRPr="00D5368E" w:rsidSect="00000914">
          <w:headerReference w:type="default" r:id="rId76"/>
          <w:headerReference w:type="first" r:id="rId77"/>
          <w:footnotePr>
            <w:numRestart w:val="eachSect"/>
          </w:footnotePr>
          <w:pgSz w:w="12240" w:h="15840" w:code="1"/>
          <w:pgMar w:top="1440" w:right="1440" w:bottom="1440" w:left="1728" w:header="720" w:footer="720" w:gutter="0"/>
          <w:cols w:space="720"/>
          <w:titlePg/>
          <w:docGrid w:linePitch="360"/>
        </w:sectPr>
      </w:pPr>
    </w:p>
    <w:p w14:paraId="3E163A5F" w14:textId="77777777" w:rsidR="00AB26DE" w:rsidRPr="00D5368E" w:rsidRDefault="004D0D51" w:rsidP="004D0D51">
      <w:pPr>
        <w:pStyle w:val="Heading6"/>
        <w:rPr>
          <w:color w:val="FFFFFF" w:themeColor="background1"/>
          <w:sz w:val="16"/>
          <w:szCs w:val="16"/>
        </w:rPr>
      </w:pPr>
      <w:bookmarkStart w:id="178" w:name="_Toc132041392"/>
      <w:r w:rsidRPr="00D5368E">
        <w:rPr>
          <w:color w:val="FFFFFF" w:themeColor="background1"/>
          <w:sz w:val="16"/>
          <w:szCs w:val="16"/>
        </w:rPr>
        <w:lastRenderedPageBreak/>
        <w:t>Time-Based Form of Contract</w:t>
      </w:r>
      <w:bookmarkEnd w:id="178"/>
    </w:p>
    <w:p w14:paraId="75CA1877" w14:textId="77777777" w:rsidR="004D0D51" w:rsidRPr="00D5368E" w:rsidRDefault="004D0D51" w:rsidP="004D0D51">
      <w:pPr>
        <w:pStyle w:val="Heading6"/>
        <w:rPr>
          <w:color w:val="FFFFFF" w:themeColor="background1"/>
          <w:sz w:val="16"/>
          <w:szCs w:val="16"/>
        </w:rPr>
      </w:pPr>
      <w:bookmarkStart w:id="179" w:name="_Toc132041393"/>
      <w:r w:rsidRPr="00D5368E">
        <w:rPr>
          <w:color w:val="FFFFFF" w:themeColor="background1"/>
          <w:sz w:val="16"/>
          <w:szCs w:val="16"/>
        </w:rPr>
        <w:t>Lump-Sum Form of Contract</w:t>
      </w:r>
      <w:bookmarkEnd w:id="179"/>
    </w:p>
    <w:p w14:paraId="651971C8" w14:textId="77777777" w:rsidR="00C0684F" w:rsidRPr="00D5368E" w:rsidRDefault="00C0684F" w:rsidP="00C0684F">
      <w:pPr>
        <w:tabs>
          <w:tab w:val="right" w:leader="dot" w:pos="8640"/>
        </w:tabs>
        <w:ind w:left="360"/>
        <w:jc w:val="both"/>
      </w:pPr>
      <w:bookmarkStart w:id="180" w:name="_Toc397501855"/>
    </w:p>
    <w:p w14:paraId="1C2EFCDF" w14:textId="77777777" w:rsidR="00C0684F" w:rsidRPr="00D5368E" w:rsidRDefault="00C0684F" w:rsidP="00C0684F">
      <w:pPr>
        <w:pStyle w:val="Subtitle"/>
        <w:jc w:val="both"/>
        <w:rPr>
          <w:rFonts w:ascii="Times New Roman" w:hAnsi="Times New Roman" w:cs="Times New Roman"/>
        </w:rPr>
      </w:pPr>
    </w:p>
    <w:bookmarkEnd w:id="180"/>
    <w:p w14:paraId="51A7AA1D" w14:textId="77777777" w:rsidR="00C0684F" w:rsidRPr="00D5368E" w:rsidRDefault="00C0684F" w:rsidP="00C0684F">
      <w:pPr>
        <w:jc w:val="center"/>
        <w:rPr>
          <w:rFonts w:ascii="Times New Roman Bold" w:hAnsi="Times New Roman Bold"/>
          <w:b/>
          <w:spacing w:val="80"/>
          <w:sz w:val="36"/>
        </w:rPr>
      </w:pPr>
      <w:r w:rsidRPr="00D5368E">
        <w:rPr>
          <w:rFonts w:ascii="Times New Roman Bold" w:hAnsi="Times New Roman Bold"/>
          <w:b/>
          <w:spacing w:val="80"/>
          <w:sz w:val="36"/>
        </w:rPr>
        <w:t>STANDARD FORM OF CONTRACT</w:t>
      </w:r>
    </w:p>
    <w:p w14:paraId="2835EFBB" w14:textId="77777777" w:rsidR="00C0684F" w:rsidRPr="00D5368E" w:rsidRDefault="00C0684F" w:rsidP="00C0684F"/>
    <w:p w14:paraId="383AA091" w14:textId="77777777" w:rsidR="00C0684F" w:rsidRPr="00D5368E" w:rsidRDefault="00C0684F" w:rsidP="00C0684F"/>
    <w:p w14:paraId="3C2EA707" w14:textId="77777777" w:rsidR="00C0684F" w:rsidRPr="00D5368E" w:rsidRDefault="00C0684F" w:rsidP="00C0684F"/>
    <w:p w14:paraId="64CA94E7" w14:textId="77777777" w:rsidR="00C0684F" w:rsidRPr="00D5368E" w:rsidRDefault="00C0684F" w:rsidP="00C0684F"/>
    <w:p w14:paraId="4ABF4832" w14:textId="77777777" w:rsidR="00C0684F" w:rsidRPr="00D5368E" w:rsidRDefault="00C0684F" w:rsidP="00C0684F"/>
    <w:p w14:paraId="27417DAF" w14:textId="77777777" w:rsidR="00C0684F" w:rsidRPr="00D5368E" w:rsidRDefault="00C0684F" w:rsidP="00C0684F"/>
    <w:p w14:paraId="167F5C0C" w14:textId="77777777" w:rsidR="00C0684F" w:rsidRPr="00D5368E" w:rsidRDefault="00C0684F" w:rsidP="00C0684F">
      <w:pPr>
        <w:jc w:val="center"/>
        <w:rPr>
          <w:b/>
          <w:sz w:val="96"/>
        </w:rPr>
      </w:pPr>
      <w:r w:rsidRPr="00D5368E">
        <w:rPr>
          <w:b/>
          <w:sz w:val="96"/>
        </w:rPr>
        <w:t>Consultant’s Services</w:t>
      </w:r>
    </w:p>
    <w:p w14:paraId="2EFAF80D" w14:textId="77777777" w:rsidR="00C0684F" w:rsidRPr="00D5368E" w:rsidRDefault="00C0684F" w:rsidP="00C0684F">
      <w:pPr>
        <w:jc w:val="center"/>
        <w:rPr>
          <w:sz w:val="48"/>
        </w:rPr>
      </w:pPr>
      <w:r w:rsidRPr="00D5368E">
        <w:rPr>
          <w:sz w:val="48"/>
        </w:rPr>
        <w:t>Lump-Sum</w:t>
      </w:r>
    </w:p>
    <w:p w14:paraId="6D0ACD55" w14:textId="77777777" w:rsidR="00C0684F" w:rsidRPr="00D5368E" w:rsidRDefault="00C0684F" w:rsidP="00C0684F"/>
    <w:p w14:paraId="52742213" w14:textId="77777777" w:rsidR="00C0684F" w:rsidRPr="00D5368E" w:rsidRDefault="00C0684F" w:rsidP="00C0684F">
      <w:pPr>
        <w:jc w:val="center"/>
      </w:pPr>
    </w:p>
    <w:p w14:paraId="4C4C17D5" w14:textId="77777777" w:rsidR="00C0684F" w:rsidRPr="00D5368E" w:rsidRDefault="00C0684F" w:rsidP="00C0684F"/>
    <w:p w14:paraId="1E3B138F" w14:textId="77777777" w:rsidR="00C0684F" w:rsidRPr="00D5368E" w:rsidRDefault="00C0684F" w:rsidP="00C0684F"/>
    <w:p w14:paraId="5B6A0BDF" w14:textId="77777777" w:rsidR="00C0684F" w:rsidRPr="00D5368E" w:rsidRDefault="00C0684F" w:rsidP="00C0684F"/>
    <w:p w14:paraId="0E564953" w14:textId="77777777" w:rsidR="00C0684F" w:rsidRPr="00D5368E" w:rsidRDefault="00C0684F" w:rsidP="00C0684F"/>
    <w:p w14:paraId="1F47AA6E" w14:textId="77777777" w:rsidR="00C0684F" w:rsidRPr="00D5368E" w:rsidRDefault="00C0684F" w:rsidP="00C0684F"/>
    <w:p w14:paraId="1B61F70F" w14:textId="77777777" w:rsidR="00C0684F" w:rsidRPr="00D5368E" w:rsidRDefault="00C0684F" w:rsidP="00C0684F"/>
    <w:p w14:paraId="184FBDAA" w14:textId="77777777" w:rsidR="00C0684F" w:rsidRPr="00D5368E" w:rsidRDefault="00C0684F" w:rsidP="00C0684F"/>
    <w:p w14:paraId="462BD39C" w14:textId="77777777" w:rsidR="00C0684F" w:rsidRPr="00D5368E" w:rsidRDefault="00C0684F" w:rsidP="00C0684F"/>
    <w:p w14:paraId="1A61F1FF" w14:textId="77777777" w:rsidR="00C0684F" w:rsidRPr="00D5368E" w:rsidRDefault="00C0684F" w:rsidP="00C0684F"/>
    <w:p w14:paraId="3A8D93D0" w14:textId="77777777" w:rsidR="00C0684F" w:rsidRPr="00D5368E" w:rsidRDefault="00C0684F" w:rsidP="00C0684F"/>
    <w:p w14:paraId="646C53AC" w14:textId="77777777" w:rsidR="00C0684F" w:rsidRPr="00D5368E" w:rsidRDefault="00C0684F" w:rsidP="00C0684F"/>
    <w:p w14:paraId="2AD2E7C5" w14:textId="77777777" w:rsidR="00C0684F" w:rsidRPr="00D5368E" w:rsidRDefault="00C0684F" w:rsidP="00C0684F"/>
    <w:p w14:paraId="781234D3" w14:textId="77777777" w:rsidR="00C0684F" w:rsidRPr="00D5368E" w:rsidRDefault="00C0684F" w:rsidP="00C0684F"/>
    <w:p w14:paraId="6D816EB2" w14:textId="77777777" w:rsidR="00C0684F" w:rsidRPr="00D5368E" w:rsidRDefault="00C0684F" w:rsidP="00C0684F"/>
    <w:p w14:paraId="1980A02C" w14:textId="77777777" w:rsidR="00C0684F" w:rsidRPr="00D5368E" w:rsidRDefault="00C0684F" w:rsidP="00C0684F"/>
    <w:p w14:paraId="768D750C" w14:textId="77777777" w:rsidR="00C0684F" w:rsidRPr="00D5368E" w:rsidRDefault="00C0684F" w:rsidP="00C0684F"/>
    <w:p w14:paraId="2BD04EFD" w14:textId="77777777" w:rsidR="00C0684F" w:rsidRPr="00D5368E" w:rsidRDefault="00C0684F" w:rsidP="00C0684F"/>
    <w:p w14:paraId="7172FCAD" w14:textId="77777777" w:rsidR="00C0684F" w:rsidRPr="00D5368E" w:rsidRDefault="00C0684F" w:rsidP="00C0684F"/>
    <w:p w14:paraId="63545E99" w14:textId="77777777" w:rsidR="00C0684F" w:rsidRPr="00D5368E" w:rsidRDefault="00C0684F" w:rsidP="00C0684F">
      <w:pPr>
        <w:sectPr w:rsidR="00C0684F" w:rsidRPr="00D5368E" w:rsidSect="00C0684F">
          <w:headerReference w:type="even" r:id="rId78"/>
          <w:headerReference w:type="default" r:id="rId79"/>
          <w:footerReference w:type="even" r:id="rId80"/>
          <w:footerReference w:type="default" r:id="rId81"/>
          <w:headerReference w:type="first" r:id="rId82"/>
          <w:footnotePr>
            <w:numRestart w:val="eachSect"/>
          </w:footnotePr>
          <w:type w:val="oddPage"/>
          <w:pgSz w:w="12242" w:h="15842" w:code="1"/>
          <w:pgMar w:top="1440" w:right="1440" w:bottom="1440" w:left="1800" w:header="720" w:footer="720" w:gutter="0"/>
          <w:paperSrc w:first="15" w:other="15"/>
          <w:cols w:space="720"/>
          <w:noEndnote/>
          <w:titlePg/>
        </w:sectPr>
      </w:pPr>
    </w:p>
    <w:p w14:paraId="36BE0733" w14:textId="77777777" w:rsidR="00C0684F" w:rsidRPr="00D5368E" w:rsidRDefault="00C0684F" w:rsidP="00C0684F"/>
    <w:p w14:paraId="3326ED6B" w14:textId="77777777" w:rsidR="00C0684F" w:rsidRPr="00D5368E" w:rsidRDefault="00C0684F" w:rsidP="00C0684F">
      <w:pPr>
        <w:jc w:val="center"/>
      </w:pPr>
      <w:r w:rsidRPr="00D5368E">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14:paraId="776EFD0E" w14:textId="77777777" w:rsidR="00C0684F" w:rsidRPr="00D5368E" w:rsidRDefault="00C0684F" w:rsidP="00C0684F">
          <w:pPr>
            <w:pStyle w:val="TOCHeading"/>
            <w:spacing w:before="0"/>
          </w:pPr>
        </w:p>
        <w:p w14:paraId="77EF0475" w14:textId="77777777" w:rsidR="005F322D" w:rsidRPr="00D5368E" w:rsidRDefault="00E724A9" w:rsidP="004B6B31">
          <w:pPr>
            <w:pStyle w:val="TOC1"/>
            <w:rPr>
              <w:rFonts w:asciiTheme="minorHAnsi" w:eastAsiaTheme="minorEastAsia" w:hAnsiTheme="minorHAnsi" w:cstheme="minorBidi"/>
              <w:sz w:val="22"/>
              <w:szCs w:val="22"/>
            </w:rPr>
          </w:pPr>
          <w:r w:rsidRPr="00D5368E">
            <w:rPr>
              <w:lang w:val="en-US"/>
            </w:rPr>
            <w:fldChar w:fldCharType="begin"/>
          </w:r>
          <w:r w:rsidR="00C0684F" w:rsidRPr="00D5368E">
            <w:rPr>
              <w:lang w:val="en-US"/>
            </w:rPr>
            <w:instrText xml:space="preserve"> TOC \o "1-3" \h \z \u </w:instrText>
          </w:r>
          <w:r w:rsidRPr="00D5368E">
            <w:rPr>
              <w:lang w:val="en-US"/>
            </w:rPr>
            <w:fldChar w:fldCharType="separate"/>
          </w:r>
        </w:p>
        <w:p w14:paraId="278AFECE" w14:textId="67E290F6" w:rsidR="005F322D" w:rsidRPr="00D5368E" w:rsidRDefault="00C50BFD">
          <w:pPr>
            <w:pStyle w:val="TOC1"/>
            <w:rPr>
              <w:rFonts w:asciiTheme="minorHAnsi" w:eastAsiaTheme="minorEastAsia" w:hAnsiTheme="minorHAnsi" w:cstheme="minorBidi"/>
              <w:sz w:val="22"/>
              <w:szCs w:val="22"/>
              <w:lang w:val="en-US"/>
            </w:rPr>
          </w:pPr>
          <w:hyperlink w:anchor="_Toc474334151" w:history="1">
            <w:r w:rsidR="005F322D" w:rsidRPr="00D5368E">
              <w:rPr>
                <w:rStyle w:val="Hyperlink"/>
              </w:rPr>
              <w:t>Preface</w:t>
            </w:r>
            <w:r w:rsidR="005F322D" w:rsidRPr="00D5368E">
              <w:rPr>
                <w:webHidden/>
              </w:rPr>
              <w:tab/>
            </w:r>
            <w:r w:rsidR="00E724A9" w:rsidRPr="00D5368E">
              <w:rPr>
                <w:webHidden/>
              </w:rPr>
              <w:fldChar w:fldCharType="begin"/>
            </w:r>
            <w:r w:rsidR="005F322D" w:rsidRPr="00D5368E">
              <w:rPr>
                <w:webHidden/>
              </w:rPr>
              <w:instrText xml:space="preserve"> PAGEREF _Toc474334151 \h </w:instrText>
            </w:r>
            <w:r w:rsidR="00E724A9" w:rsidRPr="00D5368E">
              <w:rPr>
                <w:webHidden/>
              </w:rPr>
            </w:r>
            <w:r w:rsidR="00E724A9" w:rsidRPr="00D5368E">
              <w:rPr>
                <w:webHidden/>
              </w:rPr>
              <w:fldChar w:fldCharType="separate"/>
            </w:r>
            <w:r w:rsidR="00F90F22">
              <w:rPr>
                <w:webHidden/>
              </w:rPr>
              <w:t>89</w:t>
            </w:r>
            <w:r w:rsidR="00E724A9" w:rsidRPr="00D5368E">
              <w:rPr>
                <w:webHidden/>
              </w:rPr>
              <w:fldChar w:fldCharType="end"/>
            </w:r>
          </w:hyperlink>
        </w:p>
        <w:p w14:paraId="1A5DF9E2" w14:textId="664A6D91" w:rsidR="005F322D" w:rsidRPr="00D5368E" w:rsidRDefault="00C50BFD">
          <w:pPr>
            <w:pStyle w:val="TOC1"/>
            <w:tabs>
              <w:tab w:val="left" w:pos="720"/>
            </w:tabs>
            <w:rPr>
              <w:rFonts w:asciiTheme="minorHAnsi" w:eastAsiaTheme="minorEastAsia" w:hAnsiTheme="minorHAnsi" w:cstheme="minorBidi"/>
              <w:sz w:val="22"/>
              <w:szCs w:val="22"/>
              <w:lang w:val="en-US"/>
            </w:rPr>
          </w:pPr>
          <w:hyperlink w:anchor="_Toc474334152" w:history="1">
            <w:r w:rsidR="005F322D" w:rsidRPr="00D5368E">
              <w:rPr>
                <w:rStyle w:val="Hyperlink"/>
              </w:rPr>
              <w:t>I.</w:t>
            </w:r>
            <w:r w:rsidR="005F322D" w:rsidRPr="00D5368E">
              <w:rPr>
                <w:rFonts w:asciiTheme="minorHAnsi" w:eastAsiaTheme="minorEastAsia" w:hAnsiTheme="minorHAnsi" w:cstheme="minorBidi"/>
                <w:sz w:val="22"/>
                <w:szCs w:val="22"/>
                <w:lang w:val="en-US"/>
              </w:rPr>
              <w:tab/>
            </w:r>
            <w:r w:rsidR="005F322D" w:rsidRPr="00D5368E">
              <w:rPr>
                <w:rStyle w:val="Hyperlink"/>
              </w:rPr>
              <w:t>Form of Contract</w:t>
            </w:r>
            <w:r w:rsidR="005F322D" w:rsidRPr="00D5368E">
              <w:rPr>
                <w:webHidden/>
              </w:rPr>
              <w:tab/>
            </w:r>
            <w:r w:rsidR="00E724A9" w:rsidRPr="00D5368E">
              <w:rPr>
                <w:webHidden/>
              </w:rPr>
              <w:fldChar w:fldCharType="begin"/>
            </w:r>
            <w:r w:rsidR="005F322D" w:rsidRPr="00D5368E">
              <w:rPr>
                <w:webHidden/>
              </w:rPr>
              <w:instrText xml:space="preserve"> PAGEREF _Toc474334152 \h </w:instrText>
            </w:r>
            <w:r w:rsidR="00E724A9" w:rsidRPr="00D5368E">
              <w:rPr>
                <w:webHidden/>
              </w:rPr>
            </w:r>
            <w:r w:rsidR="00E724A9" w:rsidRPr="00D5368E">
              <w:rPr>
                <w:webHidden/>
              </w:rPr>
              <w:fldChar w:fldCharType="separate"/>
            </w:r>
            <w:r w:rsidR="00F90F22">
              <w:rPr>
                <w:webHidden/>
              </w:rPr>
              <w:t>91</w:t>
            </w:r>
            <w:r w:rsidR="00E724A9" w:rsidRPr="00D5368E">
              <w:rPr>
                <w:webHidden/>
              </w:rPr>
              <w:fldChar w:fldCharType="end"/>
            </w:r>
          </w:hyperlink>
        </w:p>
        <w:p w14:paraId="22480CCC" w14:textId="4BFA21CE" w:rsidR="005F322D" w:rsidRPr="00D5368E" w:rsidRDefault="00C50BFD">
          <w:pPr>
            <w:pStyle w:val="TOC1"/>
            <w:tabs>
              <w:tab w:val="left" w:pos="720"/>
            </w:tabs>
            <w:rPr>
              <w:rFonts w:asciiTheme="minorHAnsi" w:eastAsiaTheme="minorEastAsia" w:hAnsiTheme="minorHAnsi" w:cstheme="minorBidi"/>
              <w:sz w:val="22"/>
              <w:szCs w:val="22"/>
              <w:lang w:val="en-US"/>
            </w:rPr>
          </w:pPr>
          <w:hyperlink w:anchor="_Toc474334153" w:history="1">
            <w:r w:rsidR="005F322D" w:rsidRPr="00D5368E">
              <w:rPr>
                <w:rStyle w:val="Hyperlink"/>
              </w:rPr>
              <w:t>II.</w:t>
            </w:r>
            <w:r w:rsidR="005F322D" w:rsidRPr="00D5368E">
              <w:rPr>
                <w:rFonts w:asciiTheme="minorHAnsi" w:eastAsiaTheme="minorEastAsia" w:hAnsiTheme="minorHAnsi" w:cstheme="minorBidi"/>
                <w:sz w:val="22"/>
                <w:szCs w:val="22"/>
                <w:lang w:val="en-US"/>
              </w:rPr>
              <w:tab/>
            </w:r>
            <w:r w:rsidR="005F322D" w:rsidRPr="00D5368E">
              <w:rPr>
                <w:rStyle w:val="Hyperlink"/>
              </w:rPr>
              <w:t>General Conditions of Contract</w:t>
            </w:r>
            <w:r w:rsidR="005F322D" w:rsidRPr="00D5368E">
              <w:rPr>
                <w:webHidden/>
              </w:rPr>
              <w:tab/>
            </w:r>
            <w:r w:rsidR="00E724A9" w:rsidRPr="00D5368E">
              <w:rPr>
                <w:webHidden/>
              </w:rPr>
              <w:fldChar w:fldCharType="begin"/>
            </w:r>
            <w:r w:rsidR="005F322D" w:rsidRPr="00D5368E">
              <w:rPr>
                <w:webHidden/>
              </w:rPr>
              <w:instrText xml:space="preserve"> PAGEREF _Toc474334153 \h </w:instrText>
            </w:r>
            <w:r w:rsidR="00E724A9" w:rsidRPr="00D5368E">
              <w:rPr>
                <w:webHidden/>
              </w:rPr>
            </w:r>
            <w:r w:rsidR="00E724A9" w:rsidRPr="00D5368E">
              <w:rPr>
                <w:webHidden/>
              </w:rPr>
              <w:fldChar w:fldCharType="separate"/>
            </w:r>
            <w:r w:rsidR="00F90F22">
              <w:rPr>
                <w:webHidden/>
              </w:rPr>
              <w:t>95</w:t>
            </w:r>
            <w:r w:rsidR="00E724A9" w:rsidRPr="00D5368E">
              <w:rPr>
                <w:webHidden/>
              </w:rPr>
              <w:fldChar w:fldCharType="end"/>
            </w:r>
          </w:hyperlink>
        </w:p>
        <w:p w14:paraId="411FC2B4" w14:textId="0C2085E6" w:rsidR="005F322D" w:rsidRPr="00D5368E" w:rsidRDefault="00C50BFD">
          <w:pPr>
            <w:pStyle w:val="TOC1"/>
            <w:rPr>
              <w:rFonts w:asciiTheme="minorHAnsi" w:eastAsiaTheme="minorEastAsia" w:hAnsiTheme="minorHAnsi" w:cstheme="minorBidi"/>
              <w:sz w:val="22"/>
              <w:szCs w:val="22"/>
              <w:lang w:val="en-US"/>
            </w:rPr>
          </w:pPr>
          <w:hyperlink w:anchor="_Toc474334154" w:history="1">
            <w:r w:rsidR="005F322D" w:rsidRPr="00D5368E">
              <w:rPr>
                <w:rStyle w:val="Hyperlink"/>
                <w:smallCaps/>
              </w:rPr>
              <w:t>A.  General Provisions</w:t>
            </w:r>
            <w:r w:rsidR="005F322D" w:rsidRPr="00D5368E">
              <w:rPr>
                <w:webHidden/>
              </w:rPr>
              <w:tab/>
            </w:r>
            <w:r w:rsidR="00E724A9" w:rsidRPr="00D5368E">
              <w:rPr>
                <w:webHidden/>
              </w:rPr>
              <w:fldChar w:fldCharType="begin"/>
            </w:r>
            <w:r w:rsidR="005F322D" w:rsidRPr="00D5368E">
              <w:rPr>
                <w:webHidden/>
              </w:rPr>
              <w:instrText xml:space="preserve"> PAGEREF _Toc474334154 \h </w:instrText>
            </w:r>
            <w:r w:rsidR="00E724A9" w:rsidRPr="00D5368E">
              <w:rPr>
                <w:webHidden/>
              </w:rPr>
            </w:r>
            <w:r w:rsidR="00E724A9" w:rsidRPr="00D5368E">
              <w:rPr>
                <w:webHidden/>
              </w:rPr>
              <w:fldChar w:fldCharType="separate"/>
            </w:r>
            <w:r w:rsidR="00F90F22">
              <w:rPr>
                <w:webHidden/>
              </w:rPr>
              <w:t>95</w:t>
            </w:r>
            <w:r w:rsidR="00E724A9" w:rsidRPr="00D5368E">
              <w:rPr>
                <w:webHidden/>
              </w:rPr>
              <w:fldChar w:fldCharType="end"/>
            </w:r>
          </w:hyperlink>
        </w:p>
        <w:p w14:paraId="7A7D5000" w14:textId="3F9DC838" w:rsidR="005F322D" w:rsidRPr="00D5368E" w:rsidRDefault="00C50BFD">
          <w:pPr>
            <w:pStyle w:val="TOC2"/>
            <w:rPr>
              <w:rFonts w:asciiTheme="minorHAnsi" w:eastAsiaTheme="minorEastAsia" w:hAnsiTheme="minorHAnsi" w:cstheme="minorBidi"/>
              <w:sz w:val="22"/>
              <w:szCs w:val="22"/>
            </w:rPr>
          </w:pPr>
          <w:hyperlink w:anchor="_Toc474334155" w:history="1">
            <w:r w:rsidR="005F322D" w:rsidRPr="00D5368E">
              <w:rPr>
                <w:rStyle w:val="Hyperlink"/>
              </w:rPr>
              <w:t>2.</w:t>
            </w:r>
            <w:r w:rsidR="005F322D" w:rsidRPr="00D5368E">
              <w:rPr>
                <w:rFonts w:asciiTheme="minorHAnsi" w:eastAsiaTheme="minorEastAsia" w:hAnsiTheme="minorHAnsi" w:cstheme="minorBidi"/>
                <w:sz w:val="22"/>
                <w:szCs w:val="22"/>
              </w:rPr>
              <w:tab/>
            </w:r>
            <w:r w:rsidR="005F322D" w:rsidRPr="00D5368E">
              <w:rPr>
                <w:rStyle w:val="Hyperlink"/>
              </w:rPr>
              <w:t>Relationship between the Parties</w:t>
            </w:r>
            <w:r w:rsidR="005F322D" w:rsidRPr="00D5368E">
              <w:rPr>
                <w:webHidden/>
              </w:rPr>
              <w:tab/>
            </w:r>
            <w:r w:rsidR="00E724A9" w:rsidRPr="00D5368E">
              <w:rPr>
                <w:webHidden/>
              </w:rPr>
              <w:fldChar w:fldCharType="begin"/>
            </w:r>
            <w:r w:rsidR="005F322D" w:rsidRPr="00D5368E">
              <w:rPr>
                <w:webHidden/>
              </w:rPr>
              <w:instrText xml:space="preserve"> PAGEREF _Toc474334155 \h </w:instrText>
            </w:r>
            <w:r w:rsidR="00E724A9" w:rsidRPr="00D5368E">
              <w:rPr>
                <w:webHidden/>
              </w:rPr>
            </w:r>
            <w:r w:rsidR="00E724A9" w:rsidRPr="00D5368E">
              <w:rPr>
                <w:webHidden/>
              </w:rPr>
              <w:fldChar w:fldCharType="separate"/>
            </w:r>
            <w:r w:rsidR="00F90F22">
              <w:rPr>
                <w:webHidden/>
              </w:rPr>
              <w:t>96</w:t>
            </w:r>
            <w:r w:rsidR="00E724A9" w:rsidRPr="00D5368E">
              <w:rPr>
                <w:webHidden/>
              </w:rPr>
              <w:fldChar w:fldCharType="end"/>
            </w:r>
          </w:hyperlink>
        </w:p>
        <w:p w14:paraId="3472FD52" w14:textId="53B092E3" w:rsidR="005F322D" w:rsidRPr="00D5368E" w:rsidRDefault="00C50BFD">
          <w:pPr>
            <w:pStyle w:val="TOC2"/>
            <w:rPr>
              <w:rFonts w:asciiTheme="minorHAnsi" w:eastAsiaTheme="minorEastAsia" w:hAnsiTheme="minorHAnsi" w:cstheme="minorBidi"/>
              <w:sz w:val="22"/>
              <w:szCs w:val="22"/>
            </w:rPr>
          </w:pPr>
          <w:hyperlink w:anchor="_Toc474334156" w:history="1">
            <w:r w:rsidR="005F322D" w:rsidRPr="00D5368E">
              <w:rPr>
                <w:rStyle w:val="Hyperlink"/>
              </w:rPr>
              <w:t>3.</w:t>
            </w:r>
            <w:r w:rsidR="005F322D" w:rsidRPr="00D5368E">
              <w:rPr>
                <w:rFonts w:asciiTheme="minorHAnsi" w:eastAsiaTheme="minorEastAsia" w:hAnsiTheme="minorHAnsi" w:cstheme="minorBidi"/>
                <w:sz w:val="22"/>
                <w:szCs w:val="22"/>
              </w:rPr>
              <w:tab/>
            </w:r>
            <w:r w:rsidR="005F322D" w:rsidRPr="00D5368E">
              <w:rPr>
                <w:rStyle w:val="Hyperlink"/>
              </w:rPr>
              <w:t>Law Governing Contract</w:t>
            </w:r>
            <w:r w:rsidR="005F322D" w:rsidRPr="00D5368E">
              <w:rPr>
                <w:webHidden/>
              </w:rPr>
              <w:tab/>
            </w:r>
            <w:r w:rsidR="00E724A9" w:rsidRPr="00D5368E">
              <w:rPr>
                <w:webHidden/>
              </w:rPr>
              <w:fldChar w:fldCharType="begin"/>
            </w:r>
            <w:r w:rsidR="005F322D" w:rsidRPr="00D5368E">
              <w:rPr>
                <w:webHidden/>
              </w:rPr>
              <w:instrText xml:space="preserve"> PAGEREF _Toc474334156 \h </w:instrText>
            </w:r>
            <w:r w:rsidR="00E724A9" w:rsidRPr="00D5368E">
              <w:rPr>
                <w:webHidden/>
              </w:rPr>
            </w:r>
            <w:r w:rsidR="00E724A9" w:rsidRPr="00D5368E">
              <w:rPr>
                <w:webHidden/>
              </w:rPr>
              <w:fldChar w:fldCharType="separate"/>
            </w:r>
            <w:r w:rsidR="00F90F22">
              <w:rPr>
                <w:webHidden/>
              </w:rPr>
              <w:t>96</w:t>
            </w:r>
            <w:r w:rsidR="00E724A9" w:rsidRPr="00D5368E">
              <w:rPr>
                <w:webHidden/>
              </w:rPr>
              <w:fldChar w:fldCharType="end"/>
            </w:r>
          </w:hyperlink>
        </w:p>
        <w:p w14:paraId="3A6D0D3A" w14:textId="2CCC3055" w:rsidR="005F322D" w:rsidRPr="00D5368E" w:rsidRDefault="00C50BFD">
          <w:pPr>
            <w:pStyle w:val="TOC2"/>
            <w:rPr>
              <w:rFonts w:asciiTheme="minorHAnsi" w:eastAsiaTheme="minorEastAsia" w:hAnsiTheme="minorHAnsi" w:cstheme="minorBidi"/>
              <w:sz w:val="22"/>
              <w:szCs w:val="22"/>
            </w:rPr>
          </w:pPr>
          <w:hyperlink w:anchor="_Toc474334157" w:history="1">
            <w:r w:rsidR="005F322D" w:rsidRPr="00D5368E">
              <w:rPr>
                <w:rStyle w:val="Hyperlink"/>
              </w:rPr>
              <w:t>4.</w:t>
            </w:r>
            <w:r w:rsidR="005F322D" w:rsidRPr="00D5368E">
              <w:rPr>
                <w:rFonts w:asciiTheme="minorHAnsi" w:eastAsiaTheme="minorEastAsia" w:hAnsiTheme="minorHAnsi" w:cstheme="minorBidi"/>
                <w:sz w:val="22"/>
                <w:szCs w:val="22"/>
              </w:rPr>
              <w:tab/>
            </w:r>
            <w:r w:rsidR="005F322D" w:rsidRPr="00D5368E">
              <w:rPr>
                <w:rStyle w:val="Hyperlink"/>
              </w:rPr>
              <w:t>Language</w:t>
            </w:r>
            <w:r w:rsidR="005F322D" w:rsidRPr="00D5368E">
              <w:rPr>
                <w:webHidden/>
              </w:rPr>
              <w:tab/>
            </w:r>
            <w:r w:rsidR="00E724A9" w:rsidRPr="00D5368E">
              <w:rPr>
                <w:webHidden/>
              </w:rPr>
              <w:fldChar w:fldCharType="begin"/>
            </w:r>
            <w:r w:rsidR="005F322D" w:rsidRPr="00D5368E">
              <w:rPr>
                <w:webHidden/>
              </w:rPr>
              <w:instrText xml:space="preserve"> PAGEREF _Toc474334157 \h </w:instrText>
            </w:r>
            <w:r w:rsidR="00E724A9" w:rsidRPr="00D5368E">
              <w:rPr>
                <w:webHidden/>
              </w:rPr>
            </w:r>
            <w:r w:rsidR="00E724A9" w:rsidRPr="00D5368E">
              <w:rPr>
                <w:webHidden/>
              </w:rPr>
              <w:fldChar w:fldCharType="separate"/>
            </w:r>
            <w:r w:rsidR="00F90F22">
              <w:rPr>
                <w:webHidden/>
              </w:rPr>
              <w:t>97</w:t>
            </w:r>
            <w:r w:rsidR="00E724A9" w:rsidRPr="00D5368E">
              <w:rPr>
                <w:webHidden/>
              </w:rPr>
              <w:fldChar w:fldCharType="end"/>
            </w:r>
          </w:hyperlink>
        </w:p>
        <w:p w14:paraId="04A14D21" w14:textId="0CC6EF2C" w:rsidR="005F322D" w:rsidRPr="00D5368E" w:rsidRDefault="00C50BFD">
          <w:pPr>
            <w:pStyle w:val="TOC2"/>
            <w:rPr>
              <w:rFonts w:asciiTheme="minorHAnsi" w:eastAsiaTheme="minorEastAsia" w:hAnsiTheme="minorHAnsi" w:cstheme="minorBidi"/>
              <w:sz w:val="22"/>
              <w:szCs w:val="22"/>
            </w:rPr>
          </w:pPr>
          <w:hyperlink w:anchor="_Toc474334158" w:history="1">
            <w:r w:rsidR="005F322D" w:rsidRPr="00D5368E">
              <w:rPr>
                <w:rStyle w:val="Hyperlink"/>
              </w:rPr>
              <w:t>5.</w:t>
            </w:r>
            <w:r w:rsidR="005F322D" w:rsidRPr="00D5368E">
              <w:rPr>
                <w:rFonts w:asciiTheme="minorHAnsi" w:eastAsiaTheme="minorEastAsia" w:hAnsiTheme="minorHAnsi" w:cstheme="minorBidi"/>
                <w:sz w:val="22"/>
                <w:szCs w:val="22"/>
              </w:rPr>
              <w:tab/>
            </w:r>
            <w:r w:rsidR="005F322D" w:rsidRPr="00D5368E">
              <w:rPr>
                <w:rStyle w:val="Hyperlink"/>
              </w:rPr>
              <w:t>Headings</w:t>
            </w:r>
            <w:r w:rsidR="005F322D" w:rsidRPr="00D5368E">
              <w:rPr>
                <w:webHidden/>
              </w:rPr>
              <w:tab/>
            </w:r>
            <w:r w:rsidR="00E724A9" w:rsidRPr="00D5368E">
              <w:rPr>
                <w:webHidden/>
              </w:rPr>
              <w:fldChar w:fldCharType="begin"/>
            </w:r>
            <w:r w:rsidR="005F322D" w:rsidRPr="00D5368E">
              <w:rPr>
                <w:webHidden/>
              </w:rPr>
              <w:instrText xml:space="preserve"> PAGEREF _Toc474334158 \h </w:instrText>
            </w:r>
            <w:r w:rsidR="00E724A9" w:rsidRPr="00D5368E">
              <w:rPr>
                <w:webHidden/>
              </w:rPr>
            </w:r>
            <w:r w:rsidR="00E724A9" w:rsidRPr="00D5368E">
              <w:rPr>
                <w:webHidden/>
              </w:rPr>
              <w:fldChar w:fldCharType="separate"/>
            </w:r>
            <w:r w:rsidR="00F90F22">
              <w:rPr>
                <w:webHidden/>
              </w:rPr>
              <w:t>97</w:t>
            </w:r>
            <w:r w:rsidR="00E724A9" w:rsidRPr="00D5368E">
              <w:rPr>
                <w:webHidden/>
              </w:rPr>
              <w:fldChar w:fldCharType="end"/>
            </w:r>
          </w:hyperlink>
        </w:p>
        <w:p w14:paraId="3B18A369" w14:textId="2245458C" w:rsidR="005F322D" w:rsidRPr="00D5368E" w:rsidRDefault="00C50BFD">
          <w:pPr>
            <w:pStyle w:val="TOC2"/>
            <w:rPr>
              <w:rFonts w:asciiTheme="minorHAnsi" w:eastAsiaTheme="minorEastAsia" w:hAnsiTheme="minorHAnsi" w:cstheme="minorBidi"/>
              <w:sz w:val="22"/>
              <w:szCs w:val="22"/>
            </w:rPr>
          </w:pPr>
          <w:hyperlink w:anchor="_Toc474334159" w:history="1">
            <w:r w:rsidR="005F322D" w:rsidRPr="00D5368E">
              <w:rPr>
                <w:rStyle w:val="Hyperlink"/>
              </w:rPr>
              <w:t>6.</w:t>
            </w:r>
            <w:r w:rsidR="005F322D" w:rsidRPr="00D5368E">
              <w:rPr>
                <w:rFonts w:asciiTheme="minorHAnsi" w:eastAsiaTheme="minorEastAsia" w:hAnsiTheme="minorHAnsi" w:cstheme="minorBidi"/>
                <w:sz w:val="22"/>
                <w:szCs w:val="22"/>
              </w:rPr>
              <w:tab/>
            </w:r>
            <w:r w:rsidR="005F322D" w:rsidRPr="00D5368E">
              <w:rPr>
                <w:rStyle w:val="Hyperlink"/>
              </w:rPr>
              <w:t>Communications</w:t>
            </w:r>
            <w:r w:rsidR="005F322D" w:rsidRPr="00D5368E">
              <w:rPr>
                <w:webHidden/>
              </w:rPr>
              <w:tab/>
            </w:r>
            <w:r w:rsidR="00E724A9" w:rsidRPr="00D5368E">
              <w:rPr>
                <w:webHidden/>
              </w:rPr>
              <w:fldChar w:fldCharType="begin"/>
            </w:r>
            <w:r w:rsidR="005F322D" w:rsidRPr="00D5368E">
              <w:rPr>
                <w:webHidden/>
              </w:rPr>
              <w:instrText xml:space="preserve"> PAGEREF _Toc474334159 \h </w:instrText>
            </w:r>
            <w:r w:rsidR="00E724A9" w:rsidRPr="00D5368E">
              <w:rPr>
                <w:webHidden/>
              </w:rPr>
            </w:r>
            <w:r w:rsidR="00E724A9" w:rsidRPr="00D5368E">
              <w:rPr>
                <w:webHidden/>
              </w:rPr>
              <w:fldChar w:fldCharType="separate"/>
            </w:r>
            <w:r w:rsidR="00F90F22">
              <w:rPr>
                <w:webHidden/>
              </w:rPr>
              <w:t>97</w:t>
            </w:r>
            <w:r w:rsidR="00E724A9" w:rsidRPr="00D5368E">
              <w:rPr>
                <w:webHidden/>
              </w:rPr>
              <w:fldChar w:fldCharType="end"/>
            </w:r>
          </w:hyperlink>
        </w:p>
        <w:p w14:paraId="3B41C45E" w14:textId="23E6DB66" w:rsidR="005F322D" w:rsidRPr="00D5368E" w:rsidRDefault="00C50BFD">
          <w:pPr>
            <w:pStyle w:val="TOC2"/>
            <w:rPr>
              <w:rFonts w:asciiTheme="minorHAnsi" w:eastAsiaTheme="minorEastAsia" w:hAnsiTheme="minorHAnsi" w:cstheme="minorBidi"/>
              <w:sz w:val="22"/>
              <w:szCs w:val="22"/>
            </w:rPr>
          </w:pPr>
          <w:hyperlink w:anchor="_Toc474334160" w:history="1">
            <w:r w:rsidR="005F322D" w:rsidRPr="00D5368E">
              <w:rPr>
                <w:rStyle w:val="Hyperlink"/>
              </w:rPr>
              <w:t>7.</w:t>
            </w:r>
            <w:r w:rsidR="005F322D" w:rsidRPr="00D5368E">
              <w:rPr>
                <w:rFonts w:asciiTheme="minorHAnsi" w:eastAsiaTheme="minorEastAsia" w:hAnsiTheme="minorHAnsi" w:cstheme="minorBidi"/>
                <w:sz w:val="22"/>
                <w:szCs w:val="22"/>
              </w:rPr>
              <w:tab/>
            </w:r>
            <w:r w:rsidR="005F322D" w:rsidRPr="00D5368E">
              <w:rPr>
                <w:rStyle w:val="Hyperlink"/>
              </w:rPr>
              <w:t>Location</w:t>
            </w:r>
            <w:r w:rsidR="005F322D" w:rsidRPr="00D5368E">
              <w:rPr>
                <w:webHidden/>
              </w:rPr>
              <w:tab/>
            </w:r>
            <w:r w:rsidR="00E724A9" w:rsidRPr="00D5368E">
              <w:rPr>
                <w:webHidden/>
              </w:rPr>
              <w:fldChar w:fldCharType="begin"/>
            </w:r>
            <w:r w:rsidR="005F322D" w:rsidRPr="00D5368E">
              <w:rPr>
                <w:webHidden/>
              </w:rPr>
              <w:instrText xml:space="preserve"> PAGEREF _Toc474334160 \h </w:instrText>
            </w:r>
            <w:r w:rsidR="00E724A9" w:rsidRPr="00D5368E">
              <w:rPr>
                <w:webHidden/>
              </w:rPr>
            </w:r>
            <w:r w:rsidR="00E724A9" w:rsidRPr="00D5368E">
              <w:rPr>
                <w:webHidden/>
              </w:rPr>
              <w:fldChar w:fldCharType="separate"/>
            </w:r>
            <w:r w:rsidR="00F90F22">
              <w:rPr>
                <w:webHidden/>
              </w:rPr>
              <w:t>97</w:t>
            </w:r>
            <w:r w:rsidR="00E724A9" w:rsidRPr="00D5368E">
              <w:rPr>
                <w:webHidden/>
              </w:rPr>
              <w:fldChar w:fldCharType="end"/>
            </w:r>
          </w:hyperlink>
        </w:p>
        <w:p w14:paraId="65172017" w14:textId="72C18E6F" w:rsidR="005F322D" w:rsidRPr="00D5368E" w:rsidRDefault="00C50BFD">
          <w:pPr>
            <w:pStyle w:val="TOC2"/>
            <w:rPr>
              <w:rFonts w:asciiTheme="minorHAnsi" w:eastAsiaTheme="minorEastAsia" w:hAnsiTheme="minorHAnsi" w:cstheme="minorBidi"/>
              <w:sz w:val="22"/>
              <w:szCs w:val="22"/>
            </w:rPr>
          </w:pPr>
          <w:hyperlink w:anchor="_Toc474334161" w:history="1">
            <w:r w:rsidR="005F322D" w:rsidRPr="00D5368E">
              <w:rPr>
                <w:rStyle w:val="Hyperlink"/>
              </w:rPr>
              <w:t>8.</w:t>
            </w:r>
            <w:r w:rsidR="005F322D" w:rsidRPr="00D5368E">
              <w:rPr>
                <w:rFonts w:asciiTheme="minorHAnsi" w:eastAsiaTheme="minorEastAsia" w:hAnsiTheme="minorHAnsi" w:cstheme="minorBidi"/>
                <w:sz w:val="22"/>
                <w:szCs w:val="22"/>
              </w:rPr>
              <w:tab/>
            </w:r>
            <w:r w:rsidR="005F322D" w:rsidRPr="00D5368E">
              <w:rPr>
                <w:rStyle w:val="Hyperlink"/>
              </w:rPr>
              <w:t>Authority of Member in Charge</w:t>
            </w:r>
            <w:r w:rsidR="005F322D" w:rsidRPr="00D5368E">
              <w:rPr>
                <w:webHidden/>
              </w:rPr>
              <w:tab/>
            </w:r>
            <w:r w:rsidR="00E724A9" w:rsidRPr="00D5368E">
              <w:rPr>
                <w:webHidden/>
              </w:rPr>
              <w:fldChar w:fldCharType="begin"/>
            </w:r>
            <w:r w:rsidR="005F322D" w:rsidRPr="00D5368E">
              <w:rPr>
                <w:webHidden/>
              </w:rPr>
              <w:instrText xml:space="preserve"> PAGEREF _Toc474334161 \h </w:instrText>
            </w:r>
            <w:r w:rsidR="00E724A9" w:rsidRPr="00D5368E">
              <w:rPr>
                <w:webHidden/>
              </w:rPr>
            </w:r>
            <w:r w:rsidR="00E724A9" w:rsidRPr="00D5368E">
              <w:rPr>
                <w:webHidden/>
              </w:rPr>
              <w:fldChar w:fldCharType="separate"/>
            </w:r>
            <w:r w:rsidR="00F90F22">
              <w:rPr>
                <w:webHidden/>
              </w:rPr>
              <w:t>97</w:t>
            </w:r>
            <w:r w:rsidR="00E724A9" w:rsidRPr="00D5368E">
              <w:rPr>
                <w:webHidden/>
              </w:rPr>
              <w:fldChar w:fldCharType="end"/>
            </w:r>
          </w:hyperlink>
        </w:p>
        <w:p w14:paraId="4336F94F" w14:textId="5FAC7DC4" w:rsidR="005F322D" w:rsidRPr="00D5368E" w:rsidRDefault="00C50BFD">
          <w:pPr>
            <w:pStyle w:val="TOC2"/>
            <w:rPr>
              <w:rFonts w:asciiTheme="minorHAnsi" w:eastAsiaTheme="minorEastAsia" w:hAnsiTheme="minorHAnsi" w:cstheme="minorBidi"/>
              <w:sz w:val="22"/>
              <w:szCs w:val="22"/>
            </w:rPr>
          </w:pPr>
          <w:hyperlink w:anchor="_Toc474334162" w:history="1">
            <w:r w:rsidR="005F322D" w:rsidRPr="00D5368E">
              <w:rPr>
                <w:rStyle w:val="Hyperlink"/>
              </w:rPr>
              <w:t>9.</w:t>
            </w:r>
            <w:r w:rsidR="005F322D" w:rsidRPr="00D5368E">
              <w:rPr>
                <w:rFonts w:asciiTheme="minorHAnsi" w:eastAsiaTheme="minorEastAsia" w:hAnsiTheme="minorHAnsi" w:cstheme="minorBidi"/>
                <w:sz w:val="22"/>
                <w:szCs w:val="22"/>
              </w:rPr>
              <w:tab/>
            </w:r>
            <w:r w:rsidR="005F322D" w:rsidRPr="00D5368E">
              <w:rPr>
                <w:rStyle w:val="Hyperlink"/>
              </w:rPr>
              <w:t>Authorized Representatives</w:t>
            </w:r>
            <w:r w:rsidR="005F322D" w:rsidRPr="00D5368E">
              <w:rPr>
                <w:webHidden/>
              </w:rPr>
              <w:tab/>
            </w:r>
            <w:r w:rsidR="00E724A9" w:rsidRPr="00D5368E">
              <w:rPr>
                <w:webHidden/>
              </w:rPr>
              <w:fldChar w:fldCharType="begin"/>
            </w:r>
            <w:r w:rsidR="005F322D" w:rsidRPr="00D5368E">
              <w:rPr>
                <w:webHidden/>
              </w:rPr>
              <w:instrText xml:space="preserve"> PAGEREF _Toc474334162 \h </w:instrText>
            </w:r>
            <w:r w:rsidR="00E724A9" w:rsidRPr="00D5368E">
              <w:rPr>
                <w:webHidden/>
              </w:rPr>
            </w:r>
            <w:r w:rsidR="00E724A9" w:rsidRPr="00D5368E">
              <w:rPr>
                <w:webHidden/>
              </w:rPr>
              <w:fldChar w:fldCharType="separate"/>
            </w:r>
            <w:r w:rsidR="00F90F22">
              <w:rPr>
                <w:webHidden/>
              </w:rPr>
              <w:t>97</w:t>
            </w:r>
            <w:r w:rsidR="00E724A9" w:rsidRPr="00D5368E">
              <w:rPr>
                <w:webHidden/>
              </w:rPr>
              <w:fldChar w:fldCharType="end"/>
            </w:r>
          </w:hyperlink>
        </w:p>
        <w:p w14:paraId="2F071535" w14:textId="51B24993" w:rsidR="005F322D" w:rsidRPr="00D5368E" w:rsidRDefault="00C50BFD">
          <w:pPr>
            <w:pStyle w:val="TOC2"/>
            <w:rPr>
              <w:rFonts w:asciiTheme="minorHAnsi" w:eastAsiaTheme="minorEastAsia" w:hAnsiTheme="minorHAnsi" w:cstheme="minorBidi"/>
              <w:sz w:val="22"/>
              <w:szCs w:val="22"/>
            </w:rPr>
          </w:pPr>
          <w:hyperlink w:anchor="_Toc474334163" w:history="1">
            <w:r w:rsidR="005F322D" w:rsidRPr="00D5368E">
              <w:rPr>
                <w:rStyle w:val="Hyperlink"/>
              </w:rPr>
              <w:t>10.</w:t>
            </w:r>
            <w:r w:rsidR="005F322D" w:rsidRPr="00D5368E">
              <w:rPr>
                <w:rFonts w:asciiTheme="minorHAnsi" w:eastAsiaTheme="minorEastAsia" w:hAnsiTheme="minorHAnsi" w:cstheme="minorBidi"/>
                <w:sz w:val="22"/>
                <w:szCs w:val="22"/>
              </w:rPr>
              <w:tab/>
            </w:r>
            <w:r w:rsidR="005F322D" w:rsidRPr="00D5368E">
              <w:rPr>
                <w:rStyle w:val="Hyperlink"/>
              </w:rPr>
              <w:t>Fraud and Corruption</w:t>
            </w:r>
            <w:r w:rsidR="005F322D" w:rsidRPr="00D5368E">
              <w:rPr>
                <w:webHidden/>
              </w:rPr>
              <w:tab/>
            </w:r>
            <w:r w:rsidR="00E724A9" w:rsidRPr="00D5368E">
              <w:rPr>
                <w:webHidden/>
              </w:rPr>
              <w:fldChar w:fldCharType="begin"/>
            </w:r>
            <w:r w:rsidR="005F322D" w:rsidRPr="00D5368E">
              <w:rPr>
                <w:webHidden/>
              </w:rPr>
              <w:instrText xml:space="preserve"> PAGEREF _Toc474334163 \h </w:instrText>
            </w:r>
            <w:r w:rsidR="00E724A9" w:rsidRPr="00D5368E">
              <w:rPr>
                <w:webHidden/>
              </w:rPr>
            </w:r>
            <w:r w:rsidR="00E724A9" w:rsidRPr="00D5368E">
              <w:rPr>
                <w:webHidden/>
              </w:rPr>
              <w:fldChar w:fldCharType="separate"/>
            </w:r>
            <w:r w:rsidR="00F90F22">
              <w:rPr>
                <w:webHidden/>
              </w:rPr>
              <w:t>97</w:t>
            </w:r>
            <w:r w:rsidR="00E724A9" w:rsidRPr="00D5368E">
              <w:rPr>
                <w:webHidden/>
              </w:rPr>
              <w:fldChar w:fldCharType="end"/>
            </w:r>
          </w:hyperlink>
        </w:p>
        <w:p w14:paraId="3DC54D00" w14:textId="5C8B3BE6" w:rsidR="005F322D" w:rsidRPr="00D5368E" w:rsidRDefault="00C50BFD">
          <w:pPr>
            <w:pStyle w:val="TOC1"/>
            <w:rPr>
              <w:rFonts w:asciiTheme="minorHAnsi" w:eastAsiaTheme="minorEastAsia" w:hAnsiTheme="minorHAnsi" w:cstheme="minorBidi"/>
              <w:sz w:val="22"/>
              <w:szCs w:val="22"/>
              <w:lang w:val="en-US"/>
            </w:rPr>
          </w:pPr>
          <w:hyperlink w:anchor="_Toc474334164" w:history="1">
            <w:r w:rsidR="005F322D" w:rsidRPr="00D5368E">
              <w:rPr>
                <w:rStyle w:val="Hyperlink"/>
                <w:smallCaps/>
              </w:rPr>
              <w:t>B.  Commencement, Completion, Modification and Termination of Contract</w:t>
            </w:r>
            <w:r w:rsidR="005F322D" w:rsidRPr="00D5368E">
              <w:rPr>
                <w:webHidden/>
              </w:rPr>
              <w:tab/>
            </w:r>
            <w:r w:rsidR="00E724A9" w:rsidRPr="00D5368E">
              <w:rPr>
                <w:webHidden/>
              </w:rPr>
              <w:fldChar w:fldCharType="begin"/>
            </w:r>
            <w:r w:rsidR="005F322D" w:rsidRPr="00D5368E">
              <w:rPr>
                <w:webHidden/>
              </w:rPr>
              <w:instrText xml:space="preserve"> PAGEREF _Toc474334164 \h </w:instrText>
            </w:r>
            <w:r w:rsidR="00E724A9" w:rsidRPr="00D5368E">
              <w:rPr>
                <w:webHidden/>
              </w:rPr>
            </w:r>
            <w:r w:rsidR="00E724A9" w:rsidRPr="00D5368E">
              <w:rPr>
                <w:webHidden/>
              </w:rPr>
              <w:fldChar w:fldCharType="separate"/>
            </w:r>
            <w:r w:rsidR="00F90F22">
              <w:rPr>
                <w:webHidden/>
              </w:rPr>
              <w:t>98</w:t>
            </w:r>
            <w:r w:rsidR="00E724A9" w:rsidRPr="00D5368E">
              <w:rPr>
                <w:webHidden/>
              </w:rPr>
              <w:fldChar w:fldCharType="end"/>
            </w:r>
          </w:hyperlink>
        </w:p>
        <w:p w14:paraId="5527BC0F" w14:textId="35FAD716" w:rsidR="005F322D" w:rsidRPr="00D5368E" w:rsidRDefault="00C50BFD">
          <w:pPr>
            <w:pStyle w:val="TOC2"/>
            <w:rPr>
              <w:rFonts w:asciiTheme="minorHAnsi" w:eastAsiaTheme="minorEastAsia" w:hAnsiTheme="minorHAnsi" w:cstheme="minorBidi"/>
              <w:sz w:val="22"/>
              <w:szCs w:val="22"/>
            </w:rPr>
          </w:pPr>
          <w:hyperlink w:anchor="_Toc474334165" w:history="1">
            <w:r w:rsidR="005F322D" w:rsidRPr="00D5368E">
              <w:rPr>
                <w:rStyle w:val="Hyperlink"/>
              </w:rPr>
              <w:t>11.</w:t>
            </w:r>
            <w:r w:rsidR="005F322D" w:rsidRPr="00D5368E">
              <w:rPr>
                <w:rFonts w:asciiTheme="minorHAnsi" w:eastAsiaTheme="minorEastAsia" w:hAnsiTheme="minorHAnsi" w:cstheme="minorBidi"/>
                <w:sz w:val="22"/>
                <w:szCs w:val="22"/>
              </w:rPr>
              <w:tab/>
            </w:r>
            <w:r w:rsidR="005F322D" w:rsidRPr="00D5368E">
              <w:rPr>
                <w:rStyle w:val="Hyperlink"/>
              </w:rPr>
              <w:t>Effectiveness of Contract</w:t>
            </w:r>
            <w:r w:rsidR="005F322D" w:rsidRPr="00D5368E">
              <w:rPr>
                <w:webHidden/>
              </w:rPr>
              <w:tab/>
            </w:r>
            <w:r w:rsidR="00E724A9" w:rsidRPr="00D5368E">
              <w:rPr>
                <w:webHidden/>
              </w:rPr>
              <w:fldChar w:fldCharType="begin"/>
            </w:r>
            <w:r w:rsidR="005F322D" w:rsidRPr="00D5368E">
              <w:rPr>
                <w:webHidden/>
              </w:rPr>
              <w:instrText xml:space="preserve"> PAGEREF _Toc474334165 \h </w:instrText>
            </w:r>
            <w:r w:rsidR="00E724A9" w:rsidRPr="00D5368E">
              <w:rPr>
                <w:webHidden/>
              </w:rPr>
            </w:r>
            <w:r w:rsidR="00E724A9" w:rsidRPr="00D5368E">
              <w:rPr>
                <w:webHidden/>
              </w:rPr>
              <w:fldChar w:fldCharType="separate"/>
            </w:r>
            <w:r w:rsidR="00F90F22">
              <w:rPr>
                <w:webHidden/>
              </w:rPr>
              <w:t>98</w:t>
            </w:r>
            <w:r w:rsidR="00E724A9" w:rsidRPr="00D5368E">
              <w:rPr>
                <w:webHidden/>
              </w:rPr>
              <w:fldChar w:fldCharType="end"/>
            </w:r>
          </w:hyperlink>
        </w:p>
        <w:p w14:paraId="70667B17" w14:textId="7CAFEF50" w:rsidR="005F322D" w:rsidRPr="00D5368E" w:rsidRDefault="00C50BFD">
          <w:pPr>
            <w:pStyle w:val="TOC2"/>
            <w:rPr>
              <w:rFonts w:asciiTheme="minorHAnsi" w:eastAsiaTheme="minorEastAsia" w:hAnsiTheme="minorHAnsi" w:cstheme="minorBidi"/>
              <w:sz w:val="22"/>
              <w:szCs w:val="22"/>
            </w:rPr>
          </w:pPr>
          <w:hyperlink w:anchor="_Toc474334166" w:history="1">
            <w:r w:rsidR="005F322D" w:rsidRPr="00D5368E">
              <w:rPr>
                <w:rStyle w:val="Hyperlink"/>
              </w:rPr>
              <w:t>12.</w:t>
            </w:r>
            <w:r w:rsidR="005F322D" w:rsidRPr="00D5368E">
              <w:rPr>
                <w:rFonts w:asciiTheme="minorHAnsi" w:eastAsiaTheme="minorEastAsia" w:hAnsiTheme="minorHAnsi" w:cstheme="minorBidi"/>
                <w:sz w:val="22"/>
                <w:szCs w:val="22"/>
              </w:rPr>
              <w:tab/>
            </w:r>
            <w:r w:rsidR="005F322D" w:rsidRPr="00D5368E">
              <w:rPr>
                <w:rStyle w:val="Hyperlink"/>
              </w:rPr>
              <w:t>Termination of Contract for Failure to Become Effective</w:t>
            </w:r>
            <w:r w:rsidR="005F322D" w:rsidRPr="00D5368E">
              <w:rPr>
                <w:webHidden/>
              </w:rPr>
              <w:tab/>
            </w:r>
            <w:r w:rsidR="00E724A9" w:rsidRPr="00D5368E">
              <w:rPr>
                <w:webHidden/>
              </w:rPr>
              <w:fldChar w:fldCharType="begin"/>
            </w:r>
            <w:r w:rsidR="005F322D" w:rsidRPr="00D5368E">
              <w:rPr>
                <w:webHidden/>
              </w:rPr>
              <w:instrText xml:space="preserve"> PAGEREF _Toc474334166 \h </w:instrText>
            </w:r>
            <w:r w:rsidR="00E724A9" w:rsidRPr="00D5368E">
              <w:rPr>
                <w:webHidden/>
              </w:rPr>
            </w:r>
            <w:r w:rsidR="00E724A9" w:rsidRPr="00D5368E">
              <w:rPr>
                <w:webHidden/>
              </w:rPr>
              <w:fldChar w:fldCharType="separate"/>
            </w:r>
            <w:r w:rsidR="00F90F22">
              <w:rPr>
                <w:webHidden/>
              </w:rPr>
              <w:t>98</w:t>
            </w:r>
            <w:r w:rsidR="00E724A9" w:rsidRPr="00D5368E">
              <w:rPr>
                <w:webHidden/>
              </w:rPr>
              <w:fldChar w:fldCharType="end"/>
            </w:r>
          </w:hyperlink>
        </w:p>
        <w:p w14:paraId="268D13EC" w14:textId="1DC334D5" w:rsidR="005F322D" w:rsidRPr="00D5368E" w:rsidRDefault="00C50BFD">
          <w:pPr>
            <w:pStyle w:val="TOC2"/>
            <w:rPr>
              <w:rFonts w:asciiTheme="minorHAnsi" w:eastAsiaTheme="minorEastAsia" w:hAnsiTheme="minorHAnsi" w:cstheme="minorBidi"/>
              <w:sz w:val="22"/>
              <w:szCs w:val="22"/>
            </w:rPr>
          </w:pPr>
          <w:hyperlink w:anchor="_Toc474334167" w:history="1">
            <w:r w:rsidR="005F322D" w:rsidRPr="00D5368E">
              <w:rPr>
                <w:rStyle w:val="Hyperlink"/>
              </w:rPr>
              <w:t>13.</w:t>
            </w:r>
            <w:r w:rsidR="005F322D" w:rsidRPr="00D5368E">
              <w:rPr>
                <w:rFonts w:asciiTheme="minorHAnsi" w:eastAsiaTheme="minorEastAsia" w:hAnsiTheme="minorHAnsi" w:cstheme="minorBidi"/>
                <w:sz w:val="22"/>
                <w:szCs w:val="22"/>
              </w:rPr>
              <w:tab/>
            </w:r>
            <w:r w:rsidR="005F322D" w:rsidRPr="00D5368E">
              <w:rPr>
                <w:rStyle w:val="Hyperlink"/>
              </w:rPr>
              <w:t>Commencement of Services</w:t>
            </w:r>
            <w:r w:rsidR="005F322D" w:rsidRPr="00D5368E">
              <w:rPr>
                <w:webHidden/>
              </w:rPr>
              <w:tab/>
            </w:r>
            <w:r w:rsidR="00E724A9" w:rsidRPr="00D5368E">
              <w:rPr>
                <w:webHidden/>
              </w:rPr>
              <w:fldChar w:fldCharType="begin"/>
            </w:r>
            <w:r w:rsidR="005F322D" w:rsidRPr="00D5368E">
              <w:rPr>
                <w:webHidden/>
              </w:rPr>
              <w:instrText xml:space="preserve"> PAGEREF _Toc474334167 \h </w:instrText>
            </w:r>
            <w:r w:rsidR="00E724A9" w:rsidRPr="00D5368E">
              <w:rPr>
                <w:webHidden/>
              </w:rPr>
            </w:r>
            <w:r w:rsidR="00E724A9" w:rsidRPr="00D5368E">
              <w:rPr>
                <w:webHidden/>
              </w:rPr>
              <w:fldChar w:fldCharType="separate"/>
            </w:r>
            <w:r w:rsidR="00F90F22">
              <w:rPr>
                <w:webHidden/>
              </w:rPr>
              <w:t>98</w:t>
            </w:r>
            <w:r w:rsidR="00E724A9" w:rsidRPr="00D5368E">
              <w:rPr>
                <w:webHidden/>
              </w:rPr>
              <w:fldChar w:fldCharType="end"/>
            </w:r>
          </w:hyperlink>
        </w:p>
        <w:p w14:paraId="0D42143D" w14:textId="25E347F6" w:rsidR="005F322D" w:rsidRPr="00D5368E" w:rsidRDefault="00C50BFD">
          <w:pPr>
            <w:pStyle w:val="TOC2"/>
            <w:rPr>
              <w:rFonts w:asciiTheme="minorHAnsi" w:eastAsiaTheme="minorEastAsia" w:hAnsiTheme="minorHAnsi" w:cstheme="minorBidi"/>
              <w:sz w:val="22"/>
              <w:szCs w:val="22"/>
            </w:rPr>
          </w:pPr>
          <w:hyperlink w:anchor="_Toc474334168" w:history="1">
            <w:r w:rsidR="005F322D" w:rsidRPr="00D5368E">
              <w:rPr>
                <w:rStyle w:val="Hyperlink"/>
              </w:rPr>
              <w:t>14.</w:t>
            </w:r>
            <w:r w:rsidR="005F322D" w:rsidRPr="00D5368E">
              <w:rPr>
                <w:rFonts w:asciiTheme="minorHAnsi" w:eastAsiaTheme="minorEastAsia" w:hAnsiTheme="minorHAnsi" w:cstheme="minorBidi"/>
                <w:sz w:val="22"/>
                <w:szCs w:val="22"/>
              </w:rPr>
              <w:tab/>
            </w:r>
            <w:r w:rsidR="005F322D" w:rsidRPr="00D5368E">
              <w:rPr>
                <w:rStyle w:val="Hyperlink"/>
              </w:rPr>
              <w:t>Expiration of Contract</w:t>
            </w:r>
            <w:r w:rsidR="005F322D" w:rsidRPr="00D5368E">
              <w:rPr>
                <w:webHidden/>
              </w:rPr>
              <w:tab/>
            </w:r>
            <w:r w:rsidR="00E724A9" w:rsidRPr="00D5368E">
              <w:rPr>
                <w:webHidden/>
              </w:rPr>
              <w:fldChar w:fldCharType="begin"/>
            </w:r>
            <w:r w:rsidR="005F322D" w:rsidRPr="00D5368E">
              <w:rPr>
                <w:webHidden/>
              </w:rPr>
              <w:instrText xml:space="preserve"> PAGEREF _Toc474334168 \h </w:instrText>
            </w:r>
            <w:r w:rsidR="00E724A9" w:rsidRPr="00D5368E">
              <w:rPr>
                <w:webHidden/>
              </w:rPr>
            </w:r>
            <w:r w:rsidR="00E724A9" w:rsidRPr="00D5368E">
              <w:rPr>
                <w:webHidden/>
              </w:rPr>
              <w:fldChar w:fldCharType="separate"/>
            </w:r>
            <w:r w:rsidR="00F90F22">
              <w:rPr>
                <w:webHidden/>
              </w:rPr>
              <w:t>98</w:t>
            </w:r>
            <w:r w:rsidR="00E724A9" w:rsidRPr="00D5368E">
              <w:rPr>
                <w:webHidden/>
              </w:rPr>
              <w:fldChar w:fldCharType="end"/>
            </w:r>
          </w:hyperlink>
        </w:p>
        <w:p w14:paraId="3B0F10EC" w14:textId="2598C211" w:rsidR="005F322D" w:rsidRPr="00D5368E" w:rsidRDefault="00C50BFD">
          <w:pPr>
            <w:pStyle w:val="TOC2"/>
            <w:rPr>
              <w:rFonts w:asciiTheme="minorHAnsi" w:eastAsiaTheme="minorEastAsia" w:hAnsiTheme="minorHAnsi" w:cstheme="minorBidi"/>
              <w:sz w:val="22"/>
              <w:szCs w:val="22"/>
            </w:rPr>
          </w:pPr>
          <w:hyperlink w:anchor="_Toc474334169" w:history="1">
            <w:r w:rsidR="005F322D" w:rsidRPr="00D5368E">
              <w:rPr>
                <w:rStyle w:val="Hyperlink"/>
              </w:rPr>
              <w:t>15.</w:t>
            </w:r>
            <w:r w:rsidR="005F322D" w:rsidRPr="00D5368E">
              <w:rPr>
                <w:rFonts w:asciiTheme="minorHAnsi" w:eastAsiaTheme="minorEastAsia" w:hAnsiTheme="minorHAnsi" w:cstheme="minorBidi"/>
                <w:sz w:val="22"/>
                <w:szCs w:val="22"/>
              </w:rPr>
              <w:tab/>
            </w:r>
            <w:r w:rsidR="005F322D" w:rsidRPr="00D5368E">
              <w:rPr>
                <w:rStyle w:val="Hyperlink"/>
              </w:rPr>
              <w:t>Entire Agreement</w:t>
            </w:r>
            <w:r w:rsidR="005F322D" w:rsidRPr="00D5368E">
              <w:rPr>
                <w:webHidden/>
              </w:rPr>
              <w:tab/>
            </w:r>
            <w:r w:rsidR="00E724A9" w:rsidRPr="00D5368E">
              <w:rPr>
                <w:webHidden/>
              </w:rPr>
              <w:fldChar w:fldCharType="begin"/>
            </w:r>
            <w:r w:rsidR="005F322D" w:rsidRPr="00D5368E">
              <w:rPr>
                <w:webHidden/>
              </w:rPr>
              <w:instrText xml:space="preserve"> PAGEREF _Toc474334169 \h </w:instrText>
            </w:r>
            <w:r w:rsidR="00E724A9" w:rsidRPr="00D5368E">
              <w:rPr>
                <w:webHidden/>
              </w:rPr>
            </w:r>
            <w:r w:rsidR="00E724A9" w:rsidRPr="00D5368E">
              <w:rPr>
                <w:webHidden/>
              </w:rPr>
              <w:fldChar w:fldCharType="separate"/>
            </w:r>
            <w:r w:rsidR="00F90F22">
              <w:rPr>
                <w:webHidden/>
              </w:rPr>
              <w:t>98</w:t>
            </w:r>
            <w:r w:rsidR="00E724A9" w:rsidRPr="00D5368E">
              <w:rPr>
                <w:webHidden/>
              </w:rPr>
              <w:fldChar w:fldCharType="end"/>
            </w:r>
          </w:hyperlink>
        </w:p>
        <w:p w14:paraId="4C090061" w14:textId="1D195586" w:rsidR="005F322D" w:rsidRPr="00D5368E" w:rsidRDefault="00C50BFD">
          <w:pPr>
            <w:pStyle w:val="TOC2"/>
            <w:rPr>
              <w:rFonts w:asciiTheme="minorHAnsi" w:eastAsiaTheme="minorEastAsia" w:hAnsiTheme="minorHAnsi" w:cstheme="minorBidi"/>
              <w:sz w:val="22"/>
              <w:szCs w:val="22"/>
            </w:rPr>
          </w:pPr>
          <w:hyperlink w:anchor="_Toc474334170" w:history="1">
            <w:r w:rsidR="005F322D" w:rsidRPr="00D5368E">
              <w:rPr>
                <w:rStyle w:val="Hyperlink"/>
              </w:rPr>
              <w:t>16.</w:t>
            </w:r>
            <w:r w:rsidR="005F322D" w:rsidRPr="00D5368E">
              <w:rPr>
                <w:rFonts w:asciiTheme="minorHAnsi" w:eastAsiaTheme="minorEastAsia" w:hAnsiTheme="minorHAnsi" w:cstheme="minorBidi"/>
                <w:sz w:val="22"/>
                <w:szCs w:val="22"/>
              </w:rPr>
              <w:tab/>
            </w:r>
            <w:r w:rsidR="005F322D" w:rsidRPr="00D5368E">
              <w:rPr>
                <w:rStyle w:val="Hyperlink"/>
              </w:rPr>
              <w:t>Modifications or Variations</w:t>
            </w:r>
            <w:r w:rsidR="005F322D" w:rsidRPr="00D5368E">
              <w:rPr>
                <w:webHidden/>
              </w:rPr>
              <w:tab/>
            </w:r>
            <w:r w:rsidR="00E724A9" w:rsidRPr="00D5368E">
              <w:rPr>
                <w:webHidden/>
              </w:rPr>
              <w:fldChar w:fldCharType="begin"/>
            </w:r>
            <w:r w:rsidR="005F322D" w:rsidRPr="00D5368E">
              <w:rPr>
                <w:webHidden/>
              </w:rPr>
              <w:instrText xml:space="preserve"> PAGEREF _Toc474334170 \h </w:instrText>
            </w:r>
            <w:r w:rsidR="00E724A9" w:rsidRPr="00D5368E">
              <w:rPr>
                <w:webHidden/>
              </w:rPr>
            </w:r>
            <w:r w:rsidR="00E724A9" w:rsidRPr="00D5368E">
              <w:rPr>
                <w:webHidden/>
              </w:rPr>
              <w:fldChar w:fldCharType="separate"/>
            </w:r>
            <w:r w:rsidR="00F90F22">
              <w:rPr>
                <w:webHidden/>
              </w:rPr>
              <w:t>98</w:t>
            </w:r>
            <w:r w:rsidR="00E724A9" w:rsidRPr="00D5368E">
              <w:rPr>
                <w:webHidden/>
              </w:rPr>
              <w:fldChar w:fldCharType="end"/>
            </w:r>
          </w:hyperlink>
        </w:p>
        <w:p w14:paraId="1060707E" w14:textId="00411258" w:rsidR="005F322D" w:rsidRPr="00D5368E" w:rsidRDefault="00C50BFD">
          <w:pPr>
            <w:pStyle w:val="TOC2"/>
            <w:rPr>
              <w:rFonts w:asciiTheme="minorHAnsi" w:eastAsiaTheme="minorEastAsia" w:hAnsiTheme="minorHAnsi" w:cstheme="minorBidi"/>
              <w:sz w:val="22"/>
              <w:szCs w:val="22"/>
            </w:rPr>
          </w:pPr>
          <w:hyperlink w:anchor="_Toc474334171" w:history="1">
            <w:r w:rsidR="005F322D" w:rsidRPr="00D5368E">
              <w:rPr>
                <w:rStyle w:val="Hyperlink"/>
              </w:rPr>
              <w:t>17.</w:t>
            </w:r>
            <w:r w:rsidR="005F322D" w:rsidRPr="00D5368E">
              <w:rPr>
                <w:rFonts w:asciiTheme="minorHAnsi" w:eastAsiaTheme="minorEastAsia" w:hAnsiTheme="minorHAnsi" w:cstheme="minorBidi"/>
                <w:sz w:val="22"/>
                <w:szCs w:val="22"/>
              </w:rPr>
              <w:tab/>
            </w:r>
            <w:r w:rsidR="005F322D" w:rsidRPr="00D5368E">
              <w:rPr>
                <w:rStyle w:val="Hyperlink"/>
              </w:rPr>
              <w:t>Force Majeure</w:t>
            </w:r>
            <w:r w:rsidR="005F322D" w:rsidRPr="00D5368E">
              <w:rPr>
                <w:webHidden/>
              </w:rPr>
              <w:tab/>
            </w:r>
            <w:r w:rsidR="00E724A9" w:rsidRPr="00D5368E">
              <w:rPr>
                <w:webHidden/>
              </w:rPr>
              <w:fldChar w:fldCharType="begin"/>
            </w:r>
            <w:r w:rsidR="005F322D" w:rsidRPr="00D5368E">
              <w:rPr>
                <w:webHidden/>
              </w:rPr>
              <w:instrText xml:space="preserve"> PAGEREF _Toc474334171 \h </w:instrText>
            </w:r>
            <w:r w:rsidR="00E724A9" w:rsidRPr="00D5368E">
              <w:rPr>
                <w:webHidden/>
              </w:rPr>
            </w:r>
            <w:r w:rsidR="00E724A9" w:rsidRPr="00D5368E">
              <w:rPr>
                <w:webHidden/>
              </w:rPr>
              <w:fldChar w:fldCharType="separate"/>
            </w:r>
            <w:r w:rsidR="00F90F22">
              <w:rPr>
                <w:webHidden/>
              </w:rPr>
              <w:t>98</w:t>
            </w:r>
            <w:r w:rsidR="00E724A9" w:rsidRPr="00D5368E">
              <w:rPr>
                <w:webHidden/>
              </w:rPr>
              <w:fldChar w:fldCharType="end"/>
            </w:r>
          </w:hyperlink>
        </w:p>
        <w:p w14:paraId="5EC850C9" w14:textId="2391BF66" w:rsidR="005F322D" w:rsidRPr="00D5368E" w:rsidRDefault="00C50BFD">
          <w:pPr>
            <w:pStyle w:val="TOC2"/>
            <w:rPr>
              <w:rFonts w:asciiTheme="minorHAnsi" w:eastAsiaTheme="minorEastAsia" w:hAnsiTheme="minorHAnsi" w:cstheme="minorBidi"/>
              <w:sz w:val="22"/>
              <w:szCs w:val="22"/>
            </w:rPr>
          </w:pPr>
          <w:hyperlink w:anchor="_Toc474334172" w:history="1">
            <w:r w:rsidR="005F322D" w:rsidRPr="00D5368E">
              <w:rPr>
                <w:rStyle w:val="Hyperlink"/>
              </w:rPr>
              <w:t>18.</w:t>
            </w:r>
            <w:r w:rsidR="005F322D" w:rsidRPr="00D5368E">
              <w:rPr>
                <w:rFonts w:asciiTheme="minorHAnsi" w:eastAsiaTheme="minorEastAsia" w:hAnsiTheme="minorHAnsi" w:cstheme="minorBidi"/>
                <w:sz w:val="22"/>
                <w:szCs w:val="22"/>
              </w:rPr>
              <w:tab/>
            </w:r>
            <w:r w:rsidR="005F322D" w:rsidRPr="00D5368E">
              <w:rPr>
                <w:rStyle w:val="Hyperlink"/>
              </w:rPr>
              <w:t>Suspension</w:t>
            </w:r>
            <w:r w:rsidR="005F322D" w:rsidRPr="00D5368E">
              <w:rPr>
                <w:webHidden/>
              </w:rPr>
              <w:tab/>
            </w:r>
            <w:r w:rsidR="00E724A9" w:rsidRPr="00D5368E">
              <w:rPr>
                <w:webHidden/>
              </w:rPr>
              <w:fldChar w:fldCharType="begin"/>
            </w:r>
            <w:r w:rsidR="005F322D" w:rsidRPr="00D5368E">
              <w:rPr>
                <w:webHidden/>
              </w:rPr>
              <w:instrText xml:space="preserve"> PAGEREF _Toc474334172 \h </w:instrText>
            </w:r>
            <w:r w:rsidR="00E724A9" w:rsidRPr="00D5368E">
              <w:rPr>
                <w:webHidden/>
              </w:rPr>
            </w:r>
            <w:r w:rsidR="00E724A9" w:rsidRPr="00D5368E">
              <w:rPr>
                <w:webHidden/>
              </w:rPr>
              <w:fldChar w:fldCharType="separate"/>
            </w:r>
            <w:r w:rsidR="00F90F22">
              <w:rPr>
                <w:webHidden/>
              </w:rPr>
              <w:t>100</w:t>
            </w:r>
            <w:r w:rsidR="00E724A9" w:rsidRPr="00D5368E">
              <w:rPr>
                <w:webHidden/>
              </w:rPr>
              <w:fldChar w:fldCharType="end"/>
            </w:r>
          </w:hyperlink>
        </w:p>
        <w:p w14:paraId="45D02601" w14:textId="2D806DA1" w:rsidR="005F322D" w:rsidRPr="00D5368E" w:rsidRDefault="00C50BFD">
          <w:pPr>
            <w:pStyle w:val="TOC2"/>
            <w:rPr>
              <w:rFonts w:asciiTheme="minorHAnsi" w:eastAsiaTheme="minorEastAsia" w:hAnsiTheme="minorHAnsi" w:cstheme="minorBidi"/>
              <w:sz w:val="22"/>
              <w:szCs w:val="22"/>
            </w:rPr>
          </w:pPr>
          <w:hyperlink w:anchor="_Toc474334173" w:history="1">
            <w:r w:rsidR="005F322D" w:rsidRPr="00D5368E">
              <w:rPr>
                <w:rStyle w:val="Hyperlink"/>
              </w:rPr>
              <w:t>19.</w:t>
            </w:r>
            <w:r w:rsidR="005F322D" w:rsidRPr="00D5368E">
              <w:rPr>
                <w:rFonts w:asciiTheme="minorHAnsi" w:eastAsiaTheme="minorEastAsia" w:hAnsiTheme="minorHAnsi" w:cstheme="minorBidi"/>
                <w:sz w:val="22"/>
                <w:szCs w:val="22"/>
              </w:rPr>
              <w:tab/>
            </w:r>
            <w:r w:rsidR="005F322D" w:rsidRPr="00D5368E">
              <w:rPr>
                <w:rStyle w:val="Hyperlink"/>
              </w:rPr>
              <w:t>Termination</w:t>
            </w:r>
            <w:r w:rsidR="005F322D" w:rsidRPr="00D5368E">
              <w:rPr>
                <w:webHidden/>
              </w:rPr>
              <w:tab/>
            </w:r>
            <w:r w:rsidR="00E724A9" w:rsidRPr="00D5368E">
              <w:rPr>
                <w:webHidden/>
              </w:rPr>
              <w:fldChar w:fldCharType="begin"/>
            </w:r>
            <w:r w:rsidR="005F322D" w:rsidRPr="00D5368E">
              <w:rPr>
                <w:webHidden/>
              </w:rPr>
              <w:instrText xml:space="preserve"> PAGEREF _Toc474334173 \h </w:instrText>
            </w:r>
            <w:r w:rsidR="00E724A9" w:rsidRPr="00D5368E">
              <w:rPr>
                <w:webHidden/>
              </w:rPr>
            </w:r>
            <w:r w:rsidR="00E724A9" w:rsidRPr="00D5368E">
              <w:rPr>
                <w:webHidden/>
              </w:rPr>
              <w:fldChar w:fldCharType="separate"/>
            </w:r>
            <w:r w:rsidR="00F90F22">
              <w:rPr>
                <w:webHidden/>
              </w:rPr>
              <w:t>100</w:t>
            </w:r>
            <w:r w:rsidR="00E724A9" w:rsidRPr="00D5368E">
              <w:rPr>
                <w:webHidden/>
              </w:rPr>
              <w:fldChar w:fldCharType="end"/>
            </w:r>
          </w:hyperlink>
        </w:p>
        <w:p w14:paraId="5D4EDF49" w14:textId="244A5880" w:rsidR="005F322D" w:rsidRPr="00D5368E" w:rsidRDefault="00C50BFD">
          <w:pPr>
            <w:pStyle w:val="TOC1"/>
            <w:rPr>
              <w:rFonts w:asciiTheme="minorHAnsi" w:eastAsiaTheme="minorEastAsia" w:hAnsiTheme="minorHAnsi" w:cstheme="minorBidi"/>
              <w:sz w:val="22"/>
              <w:szCs w:val="22"/>
              <w:lang w:val="en-US"/>
            </w:rPr>
          </w:pPr>
          <w:hyperlink w:anchor="_Toc474334174" w:history="1">
            <w:r w:rsidR="005F322D" w:rsidRPr="00D5368E">
              <w:rPr>
                <w:rStyle w:val="Hyperlink"/>
                <w:smallCaps/>
              </w:rPr>
              <w:t>C.  Obligations of the Consultant</w:t>
            </w:r>
            <w:r w:rsidR="005F322D" w:rsidRPr="00D5368E">
              <w:rPr>
                <w:webHidden/>
              </w:rPr>
              <w:tab/>
            </w:r>
            <w:r w:rsidR="00E724A9" w:rsidRPr="00D5368E">
              <w:rPr>
                <w:webHidden/>
              </w:rPr>
              <w:fldChar w:fldCharType="begin"/>
            </w:r>
            <w:r w:rsidR="005F322D" w:rsidRPr="00D5368E">
              <w:rPr>
                <w:webHidden/>
              </w:rPr>
              <w:instrText xml:space="preserve"> PAGEREF _Toc474334174 \h </w:instrText>
            </w:r>
            <w:r w:rsidR="00E724A9" w:rsidRPr="00D5368E">
              <w:rPr>
                <w:webHidden/>
              </w:rPr>
            </w:r>
            <w:r w:rsidR="00E724A9" w:rsidRPr="00D5368E">
              <w:rPr>
                <w:webHidden/>
              </w:rPr>
              <w:fldChar w:fldCharType="separate"/>
            </w:r>
            <w:r w:rsidR="00F90F22">
              <w:rPr>
                <w:webHidden/>
              </w:rPr>
              <w:t>102</w:t>
            </w:r>
            <w:r w:rsidR="00E724A9" w:rsidRPr="00D5368E">
              <w:rPr>
                <w:webHidden/>
              </w:rPr>
              <w:fldChar w:fldCharType="end"/>
            </w:r>
          </w:hyperlink>
        </w:p>
        <w:p w14:paraId="35D8D514" w14:textId="61AB360E" w:rsidR="005F322D" w:rsidRPr="00D5368E" w:rsidRDefault="00C50BFD">
          <w:pPr>
            <w:pStyle w:val="TOC2"/>
            <w:rPr>
              <w:rFonts w:asciiTheme="minorHAnsi" w:eastAsiaTheme="minorEastAsia" w:hAnsiTheme="minorHAnsi" w:cstheme="minorBidi"/>
              <w:sz w:val="22"/>
              <w:szCs w:val="22"/>
            </w:rPr>
          </w:pPr>
          <w:hyperlink w:anchor="_Toc474334175" w:history="1">
            <w:r w:rsidR="005F322D" w:rsidRPr="00D5368E">
              <w:rPr>
                <w:rStyle w:val="Hyperlink"/>
              </w:rPr>
              <w:t>20.</w:t>
            </w:r>
            <w:r w:rsidR="005F322D" w:rsidRPr="00D5368E">
              <w:rPr>
                <w:rFonts w:asciiTheme="minorHAnsi" w:eastAsiaTheme="minorEastAsia" w:hAnsiTheme="minorHAnsi" w:cstheme="minorBidi"/>
                <w:sz w:val="22"/>
                <w:szCs w:val="22"/>
              </w:rPr>
              <w:tab/>
            </w:r>
            <w:r w:rsidR="005F322D" w:rsidRPr="00D5368E">
              <w:rPr>
                <w:rStyle w:val="Hyperlink"/>
              </w:rPr>
              <w:t>General</w:t>
            </w:r>
            <w:r w:rsidR="005F322D" w:rsidRPr="00D5368E">
              <w:rPr>
                <w:webHidden/>
              </w:rPr>
              <w:tab/>
            </w:r>
            <w:r w:rsidR="00E724A9" w:rsidRPr="00D5368E">
              <w:rPr>
                <w:webHidden/>
              </w:rPr>
              <w:fldChar w:fldCharType="begin"/>
            </w:r>
            <w:r w:rsidR="005F322D" w:rsidRPr="00D5368E">
              <w:rPr>
                <w:webHidden/>
              </w:rPr>
              <w:instrText xml:space="preserve"> PAGEREF _Toc474334175 \h </w:instrText>
            </w:r>
            <w:r w:rsidR="00E724A9" w:rsidRPr="00D5368E">
              <w:rPr>
                <w:webHidden/>
              </w:rPr>
            </w:r>
            <w:r w:rsidR="00E724A9" w:rsidRPr="00D5368E">
              <w:rPr>
                <w:webHidden/>
              </w:rPr>
              <w:fldChar w:fldCharType="separate"/>
            </w:r>
            <w:r w:rsidR="00F90F22">
              <w:rPr>
                <w:webHidden/>
              </w:rPr>
              <w:t>102</w:t>
            </w:r>
            <w:r w:rsidR="00E724A9" w:rsidRPr="00D5368E">
              <w:rPr>
                <w:webHidden/>
              </w:rPr>
              <w:fldChar w:fldCharType="end"/>
            </w:r>
          </w:hyperlink>
        </w:p>
        <w:p w14:paraId="5A7326C6" w14:textId="6460B8D6" w:rsidR="005F322D" w:rsidRPr="00D5368E" w:rsidRDefault="00C50BFD">
          <w:pPr>
            <w:pStyle w:val="TOC2"/>
            <w:rPr>
              <w:rFonts w:asciiTheme="minorHAnsi" w:eastAsiaTheme="minorEastAsia" w:hAnsiTheme="minorHAnsi" w:cstheme="minorBidi"/>
              <w:sz w:val="22"/>
              <w:szCs w:val="22"/>
            </w:rPr>
          </w:pPr>
          <w:hyperlink w:anchor="_Toc474334176" w:history="1">
            <w:r w:rsidR="005F322D" w:rsidRPr="00D5368E">
              <w:rPr>
                <w:rStyle w:val="Hyperlink"/>
              </w:rPr>
              <w:t>21.</w:t>
            </w:r>
            <w:r w:rsidR="005F322D" w:rsidRPr="00D5368E">
              <w:rPr>
                <w:rFonts w:asciiTheme="minorHAnsi" w:eastAsiaTheme="minorEastAsia" w:hAnsiTheme="minorHAnsi" w:cstheme="minorBidi"/>
                <w:sz w:val="22"/>
                <w:szCs w:val="22"/>
              </w:rPr>
              <w:tab/>
            </w:r>
            <w:r w:rsidR="005F322D" w:rsidRPr="00D5368E">
              <w:rPr>
                <w:rStyle w:val="Hyperlink"/>
              </w:rPr>
              <w:t>Conflict of Interest</w:t>
            </w:r>
            <w:r w:rsidR="005F322D" w:rsidRPr="00D5368E">
              <w:rPr>
                <w:webHidden/>
              </w:rPr>
              <w:tab/>
            </w:r>
            <w:r w:rsidR="00E724A9" w:rsidRPr="00D5368E">
              <w:rPr>
                <w:webHidden/>
              </w:rPr>
              <w:fldChar w:fldCharType="begin"/>
            </w:r>
            <w:r w:rsidR="005F322D" w:rsidRPr="00D5368E">
              <w:rPr>
                <w:webHidden/>
              </w:rPr>
              <w:instrText xml:space="preserve"> PAGEREF _Toc474334176 \h </w:instrText>
            </w:r>
            <w:r w:rsidR="00E724A9" w:rsidRPr="00D5368E">
              <w:rPr>
                <w:webHidden/>
              </w:rPr>
            </w:r>
            <w:r w:rsidR="00E724A9" w:rsidRPr="00D5368E">
              <w:rPr>
                <w:webHidden/>
              </w:rPr>
              <w:fldChar w:fldCharType="separate"/>
            </w:r>
            <w:r w:rsidR="00F90F22">
              <w:rPr>
                <w:webHidden/>
              </w:rPr>
              <w:t>103</w:t>
            </w:r>
            <w:r w:rsidR="00E724A9" w:rsidRPr="00D5368E">
              <w:rPr>
                <w:webHidden/>
              </w:rPr>
              <w:fldChar w:fldCharType="end"/>
            </w:r>
          </w:hyperlink>
        </w:p>
        <w:p w14:paraId="0EA350DA" w14:textId="231E4FB9" w:rsidR="005F322D" w:rsidRPr="00D5368E" w:rsidRDefault="00C50BFD">
          <w:pPr>
            <w:pStyle w:val="TOC2"/>
            <w:rPr>
              <w:rFonts w:asciiTheme="minorHAnsi" w:eastAsiaTheme="minorEastAsia" w:hAnsiTheme="minorHAnsi" w:cstheme="minorBidi"/>
              <w:sz w:val="22"/>
              <w:szCs w:val="22"/>
            </w:rPr>
          </w:pPr>
          <w:hyperlink w:anchor="_Toc474334177" w:history="1">
            <w:r w:rsidR="005F322D" w:rsidRPr="00D5368E">
              <w:rPr>
                <w:rStyle w:val="Hyperlink"/>
              </w:rPr>
              <w:t>22.</w:t>
            </w:r>
            <w:r w:rsidR="005F322D" w:rsidRPr="00D5368E">
              <w:rPr>
                <w:rFonts w:asciiTheme="minorHAnsi" w:eastAsiaTheme="minorEastAsia" w:hAnsiTheme="minorHAnsi" w:cstheme="minorBidi"/>
                <w:sz w:val="22"/>
                <w:szCs w:val="22"/>
              </w:rPr>
              <w:tab/>
            </w:r>
            <w:r w:rsidR="005F322D" w:rsidRPr="00D5368E">
              <w:rPr>
                <w:rStyle w:val="Hyperlink"/>
              </w:rPr>
              <w:t>Confidentiality</w:t>
            </w:r>
            <w:r w:rsidR="005F322D" w:rsidRPr="00D5368E">
              <w:rPr>
                <w:webHidden/>
              </w:rPr>
              <w:tab/>
            </w:r>
            <w:r w:rsidR="00E724A9" w:rsidRPr="00D5368E">
              <w:rPr>
                <w:webHidden/>
              </w:rPr>
              <w:fldChar w:fldCharType="begin"/>
            </w:r>
            <w:r w:rsidR="005F322D" w:rsidRPr="00D5368E">
              <w:rPr>
                <w:webHidden/>
              </w:rPr>
              <w:instrText xml:space="preserve"> PAGEREF _Toc474334177 \h </w:instrText>
            </w:r>
            <w:r w:rsidR="00E724A9" w:rsidRPr="00D5368E">
              <w:rPr>
                <w:webHidden/>
              </w:rPr>
            </w:r>
            <w:r w:rsidR="00E724A9" w:rsidRPr="00D5368E">
              <w:rPr>
                <w:webHidden/>
              </w:rPr>
              <w:fldChar w:fldCharType="separate"/>
            </w:r>
            <w:r w:rsidR="00F90F22">
              <w:rPr>
                <w:webHidden/>
              </w:rPr>
              <w:t>104</w:t>
            </w:r>
            <w:r w:rsidR="00E724A9" w:rsidRPr="00D5368E">
              <w:rPr>
                <w:webHidden/>
              </w:rPr>
              <w:fldChar w:fldCharType="end"/>
            </w:r>
          </w:hyperlink>
        </w:p>
        <w:p w14:paraId="2A616349" w14:textId="096BE99E" w:rsidR="005F322D" w:rsidRPr="00D5368E" w:rsidRDefault="00C50BFD">
          <w:pPr>
            <w:pStyle w:val="TOC2"/>
            <w:rPr>
              <w:rFonts w:asciiTheme="minorHAnsi" w:eastAsiaTheme="minorEastAsia" w:hAnsiTheme="minorHAnsi" w:cstheme="minorBidi"/>
              <w:sz w:val="22"/>
              <w:szCs w:val="22"/>
            </w:rPr>
          </w:pPr>
          <w:hyperlink w:anchor="_Toc474334178" w:history="1">
            <w:r w:rsidR="005F322D" w:rsidRPr="00D5368E">
              <w:rPr>
                <w:rStyle w:val="Hyperlink"/>
              </w:rPr>
              <w:t>23.</w:t>
            </w:r>
            <w:r w:rsidR="005F322D" w:rsidRPr="00D5368E">
              <w:rPr>
                <w:rFonts w:asciiTheme="minorHAnsi" w:eastAsiaTheme="minorEastAsia" w:hAnsiTheme="minorHAnsi" w:cstheme="minorBidi"/>
                <w:sz w:val="22"/>
                <w:szCs w:val="22"/>
              </w:rPr>
              <w:tab/>
            </w:r>
            <w:r w:rsidR="005F322D" w:rsidRPr="00D5368E">
              <w:rPr>
                <w:rStyle w:val="Hyperlink"/>
              </w:rPr>
              <w:t>Liability of the Consultant</w:t>
            </w:r>
            <w:r w:rsidR="005F322D" w:rsidRPr="00D5368E">
              <w:rPr>
                <w:webHidden/>
              </w:rPr>
              <w:tab/>
            </w:r>
            <w:r w:rsidR="00E724A9" w:rsidRPr="00D5368E">
              <w:rPr>
                <w:webHidden/>
              </w:rPr>
              <w:fldChar w:fldCharType="begin"/>
            </w:r>
            <w:r w:rsidR="005F322D" w:rsidRPr="00D5368E">
              <w:rPr>
                <w:webHidden/>
              </w:rPr>
              <w:instrText xml:space="preserve"> PAGEREF _Toc474334178 \h </w:instrText>
            </w:r>
            <w:r w:rsidR="00E724A9" w:rsidRPr="00D5368E">
              <w:rPr>
                <w:webHidden/>
              </w:rPr>
            </w:r>
            <w:r w:rsidR="00E724A9" w:rsidRPr="00D5368E">
              <w:rPr>
                <w:webHidden/>
              </w:rPr>
              <w:fldChar w:fldCharType="separate"/>
            </w:r>
            <w:r w:rsidR="00F90F22">
              <w:rPr>
                <w:webHidden/>
              </w:rPr>
              <w:t>104</w:t>
            </w:r>
            <w:r w:rsidR="00E724A9" w:rsidRPr="00D5368E">
              <w:rPr>
                <w:webHidden/>
              </w:rPr>
              <w:fldChar w:fldCharType="end"/>
            </w:r>
          </w:hyperlink>
        </w:p>
        <w:p w14:paraId="752AA1D0" w14:textId="3676968B" w:rsidR="005F322D" w:rsidRPr="00D5368E" w:rsidRDefault="00C50BFD">
          <w:pPr>
            <w:pStyle w:val="TOC2"/>
            <w:rPr>
              <w:rFonts w:asciiTheme="minorHAnsi" w:eastAsiaTheme="minorEastAsia" w:hAnsiTheme="minorHAnsi" w:cstheme="minorBidi"/>
              <w:sz w:val="22"/>
              <w:szCs w:val="22"/>
            </w:rPr>
          </w:pPr>
          <w:hyperlink w:anchor="_Toc474334179" w:history="1">
            <w:r w:rsidR="005F322D" w:rsidRPr="00D5368E">
              <w:rPr>
                <w:rStyle w:val="Hyperlink"/>
              </w:rPr>
              <w:t>24.</w:t>
            </w:r>
            <w:r w:rsidR="005F322D" w:rsidRPr="00D5368E">
              <w:rPr>
                <w:rFonts w:asciiTheme="minorHAnsi" w:eastAsiaTheme="minorEastAsia" w:hAnsiTheme="minorHAnsi" w:cstheme="minorBidi"/>
                <w:sz w:val="22"/>
                <w:szCs w:val="22"/>
              </w:rPr>
              <w:tab/>
            </w:r>
            <w:r w:rsidR="005F322D" w:rsidRPr="00D5368E">
              <w:rPr>
                <w:rStyle w:val="Hyperlink"/>
              </w:rPr>
              <w:t>Insurance to be taken out by the Consultant</w:t>
            </w:r>
            <w:r w:rsidR="005F322D" w:rsidRPr="00D5368E">
              <w:rPr>
                <w:webHidden/>
              </w:rPr>
              <w:tab/>
            </w:r>
            <w:r w:rsidR="00E724A9" w:rsidRPr="00D5368E">
              <w:rPr>
                <w:webHidden/>
              </w:rPr>
              <w:fldChar w:fldCharType="begin"/>
            </w:r>
            <w:r w:rsidR="005F322D" w:rsidRPr="00D5368E">
              <w:rPr>
                <w:webHidden/>
              </w:rPr>
              <w:instrText xml:space="preserve"> PAGEREF _Toc474334179 \h </w:instrText>
            </w:r>
            <w:r w:rsidR="00E724A9" w:rsidRPr="00D5368E">
              <w:rPr>
                <w:webHidden/>
              </w:rPr>
            </w:r>
            <w:r w:rsidR="00E724A9" w:rsidRPr="00D5368E">
              <w:rPr>
                <w:webHidden/>
              </w:rPr>
              <w:fldChar w:fldCharType="separate"/>
            </w:r>
            <w:r w:rsidR="00F90F22">
              <w:rPr>
                <w:webHidden/>
              </w:rPr>
              <w:t>104</w:t>
            </w:r>
            <w:r w:rsidR="00E724A9" w:rsidRPr="00D5368E">
              <w:rPr>
                <w:webHidden/>
              </w:rPr>
              <w:fldChar w:fldCharType="end"/>
            </w:r>
          </w:hyperlink>
        </w:p>
        <w:p w14:paraId="7F8E8E89" w14:textId="13906D73" w:rsidR="005F322D" w:rsidRPr="00D5368E" w:rsidRDefault="00C50BFD">
          <w:pPr>
            <w:pStyle w:val="TOC2"/>
            <w:rPr>
              <w:rFonts w:asciiTheme="minorHAnsi" w:eastAsiaTheme="minorEastAsia" w:hAnsiTheme="minorHAnsi" w:cstheme="minorBidi"/>
              <w:sz w:val="22"/>
              <w:szCs w:val="22"/>
            </w:rPr>
          </w:pPr>
          <w:hyperlink w:anchor="_Toc474334180" w:history="1">
            <w:r w:rsidR="005F322D" w:rsidRPr="00D5368E">
              <w:rPr>
                <w:rStyle w:val="Hyperlink"/>
              </w:rPr>
              <w:t>25.</w:t>
            </w:r>
            <w:r w:rsidR="005F322D" w:rsidRPr="00D5368E">
              <w:rPr>
                <w:rFonts w:asciiTheme="minorHAnsi" w:eastAsiaTheme="minorEastAsia" w:hAnsiTheme="minorHAnsi" w:cstheme="minorBidi"/>
                <w:sz w:val="22"/>
                <w:szCs w:val="22"/>
              </w:rPr>
              <w:tab/>
            </w:r>
            <w:r w:rsidR="005F322D" w:rsidRPr="00D5368E">
              <w:rPr>
                <w:rStyle w:val="Hyperlink"/>
              </w:rPr>
              <w:t>Accounting, Inspection and Auditing</w:t>
            </w:r>
            <w:r w:rsidR="005F322D" w:rsidRPr="00D5368E">
              <w:rPr>
                <w:webHidden/>
              </w:rPr>
              <w:tab/>
            </w:r>
            <w:r w:rsidR="00E724A9" w:rsidRPr="00D5368E">
              <w:rPr>
                <w:webHidden/>
              </w:rPr>
              <w:fldChar w:fldCharType="begin"/>
            </w:r>
            <w:r w:rsidR="005F322D" w:rsidRPr="00D5368E">
              <w:rPr>
                <w:webHidden/>
              </w:rPr>
              <w:instrText xml:space="preserve"> PAGEREF _Toc474334180 \h </w:instrText>
            </w:r>
            <w:r w:rsidR="00E724A9" w:rsidRPr="00D5368E">
              <w:rPr>
                <w:webHidden/>
              </w:rPr>
            </w:r>
            <w:r w:rsidR="00E724A9" w:rsidRPr="00D5368E">
              <w:rPr>
                <w:webHidden/>
              </w:rPr>
              <w:fldChar w:fldCharType="separate"/>
            </w:r>
            <w:r w:rsidR="00F90F22">
              <w:rPr>
                <w:webHidden/>
              </w:rPr>
              <w:t>105</w:t>
            </w:r>
            <w:r w:rsidR="00E724A9" w:rsidRPr="00D5368E">
              <w:rPr>
                <w:webHidden/>
              </w:rPr>
              <w:fldChar w:fldCharType="end"/>
            </w:r>
          </w:hyperlink>
        </w:p>
        <w:p w14:paraId="1AFF2637" w14:textId="4D8DFF2A" w:rsidR="005F322D" w:rsidRPr="00D5368E" w:rsidRDefault="00C50BFD">
          <w:pPr>
            <w:pStyle w:val="TOC2"/>
            <w:rPr>
              <w:rFonts w:asciiTheme="minorHAnsi" w:eastAsiaTheme="minorEastAsia" w:hAnsiTheme="minorHAnsi" w:cstheme="minorBidi"/>
              <w:sz w:val="22"/>
              <w:szCs w:val="22"/>
            </w:rPr>
          </w:pPr>
          <w:hyperlink w:anchor="_Toc474334181" w:history="1">
            <w:r w:rsidR="005F322D" w:rsidRPr="00D5368E">
              <w:rPr>
                <w:rStyle w:val="Hyperlink"/>
              </w:rPr>
              <w:t>26.</w:t>
            </w:r>
            <w:r w:rsidR="005F322D" w:rsidRPr="00D5368E">
              <w:rPr>
                <w:rFonts w:asciiTheme="minorHAnsi" w:eastAsiaTheme="minorEastAsia" w:hAnsiTheme="minorHAnsi" w:cstheme="minorBidi"/>
                <w:sz w:val="22"/>
                <w:szCs w:val="22"/>
              </w:rPr>
              <w:tab/>
            </w:r>
            <w:r w:rsidR="005F322D" w:rsidRPr="00D5368E">
              <w:rPr>
                <w:rStyle w:val="Hyperlink"/>
              </w:rPr>
              <w:t>Reporting Obligations</w:t>
            </w:r>
            <w:r w:rsidR="005F322D" w:rsidRPr="00D5368E">
              <w:rPr>
                <w:webHidden/>
              </w:rPr>
              <w:tab/>
            </w:r>
            <w:r w:rsidR="00E724A9" w:rsidRPr="00D5368E">
              <w:rPr>
                <w:webHidden/>
              </w:rPr>
              <w:fldChar w:fldCharType="begin"/>
            </w:r>
            <w:r w:rsidR="005F322D" w:rsidRPr="00D5368E">
              <w:rPr>
                <w:webHidden/>
              </w:rPr>
              <w:instrText xml:space="preserve"> PAGEREF _Toc474334181 \h </w:instrText>
            </w:r>
            <w:r w:rsidR="00E724A9" w:rsidRPr="00D5368E">
              <w:rPr>
                <w:webHidden/>
              </w:rPr>
            </w:r>
            <w:r w:rsidR="00E724A9" w:rsidRPr="00D5368E">
              <w:rPr>
                <w:webHidden/>
              </w:rPr>
              <w:fldChar w:fldCharType="separate"/>
            </w:r>
            <w:r w:rsidR="00F90F22">
              <w:rPr>
                <w:webHidden/>
              </w:rPr>
              <w:t>105</w:t>
            </w:r>
            <w:r w:rsidR="00E724A9" w:rsidRPr="00D5368E">
              <w:rPr>
                <w:webHidden/>
              </w:rPr>
              <w:fldChar w:fldCharType="end"/>
            </w:r>
          </w:hyperlink>
        </w:p>
        <w:p w14:paraId="4969DCFA" w14:textId="59591300" w:rsidR="005F322D" w:rsidRPr="00D5368E" w:rsidRDefault="00C50BFD">
          <w:pPr>
            <w:pStyle w:val="TOC2"/>
            <w:rPr>
              <w:rFonts w:asciiTheme="minorHAnsi" w:eastAsiaTheme="minorEastAsia" w:hAnsiTheme="minorHAnsi" w:cstheme="minorBidi"/>
              <w:sz w:val="22"/>
              <w:szCs w:val="22"/>
            </w:rPr>
          </w:pPr>
          <w:hyperlink w:anchor="_Toc474334182" w:history="1">
            <w:r w:rsidR="005F322D" w:rsidRPr="00D5368E">
              <w:rPr>
                <w:rStyle w:val="Hyperlink"/>
              </w:rPr>
              <w:t>27.</w:t>
            </w:r>
            <w:r w:rsidR="005F322D" w:rsidRPr="00D5368E">
              <w:rPr>
                <w:rFonts w:asciiTheme="minorHAnsi" w:eastAsiaTheme="minorEastAsia" w:hAnsiTheme="minorHAnsi" w:cstheme="minorBidi"/>
                <w:sz w:val="22"/>
                <w:szCs w:val="22"/>
              </w:rPr>
              <w:tab/>
            </w:r>
            <w:r w:rsidR="005F322D" w:rsidRPr="00D5368E">
              <w:rPr>
                <w:rStyle w:val="Hyperlink"/>
              </w:rPr>
              <w:t>Proprietary Rights of the Client in Reports and Records</w:t>
            </w:r>
            <w:r w:rsidR="005F322D" w:rsidRPr="00D5368E">
              <w:rPr>
                <w:webHidden/>
              </w:rPr>
              <w:tab/>
            </w:r>
            <w:r w:rsidR="00E724A9" w:rsidRPr="00D5368E">
              <w:rPr>
                <w:webHidden/>
              </w:rPr>
              <w:fldChar w:fldCharType="begin"/>
            </w:r>
            <w:r w:rsidR="005F322D" w:rsidRPr="00D5368E">
              <w:rPr>
                <w:webHidden/>
              </w:rPr>
              <w:instrText xml:space="preserve"> PAGEREF _Toc474334182 \h </w:instrText>
            </w:r>
            <w:r w:rsidR="00E724A9" w:rsidRPr="00D5368E">
              <w:rPr>
                <w:webHidden/>
              </w:rPr>
            </w:r>
            <w:r w:rsidR="00E724A9" w:rsidRPr="00D5368E">
              <w:rPr>
                <w:webHidden/>
              </w:rPr>
              <w:fldChar w:fldCharType="separate"/>
            </w:r>
            <w:r w:rsidR="00F90F22">
              <w:rPr>
                <w:webHidden/>
              </w:rPr>
              <w:t>105</w:t>
            </w:r>
            <w:r w:rsidR="00E724A9" w:rsidRPr="00D5368E">
              <w:rPr>
                <w:webHidden/>
              </w:rPr>
              <w:fldChar w:fldCharType="end"/>
            </w:r>
          </w:hyperlink>
        </w:p>
        <w:p w14:paraId="7D4F4A38" w14:textId="66D5A2EA" w:rsidR="005F322D" w:rsidRPr="00D5368E" w:rsidRDefault="00C50BFD">
          <w:pPr>
            <w:pStyle w:val="TOC2"/>
            <w:rPr>
              <w:rFonts w:asciiTheme="minorHAnsi" w:eastAsiaTheme="minorEastAsia" w:hAnsiTheme="minorHAnsi" w:cstheme="minorBidi"/>
              <w:sz w:val="22"/>
              <w:szCs w:val="22"/>
            </w:rPr>
          </w:pPr>
          <w:hyperlink w:anchor="_Toc474334183" w:history="1">
            <w:r w:rsidR="005F322D" w:rsidRPr="00D5368E">
              <w:rPr>
                <w:rStyle w:val="Hyperlink"/>
                <w:spacing w:val="-20"/>
              </w:rPr>
              <w:t>28.</w:t>
            </w:r>
            <w:r w:rsidR="005F322D" w:rsidRPr="00D5368E">
              <w:rPr>
                <w:rFonts w:asciiTheme="minorHAnsi" w:eastAsiaTheme="minorEastAsia" w:hAnsiTheme="minorHAnsi" w:cstheme="minorBidi"/>
                <w:sz w:val="22"/>
                <w:szCs w:val="22"/>
              </w:rPr>
              <w:tab/>
            </w:r>
            <w:r w:rsidR="005F322D" w:rsidRPr="00D5368E">
              <w:rPr>
                <w:rStyle w:val="Hyperlink"/>
              </w:rPr>
              <w:t>Equipment, Vehicles and Materials</w:t>
            </w:r>
            <w:r w:rsidR="005F322D" w:rsidRPr="00D5368E">
              <w:rPr>
                <w:webHidden/>
              </w:rPr>
              <w:tab/>
            </w:r>
            <w:r w:rsidR="00E724A9" w:rsidRPr="00D5368E">
              <w:rPr>
                <w:webHidden/>
              </w:rPr>
              <w:fldChar w:fldCharType="begin"/>
            </w:r>
            <w:r w:rsidR="005F322D" w:rsidRPr="00D5368E">
              <w:rPr>
                <w:webHidden/>
              </w:rPr>
              <w:instrText xml:space="preserve"> PAGEREF _Toc474334183 \h </w:instrText>
            </w:r>
            <w:r w:rsidR="00E724A9" w:rsidRPr="00D5368E">
              <w:rPr>
                <w:webHidden/>
              </w:rPr>
            </w:r>
            <w:r w:rsidR="00E724A9" w:rsidRPr="00D5368E">
              <w:rPr>
                <w:webHidden/>
              </w:rPr>
              <w:fldChar w:fldCharType="separate"/>
            </w:r>
            <w:r w:rsidR="00F90F22">
              <w:rPr>
                <w:webHidden/>
              </w:rPr>
              <w:t>105</w:t>
            </w:r>
            <w:r w:rsidR="00E724A9" w:rsidRPr="00D5368E">
              <w:rPr>
                <w:webHidden/>
              </w:rPr>
              <w:fldChar w:fldCharType="end"/>
            </w:r>
          </w:hyperlink>
        </w:p>
        <w:p w14:paraId="65DF39A8" w14:textId="642ADD8D" w:rsidR="005F322D" w:rsidRPr="00D5368E" w:rsidRDefault="00C50BFD">
          <w:pPr>
            <w:pStyle w:val="TOC1"/>
            <w:rPr>
              <w:rFonts w:asciiTheme="minorHAnsi" w:eastAsiaTheme="minorEastAsia" w:hAnsiTheme="minorHAnsi" w:cstheme="minorBidi"/>
              <w:sz w:val="22"/>
              <w:szCs w:val="22"/>
              <w:lang w:val="en-US"/>
            </w:rPr>
          </w:pPr>
          <w:hyperlink w:anchor="_Toc474334184" w:history="1">
            <w:r w:rsidR="005F322D" w:rsidRPr="00D5368E">
              <w:rPr>
                <w:rStyle w:val="Hyperlink"/>
                <w:smallCaps/>
              </w:rPr>
              <w:t>D.  Consultant’s Experts and Sub-Consultants</w:t>
            </w:r>
            <w:r w:rsidR="005F322D" w:rsidRPr="00D5368E">
              <w:rPr>
                <w:webHidden/>
              </w:rPr>
              <w:tab/>
            </w:r>
            <w:r w:rsidR="00E724A9" w:rsidRPr="00D5368E">
              <w:rPr>
                <w:webHidden/>
              </w:rPr>
              <w:fldChar w:fldCharType="begin"/>
            </w:r>
            <w:r w:rsidR="005F322D" w:rsidRPr="00D5368E">
              <w:rPr>
                <w:webHidden/>
              </w:rPr>
              <w:instrText xml:space="preserve"> PAGEREF _Toc474334184 \h </w:instrText>
            </w:r>
            <w:r w:rsidR="00E724A9" w:rsidRPr="00D5368E">
              <w:rPr>
                <w:webHidden/>
              </w:rPr>
            </w:r>
            <w:r w:rsidR="00E724A9" w:rsidRPr="00D5368E">
              <w:rPr>
                <w:webHidden/>
              </w:rPr>
              <w:fldChar w:fldCharType="separate"/>
            </w:r>
            <w:r w:rsidR="00F90F22">
              <w:rPr>
                <w:webHidden/>
              </w:rPr>
              <w:t>106</w:t>
            </w:r>
            <w:r w:rsidR="00E724A9" w:rsidRPr="00D5368E">
              <w:rPr>
                <w:webHidden/>
              </w:rPr>
              <w:fldChar w:fldCharType="end"/>
            </w:r>
          </w:hyperlink>
        </w:p>
        <w:p w14:paraId="3FB3D0DA" w14:textId="748F8237" w:rsidR="005F322D" w:rsidRPr="00D5368E" w:rsidRDefault="00C50BFD">
          <w:pPr>
            <w:pStyle w:val="TOC2"/>
            <w:rPr>
              <w:rFonts w:asciiTheme="minorHAnsi" w:eastAsiaTheme="minorEastAsia" w:hAnsiTheme="minorHAnsi" w:cstheme="minorBidi"/>
              <w:sz w:val="22"/>
              <w:szCs w:val="22"/>
            </w:rPr>
          </w:pPr>
          <w:hyperlink w:anchor="_Toc474334185" w:history="1">
            <w:r w:rsidR="005F322D" w:rsidRPr="00D5368E">
              <w:rPr>
                <w:rStyle w:val="Hyperlink"/>
              </w:rPr>
              <w:t>29.</w:t>
            </w:r>
            <w:r w:rsidR="005F322D" w:rsidRPr="00D5368E">
              <w:rPr>
                <w:rFonts w:asciiTheme="minorHAnsi" w:eastAsiaTheme="minorEastAsia" w:hAnsiTheme="minorHAnsi" w:cstheme="minorBidi"/>
                <w:sz w:val="22"/>
                <w:szCs w:val="22"/>
              </w:rPr>
              <w:tab/>
            </w:r>
            <w:r w:rsidR="005F322D" w:rsidRPr="00D5368E">
              <w:rPr>
                <w:rStyle w:val="Hyperlink"/>
              </w:rPr>
              <w:t>Description of Key Experts</w:t>
            </w:r>
            <w:r w:rsidR="005F322D" w:rsidRPr="00D5368E">
              <w:rPr>
                <w:webHidden/>
              </w:rPr>
              <w:tab/>
            </w:r>
            <w:r w:rsidR="00E724A9" w:rsidRPr="00D5368E">
              <w:rPr>
                <w:webHidden/>
              </w:rPr>
              <w:fldChar w:fldCharType="begin"/>
            </w:r>
            <w:r w:rsidR="005F322D" w:rsidRPr="00D5368E">
              <w:rPr>
                <w:webHidden/>
              </w:rPr>
              <w:instrText xml:space="preserve"> PAGEREF _Toc474334185 \h </w:instrText>
            </w:r>
            <w:r w:rsidR="00E724A9" w:rsidRPr="00D5368E">
              <w:rPr>
                <w:webHidden/>
              </w:rPr>
            </w:r>
            <w:r w:rsidR="00E724A9" w:rsidRPr="00D5368E">
              <w:rPr>
                <w:webHidden/>
              </w:rPr>
              <w:fldChar w:fldCharType="separate"/>
            </w:r>
            <w:r w:rsidR="00F90F22">
              <w:rPr>
                <w:webHidden/>
              </w:rPr>
              <w:t>106</w:t>
            </w:r>
            <w:r w:rsidR="00E724A9" w:rsidRPr="00D5368E">
              <w:rPr>
                <w:webHidden/>
              </w:rPr>
              <w:fldChar w:fldCharType="end"/>
            </w:r>
          </w:hyperlink>
        </w:p>
        <w:p w14:paraId="70600778" w14:textId="6433685A" w:rsidR="005F322D" w:rsidRPr="00D5368E" w:rsidRDefault="00C50BFD">
          <w:pPr>
            <w:pStyle w:val="TOC2"/>
            <w:rPr>
              <w:rFonts w:asciiTheme="minorHAnsi" w:eastAsiaTheme="minorEastAsia" w:hAnsiTheme="minorHAnsi" w:cstheme="minorBidi"/>
              <w:sz w:val="22"/>
              <w:szCs w:val="22"/>
            </w:rPr>
          </w:pPr>
          <w:hyperlink w:anchor="_Toc474334186" w:history="1">
            <w:r w:rsidR="005F322D" w:rsidRPr="00D5368E">
              <w:rPr>
                <w:rStyle w:val="Hyperlink"/>
              </w:rPr>
              <w:t>30.</w:t>
            </w:r>
            <w:r w:rsidR="005F322D" w:rsidRPr="00D5368E">
              <w:rPr>
                <w:rFonts w:asciiTheme="minorHAnsi" w:eastAsiaTheme="minorEastAsia" w:hAnsiTheme="minorHAnsi" w:cstheme="minorBidi"/>
                <w:sz w:val="22"/>
                <w:szCs w:val="22"/>
              </w:rPr>
              <w:tab/>
            </w:r>
            <w:r w:rsidR="005F322D" w:rsidRPr="00D5368E">
              <w:rPr>
                <w:rStyle w:val="Hyperlink"/>
              </w:rPr>
              <w:t>Replacement of Key Experts</w:t>
            </w:r>
            <w:r w:rsidR="005F322D" w:rsidRPr="00D5368E">
              <w:rPr>
                <w:webHidden/>
              </w:rPr>
              <w:tab/>
            </w:r>
            <w:r w:rsidR="00E724A9" w:rsidRPr="00D5368E">
              <w:rPr>
                <w:webHidden/>
              </w:rPr>
              <w:fldChar w:fldCharType="begin"/>
            </w:r>
            <w:r w:rsidR="005F322D" w:rsidRPr="00D5368E">
              <w:rPr>
                <w:webHidden/>
              </w:rPr>
              <w:instrText xml:space="preserve"> PAGEREF _Toc474334186 \h </w:instrText>
            </w:r>
            <w:r w:rsidR="00E724A9" w:rsidRPr="00D5368E">
              <w:rPr>
                <w:webHidden/>
              </w:rPr>
            </w:r>
            <w:r w:rsidR="00E724A9" w:rsidRPr="00D5368E">
              <w:rPr>
                <w:webHidden/>
              </w:rPr>
              <w:fldChar w:fldCharType="separate"/>
            </w:r>
            <w:r w:rsidR="00F90F22">
              <w:rPr>
                <w:webHidden/>
              </w:rPr>
              <w:t>106</w:t>
            </w:r>
            <w:r w:rsidR="00E724A9" w:rsidRPr="00D5368E">
              <w:rPr>
                <w:webHidden/>
              </w:rPr>
              <w:fldChar w:fldCharType="end"/>
            </w:r>
          </w:hyperlink>
        </w:p>
        <w:p w14:paraId="2F0B835A" w14:textId="0868F8B9" w:rsidR="005F322D" w:rsidRPr="00D5368E" w:rsidRDefault="00C50BFD">
          <w:pPr>
            <w:pStyle w:val="TOC2"/>
            <w:rPr>
              <w:rFonts w:asciiTheme="minorHAnsi" w:eastAsiaTheme="minorEastAsia" w:hAnsiTheme="minorHAnsi" w:cstheme="minorBidi"/>
              <w:sz w:val="22"/>
              <w:szCs w:val="22"/>
            </w:rPr>
          </w:pPr>
          <w:hyperlink w:anchor="_Toc474334187" w:history="1">
            <w:r w:rsidR="005F322D" w:rsidRPr="00D5368E">
              <w:rPr>
                <w:rStyle w:val="Hyperlink"/>
              </w:rPr>
              <w:t>31.</w:t>
            </w:r>
            <w:r w:rsidR="005F322D" w:rsidRPr="00D5368E">
              <w:rPr>
                <w:rFonts w:asciiTheme="minorHAnsi" w:eastAsiaTheme="minorEastAsia" w:hAnsiTheme="minorHAnsi" w:cstheme="minorBidi"/>
                <w:sz w:val="22"/>
                <w:szCs w:val="22"/>
              </w:rPr>
              <w:tab/>
            </w:r>
            <w:r w:rsidR="005F322D" w:rsidRPr="00D5368E">
              <w:rPr>
                <w:rStyle w:val="Hyperlink"/>
              </w:rPr>
              <w:t>Removal of Experts or Sub-consultants</w:t>
            </w:r>
            <w:r w:rsidR="005F322D" w:rsidRPr="00D5368E">
              <w:rPr>
                <w:webHidden/>
              </w:rPr>
              <w:tab/>
            </w:r>
            <w:r w:rsidR="00E724A9" w:rsidRPr="00D5368E">
              <w:rPr>
                <w:webHidden/>
              </w:rPr>
              <w:fldChar w:fldCharType="begin"/>
            </w:r>
            <w:r w:rsidR="005F322D" w:rsidRPr="00D5368E">
              <w:rPr>
                <w:webHidden/>
              </w:rPr>
              <w:instrText xml:space="preserve"> PAGEREF _Toc474334187 \h </w:instrText>
            </w:r>
            <w:r w:rsidR="00E724A9" w:rsidRPr="00D5368E">
              <w:rPr>
                <w:webHidden/>
              </w:rPr>
            </w:r>
            <w:r w:rsidR="00E724A9" w:rsidRPr="00D5368E">
              <w:rPr>
                <w:webHidden/>
              </w:rPr>
              <w:fldChar w:fldCharType="separate"/>
            </w:r>
            <w:r w:rsidR="00F90F22">
              <w:rPr>
                <w:webHidden/>
              </w:rPr>
              <w:t>106</w:t>
            </w:r>
            <w:r w:rsidR="00E724A9" w:rsidRPr="00D5368E">
              <w:rPr>
                <w:webHidden/>
              </w:rPr>
              <w:fldChar w:fldCharType="end"/>
            </w:r>
          </w:hyperlink>
        </w:p>
        <w:p w14:paraId="67BAD7CE" w14:textId="7F779DA7" w:rsidR="005F322D" w:rsidRPr="00D5368E" w:rsidRDefault="00C50BFD">
          <w:pPr>
            <w:pStyle w:val="TOC1"/>
            <w:rPr>
              <w:rFonts w:asciiTheme="minorHAnsi" w:eastAsiaTheme="minorEastAsia" w:hAnsiTheme="minorHAnsi" w:cstheme="minorBidi"/>
              <w:sz w:val="22"/>
              <w:szCs w:val="22"/>
              <w:lang w:val="en-US"/>
            </w:rPr>
          </w:pPr>
          <w:hyperlink w:anchor="_Toc474334188" w:history="1">
            <w:r w:rsidR="005F322D" w:rsidRPr="00D5368E">
              <w:rPr>
                <w:rStyle w:val="Hyperlink"/>
                <w:smallCaps/>
              </w:rPr>
              <w:t>E.  Obligations of the Client</w:t>
            </w:r>
            <w:r w:rsidR="005F322D" w:rsidRPr="00D5368E">
              <w:rPr>
                <w:webHidden/>
              </w:rPr>
              <w:tab/>
            </w:r>
            <w:r w:rsidR="00E724A9" w:rsidRPr="00D5368E">
              <w:rPr>
                <w:webHidden/>
              </w:rPr>
              <w:fldChar w:fldCharType="begin"/>
            </w:r>
            <w:r w:rsidR="005F322D" w:rsidRPr="00D5368E">
              <w:rPr>
                <w:webHidden/>
              </w:rPr>
              <w:instrText xml:space="preserve"> PAGEREF _Toc474334188 \h </w:instrText>
            </w:r>
            <w:r w:rsidR="00E724A9" w:rsidRPr="00D5368E">
              <w:rPr>
                <w:webHidden/>
              </w:rPr>
            </w:r>
            <w:r w:rsidR="00E724A9" w:rsidRPr="00D5368E">
              <w:rPr>
                <w:webHidden/>
              </w:rPr>
              <w:fldChar w:fldCharType="separate"/>
            </w:r>
            <w:r w:rsidR="00F90F22">
              <w:rPr>
                <w:webHidden/>
              </w:rPr>
              <w:t>107</w:t>
            </w:r>
            <w:r w:rsidR="00E724A9" w:rsidRPr="00D5368E">
              <w:rPr>
                <w:webHidden/>
              </w:rPr>
              <w:fldChar w:fldCharType="end"/>
            </w:r>
          </w:hyperlink>
        </w:p>
        <w:p w14:paraId="05F5D7F3" w14:textId="4F5AD8C3" w:rsidR="005F322D" w:rsidRPr="00D5368E" w:rsidRDefault="00C50BFD">
          <w:pPr>
            <w:pStyle w:val="TOC2"/>
            <w:rPr>
              <w:rFonts w:asciiTheme="minorHAnsi" w:eastAsiaTheme="minorEastAsia" w:hAnsiTheme="minorHAnsi" w:cstheme="minorBidi"/>
              <w:sz w:val="22"/>
              <w:szCs w:val="22"/>
            </w:rPr>
          </w:pPr>
          <w:hyperlink w:anchor="_Toc474334189" w:history="1">
            <w:r w:rsidR="005F322D" w:rsidRPr="00D5368E">
              <w:rPr>
                <w:rStyle w:val="Hyperlink"/>
              </w:rPr>
              <w:t>32.</w:t>
            </w:r>
            <w:r w:rsidR="005F322D" w:rsidRPr="00D5368E">
              <w:rPr>
                <w:rFonts w:asciiTheme="minorHAnsi" w:eastAsiaTheme="minorEastAsia" w:hAnsiTheme="minorHAnsi" w:cstheme="minorBidi"/>
                <w:sz w:val="22"/>
                <w:szCs w:val="22"/>
              </w:rPr>
              <w:tab/>
            </w:r>
            <w:r w:rsidR="005F322D" w:rsidRPr="00D5368E">
              <w:rPr>
                <w:rStyle w:val="Hyperlink"/>
              </w:rPr>
              <w:t>Assistance and Exemptions</w:t>
            </w:r>
            <w:r w:rsidR="005F322D" w:rsidRPr="00D5368E">
              <w:rPr>
                <w:webHidden/>
              </w:rPr>
              <w:tab/>
            </w:r>
            <w:r w:rsidR="00E724A9" w:rsidRPr="00D5368E">
              <w:rPr>
                <w:webHidden/>
              </w:rPr>
              <w:fldChar w:fldCharType="begin"/>
            </w:r>
            <w:r w:rsidR="005F322D" w:rsidRPr="00D5368E">
              <w:rPr>
                <w:webHidden/>
              </w:rPr>
              <w:instrText xml:space="preserve"> PAGEREF _Toc474334189 \h </w:instrText>
            </w:r>
            <w:r w:rsidR="00E724A9" w:rsidRPr="00D5368E">
              <w:rPr>
                <w:webHidden/>
              </w:rPr>
            </w:r>
            <w:r w:rsidR="00E724A9" w:rsidRPr="00D5368E">
              <w:rPr>
                <w:webHidden/>
              </w:rPr>
              <w:fldChar w:fldCharType="separate"/>
            </w:r>
            <w:r w:rsidR="00F90F22">
              <w:rPr>
                <w:webHidden/>
              </w:rPr>
              <w:t>107</w:t>
            </w:r>
            <w:r w:rsidR="00E724A9" w:rsidRPr="00D5368E">
              <w:rPr>
                <w:webHidden/>
              </w:rPr>
              <w:fldChar w:fldCharType="end"/>
            </w:r>
          </w:hyperlink>
        </w:p>
        <w:p w14:paraId="436A3E26" w14:textId="7F18BEF8" w:rsidR="005F322D" w:rsidRPr="00D5368E" w:rsidRDefault="00C50BFD">
          <w:pPr>
            <w:pStyle w:val="TOC2"/>
            <w:rPr>
              <w:rFonts w:asciiTheme="minorHAnsi" w:eastAsiaTheme="minorEastAsia" w:hAnsiTheme="minorHAnsi" w:cstheme="minorBidi"/>
              <w:sz w:val="22"/>
              <w:szCs w:val="22"/>
            </w:rPr>
          </w:pPr>
          <w:hyperlink w:anchor="_Toc474334190" w:history="1">
            <w:r w:rsidR="005F322D" w:rsidRPr="00D5368E">
              <w:rPr>
                <w:rStyle w:val="Hyperlink"/>
              </w:rPr>
              <w:t>33.</w:t>
            </w:r>
            <w:r w:rsidR="005F322D" w:rsidRPr="00D5368E">
              <w:rPr>
                <w:rFonts w:asciiTheme="minorHAnsi" w:eastAsiaTheme="minorEastAsia" w:hAnsiTheme="minorHAnsi" w:cstheme="minorBidi"/>
                <w:sz w:val="22"/>
                <w:szCs w:val="22"/>
              </w:rPr>
              <w:tab/>
            </w:r>
            <w:r w:rsidR="005F322D" w:rsidRPr="00D5368E">
              <w:rPr>
                <w:rStyle w:val="Hyperlink"/>
              </w:rPr>
              <w:t>Access to Project Site</w:t>
            </w:r>
            <w:r w:rsidR="005F322D" w:rsidRPr="00D5368E">
              <w:rPr>
                <w:webHidden/>
              </w:rPr>
              <w:tab/>
            </w:r>
            <w:r w:rsidR="00E724A9" w:rsidRPr="00D5368E">
              <w:rPr>
                <w:webHidden/>
              </w:rPr>
              <w:fldChar w:fldCharType="begin"/>
            </w:r>
            <w:r w:rsidR="005F322D" w:rsidRPr="00D5368E">
              <w:rPr>
                <w:webHidden/>
              </w:rPr>
              <w:instrText xml:space="preserve"> PAGEREF _Toc474334190 \h </w:instrText>
            </w:r>
            <w:r w:rsidR="00E724A9" w:rsidRPr="00D5368E">
              <w:rPr>
                <w:webHidden/>
              </w:rPr>
            </w:r>
            <w:r w:rsidR="00E724A9" w:rsidRPr="00D5368E">
              <w:rPr>
                <w:webHidden/>
              </w:rPr>
              <w:fldChar w:fldCharType="separate"/>
            </w:r>
            <w:r w:rsidR="00F90F22">
              <w:rPr>
                <w:webHidden/>
              </w:rPr>
              <w:t>107</w:t>
            </w:r>
            <w:r w:rsidR="00E724A9" w:rsidRPr="00D5368E">
              <w:rPr>
                <w:webHidden/>
              </w:rPr>
              <w:fldChar w:fldCharType="end"/>
            </w:r>
          </w:hyperlink>
        </w:p>
        <w:p w14:paraId="5DDF0C79" w14:textId="6B35C835" w:rsidR="005F322D" w:rsidRPr="00D5368E" w:rsidRDefault="00C50BFD">
          <w:pPr>
            <w:pStyle w:val="TOC2"/>
            <w:rPr>
              <w:rFonts w:asciiTheme="minorHAnsi" w:eastAsiaTheme="minorEastAsia" w:hAnsiTheme="minorHAnsi" w:cstheme="minorBidi"/>
              <w:sz w:val="22"/>
              <w:szCs w:val="22"/>
            </w:rPr>
          </w:pPr>
          <w:hyperlink w:anchor="_Toc474334191" w:history="1">
            <w:r w:rsidR="005F322D" w:rsidRPr="00D5368E">
              <w:rPr>
                <w:rStyle w:val="Hyperlink"/>
                <w:spacing w:val="-3"/>
              </w:rPr>
              <w:t>34.</w:t>
            </w:r>
            <w:r w:rsidR="005F322D" w:rsidRPr="00D5368E">
              <w:rPr>
                <w:rFonts w:asciiTheme="minorHAnsi" w:eastAsiaTheme="minorEastAsia" w:hAnsiTheme="minorHAnsi" w:cstheme="minorBidi"/>
                <w:sz w:val="22"/>
                <w:szCs w:val="22"/>
              </w:rPr>
              <w:tab/>
            </w:r>
            <w:r w:rsidR="005F322D" w:rsidRPr="00D5368E">
              <w:rPr>
                <w:rStyle w:val="Hyperlink"/>
              </w:rPr>
              <w:t xml:space="preserve">Change in the Applicable Law </w:t>
            </w:r>
            <w:r w:rsidR="005F322D" w:rsidRPr="00D5368E">
              <w:rPr>
                <w:rStyle w:val="Hyperlink"/>
                <w:spacing w:val="-3"/>
              </w:rPr>
              <w:t xml:space="preserve">Related to </w:t>
            </w:r>
            <w:r w:rsidR="005F322D" w:rsidRPr="00D5368E">
              <w:rPr>
                <w:rStyle w:val="Hyperlink"/>
              </w:rPr>
              <w:t>Taxes and Duties</w:t>
            </w:r>
            <w:r w:rsidR="005F322D" w:rsidRPr="00D5368E">
              <w:rPr>
                <w:webHidden/>
              </w:rPr>
              <w:tab/>
            </w:r>
            <w:r w:rsidR="00E724A9" w:rsidRPr="00D5368E">
              <w:rPr>
                <w:webHidden/>
              </w:rPr>
              <w:fldChar w:fldCharType="begin"/>
            </w:r>
            <w:r w:rsidR="005F322D" w:rsidRPr="00D5368E">
              <w:rPr>
                <w:webHidden/>
              </w:rPr>
              <w:instrText xml:space="preserve"> PAGEREF _Toc474334191 \h </w:instrText>
            </w:r>
            <w:r w:rsidR="00E724A9" w:rsidRPr="00D5368E">
              <w:rPr>
                <w:webHidden/>
              </w:rPr>
            </w:r>
            <w:r w:rsidR="00E724A9" w:rsidRPr="00D5368E">
              <w:rPr>
                <w:webHidden/>
              </w:rPr>
              <w:fldChar w:fldCharType="separate"/>
            </w:r>
            <w:r w:rsidR="00F90F22">
              <w:rPr>
                <w:webHidden/>
              </w:rPr>
              <w:t>108</w:t>
            </w:r>
            <w:r w:rsidR="00E724A9" w:rsidRPr="00D5368E">
              <w:rPr>
                <w:webHidden/>
              </w:rPr>
              <w:fldChar w:fldCharType="end"/>
            </w:r>
          </w:hyperlink>
        </w:p>
        <w:p w14:paraId="50EE6189" w14:textId="00A6A848" w:rsidR="005F322D" w:rsidRPr="00D5368E" w:rsidRDefault="00C50BFD">
          <w:pPr>
            <w:pStyle w:val="TOC2"/>
            <w:rPr>
              <w:rFonts w:asciiTheme="minorHAnsi" w:eastAsiaTheme="minorEastAsia" w:hAnsiTheme="minorHAnsi" w:cstheme="minorBidi"/>
              <w:sz w:val="22"/>
              <w:szCs w:val="22"/>
            </w:rPr>
          </w:pPr>
          <w:hyperlink w:anchor="_Toc474334192" w:history="1">
            <w:r w:rsidR="005F322D" w:rsidRPr="00D5368E">
              <w:rPr>
                <w:rStyle w:val="Hyperlink"/>
              </w:rPr>
              <w:t>35.</w:t>
            </w:r>
            <w:r w:rsidR="005F322D" w:rsidRPr="00D5368E">
              <w:rPr>
                <w:rFonts w:asciiTheme="minorHAnsi" w:eastAsiaTheme="minorEastAsia" w:hAnsiTheme="minorHAnsi" w:cstheme="minorBidi"/>
                <w:sz w:val="22"/>
                <w:szCs w:val="22"/>
              </w:rPr>
              <w:tab/>
            </w:r>
            <w:r w:rsidR="005F322D" w:rsidRPr="00D5368E">
              <w:rPr>
                <w:rStyle w:val="Hyperlink"/>
              </w:rPr>
              <w:t>Services, Facilities and Property of the Client</w:t>
            </w:r>
            <w:r w:rsidR="005F322D" w:rsidRPr="00D5368E">
              <w:rPr>
                <w:webHidden/>
              </w:rPr>
              <w:tab/>
            </w:r>
            <w:r w:rsidR="00E724A9" w:rsidRPr="00D5368E">
              <w:rPr>
                <w:webHidden/>
              </w:rPr>
              <w:fldChar w:fldCharType="begin"/>
            </w:r>
            <w:r w:rsidR="005F322D" w:rsidRPr="00D5368E">
              <w:rPr>
                <w:webHidden/>
              </w:rPr>
              <w:instrText xml:space="preserve"> PAGEREF _Toc474334192 \h </w:instrText>
            </w:r>
            <w:r w:rsidR="00E724A9" w:rsidRPr="00D5368E">
              <w:rPr>
                <w:webHidden/>
              </w:rPr>
            </w:r>
            <w:r w:rsidR="00E724A9" w:rsidRPr="00D5368E">
              <w:rPr>
                <w:webHidden/>
              </w:rPr>
              <w:fldChar w:fldCharType="separate"/>
            </w:r>
            <w:r w:rsidR="00F90F22">
              <w:rPr>
                <w:webHidden/>
              </w:rPr>
              <w:t>108</w:t>
            </w:r>
            <w:r w:rsidR="00E724A9" w:rsidRPr="00D5368E">
              <w:rPr>
                <w:webHidden/>
              </w:rPr>
              <w:fldChar w:fldCharType="end"/>
            </w:r>
          </w:hyperlink>
        </w:p>
        <w:p w14:paraId="6420ADF8" w14:textId="0C06451D" w:rsidR="005F322D" w:rsidRPr="00D5368E" w:rsidRDefault="00C50BFD">
          <w:pPr>
            <w:pStyle w:val="TOC2"/>
            <w:rPr>
              <w:rFonts w:asciiTheme="minorHAnsi" w:eastAsiaTheme="minorEastAsia" w:hAnsiTheme="minorHAnsi" w:cstheme="minorBidi"/>
              <w:sz w:val="22"/>
              <w:szCs w:val="22"/>
            </w:rPr>
          </w:pPr>
          <w:hyperlink w:anchor="_Toc474334193" w:history="1">
            <w:r w:rsidR="005F322D" w:rsidRPr="00D5368E">
              <w:rPr>
                <w:rStyle w:val="Hyperlink"/>
              </w:rPr>
              <w:t>36.</w:t>
            </w:r>
            <w:r w:rsidR="005F322D" w:rsidRPr="00D5368E">
              <w:rPr>
                <w:rFonts w:asciiTheme="minorHAnsi" w:eastAsiaTheme="minorEastAsia" w:hAnsiTheme="minorHAnsi" w:cstheme="minorBidi"/>
                <w:sz w:val="22"/>
                <w:szCs w:val="22"/>
              </w:rPr>
              <w:tab/>
            </w:r>
            <w:r w:rsidR="005F322D" w:rsidRPr="00D5368E">
              <w:rPr>
                <w:rStyle w:val="Hyperlink"/>
              </w:rPr>
              <w:t>Counterpart Personnel</w:t>
            </w:r>
            <w:r w:rsidR="005F322D" w:rsidRPr="00D5368E">
              <w:rPr>
                <w:webHidden/>
              </w:rPr>
              <w:tab/>
            </w:r>
            <w:r w:rsidR="00E724A9" w:rsidRPr="00D5368E">
              <w:rPr>
                <w:webHidden/>
              </w:rPr>
              <w:fldChar w:fldCharType="begin"/>
            </w:r>
            <w:r w:rsidR="005F322D" w:rsidRPr="00D5368E">
              <w:rPr>
                <w:webHidden/>
              </w:rPr>
              <w:instrText xml:space="preserve"> PAGEREF _Toc474334193 \h </w:instrText>
            </w:r>
            <w:r w:rsidR="00E724A9" w:rsidRPr="00D5368E">
              <w:rPr>
                <w:webHidden/>
              </w:rPr>
            </w:r>
            <w:r w:rsidR="00E724A9" w:rsidRPr="00D5368E">
              <w:rPr>
                <w:webHidden/>
              </w:rPr>
              <w:fldChar w:fldCharType="separate"/>
            </w:r>
            <w:r w:rsidR="00F90F22">
              <w:rPr>
                <w:webHidden/>
              </w:rPr>
              <w:t>108</w:t>
            </w:r>
            <w:r w:rsidR="00E724A9" w:rsidRPr="00D5368E">
              <w:rPr>
                <w:webHidden/>
              </w:rPr>
              <w:fldChar w:fldCharType="end"/>
            </w:r>
          </w:hyperlink>
        </w:p>
        <w:p w14:paraId="54BEDDD5" w14:textId="56673E9D" w:rsidR="005F322D" w:rsidRPr="00D5368E" w:rsidRDefault="00C50BFD">
          <w:pPr>
            <w:pStyle w:val="TOC2"/>
            <w:rPr>
              <w:rFonts w:asciiTheme="minorHAnsi" w:eastAsiaTheme="minorEastAsia" w:hAnsiTheme="minorHAnsi" w:cstheme="minorBidi"/>
              <w:sz w:val="22"/>
              <w:szCs w:val="22"/>
            </w:rPr>
          </w:pPr>
          <w:hyperlink w:anchor="_Toc474334194" w:history="1">
            <w:r w:rsidR="005F322D" w:rsidRPr="00D5368E">
              <w:rPr>
                <w:rStyle w:val="Hyperlink"/>
              </w:rPr>
              <w:t>37.</w:t>
            </w:r>
            <w:r w:rsidR="005F322D" w:rsidRPr="00D5368E">
              <w:rPr>
                <w:rFonts w:asciiTheme="minorHAnsi" w:eastAsiaTheme="minorEastAsia" w:hAnsiTheme="minorHAnsi" w:cstheme="minorBidi"/>
                <w:sz w:val="22"/>
                <w:szCs w:val="22"/>
              </w:rPr>
              <w:tab/>
            </w:r>
            <w:r w:rsidR="005F322D" w:rsidRPr="00D5368E">
              <w:rPr>
                <w:rStyle w:val="Hyperlink"/>
              </w:rPr>
              <w:t>Payment Obligation</w:t>
            </w:r>
            <w:r w:rsidR="005F322D" w:rsidRPr="00D5368E">
              <w:rPr>
                <w:webHidden/>
              </w:rPr>
              <w:tab/>
            </w:r>
            <w:r w:rsidR="00E724A9" w:rsidRPr="00D5368E">
              <w:rPr>
                <w:webHidden/>
              </w:rPr>
              <w:fldChar w:fldCharType="begin"/>
            </w:r>
            <w:r w:rsidR="005F322D" w:rsidRPr="00D5368E">
              <w:rPr>
                <w:webHidden/>
              </w:rPr>
              <w:instrText xml:space="preserve"> PAGEREF _Toc474334194 \h </w:instrText>
            </w:r>
            <w:r w:rsidR="00E724A9" w:rsidRPr="00D5368E">
              <w:rPr>
                <w:webHidden/>
              </w:rPr>
            </w:r>
            <w:r w:rsidR="00E724A9" w:rsidRPr="00D5368E">
              <w:rPr>
                <w:webHidden/>
              </w:rPr>
              <w:fldChar w:fldCharType="separate"/>
            </w:r>
            <w:r w:rsidR="00F90F22">
              <w:rPr>
                <w:webHidden/>
              </w:rPr>
              <w:t>108</w:t>
            </w:r>
            <w:r w:rsidR="00E724A9" w:rsidRPr="00D5368E">
              <w:rPr>
                <w:webHidden/>
              </w:rPr>
              <w:fldChar w:fldCharType="end"/>
            </w:r>
          </w:hyperlink>
        </w:p>
        <w:p w14:paraId="39510CF2" w14:textId="308AF1CF" w:rsidR="005F322D" w:rsidRPr="00D5368E" w:rsidRDefault="00C50BFD">
          <w:pPr>
            <w:pStyle w:val="TOC1"/>
            <w:rPr>
              <w:rFonts w:asciiTheme="minorHAnsi" w:eastAsiaTheme="minorEastAsia" w:hAnsiTheme="minorHAnsi" w:cstheme="minorBidi"/>
              <w:sz w:val="22"/>
              <w:szCs w:val="22"/>
              <w:lang w:val="en-US"/>
            </w:rPr>
          </w:pPr>
          <w:hyperlink w:anchor="_Toc474334195" w:history="1">
            <w:r w:rsidR="005F322D" w:rsidRPr="00D5368E">
              <w:rPr>
                <w:rStyle w:val="Hyperlink"/>
                <w:smallCaps/>
              </w:rPr>
              <w:t>F.  Payments to the Consultant</w:t>
            </w:r>
            <w:r w:rsidR="005F322D" w:rsidRPr="00D5368E">
              <w:rPr>
                <w:webHidden/>
              </w:rPr>
              <w:tab/>
            </w:r>
            <w:r w:rsidR="00E724A9" w:rsidRPr="00D5368E">
              <w:rPr>
                <w:webHidden/>
              </w:rPr>
              <w:fldChar w:fldCharType="begin"/>
            </w:r>
            <w:r w:rsidR="005F322D" w:rsidRPr="00D5368E">
              <w:rPr>
                <w:webHidden/>
              </w:rPr>
              <w:instrText xml:space="preserve"> PAGEREF _Toc474334195 \h </w:instrText>
            </w:r>
            <w:r w:rsidR="00E724A9" w:rsidRPr="00D5368E">
              <w:rPr>
                <w:webHidden/>
              </w:rPr>
            </w:r>
            <w:r w:rsidR="00E724A9" w:rsidRPr="00D5368E">
              <w:rPr>
                <w:webHidden/>
              </w:rPr>
              <w:fldChar w:fldCharType="separate"/>
            </w:r>
            <w:r w:rsidR="00F90F22">
              <w:rPr>
                <w:webHidden/>
              </w:rPr>
              <w:t>108</w:t>
            </w:r>
            <w:r w:rsidR="00E724A9" w:rsidRPr="00D5368E">
              <w:rPr>
                <w:webHidden/>
              </w:rPr>
              <w:fldChar w:fldCharType="end"/>
            </w:r>
          </w:hyperlink>
        </w:p>
        <w:p w14:paraId="756A6E36" w14:textId="0762B679" w:rsidR="005F322D" w:rsidRPr="00D5368E" w:rsidRDefault="00C50BFD">
          <w:pPr>
            <w:pStyle w:val="TOC2"/>
            <w:rPr>
              <w:rFonts w:asciiTheme="minorHAnsi" w:eastAsiaTheme="minorEastAsia" w:hAnsiTheme="minorHAnsi" w:cstheme="minorBidi"/>
              <w:sz w:val="22"/>
              <w:szCs w:val="22"/>
            </w:rPr>
          </w:pPr>
          <w:hyperlink w:anchor="_Toc474334196" w:history="1">
            <w:r w:rsidR="005F322D" w:rsidRPr="00D5368E">
              <w:rPr>
                <w:rStyle w:val="Hyperlink"/>
              </w:rPr>
              <w:t>38.</w:t>
            </w:r>
            <w:r w:rsidR="005F322D" w:rsidRPr="00D5368E">
              <w:rPr>
                <w:rFonts w:asciiTheme="minorHAnsi" w:eastAsiaTheme="minorEastAsia" w:hAnsiTheme="minorHAnsi" w:cstheme="minorBidi"/>
                <w:sz w:val="22"/>
                <w:szCs w:val="22"/>
              </w:rPr>
              <w:tab/>
            </w:r>
            <w:r w:rsidR="005F322D" w:rsidRPr="00D5368E">
              <w:rPr>
                <w:rStyle w:val="Hyperlink"/>
              </w:rPr>
              <w:t>Contract Price</w:t>
            </w:r>
            <w:r w:rsidR="005F322D" w:rsidRPr="00D5368E">
              <w:rPr>
                <w:webHidden/>
              </w:rPr>
              <w:tab/>
            </w:r>
            <w:r w:rsidR="00E724A9" w:rsidRPr="00D5368E">
              <w:rPr>
                <w:webHidden/>
              </w:rPr>
              <w:fldChar w:fldCharType="begin"/>
            </w:r>
            <w:r w:rsidR="005F322D" w:rsidRPr="00D5368E">
              <w:rPr>
                <w:webHidden/>
              </w:rPr>
              <w:instrText xml:space="preserve"> PAGEREF _Toc474334196 \h </w:instrText>
            </w:r>
            <w:r w:rsidR="00E724A9" w:rsidRPr="00D5368E">
              <w:rPr>
                <w:webHidden/>
              </w:rPr>
            </w:r>
            <w:r w:rsidR="00E724A9" w:rsidRPr="00D5368E">
              <w:rPr>
                <w:webHidden/>
              </w:rPr>
              <w:fldChar w:fldCharType="separate"/>
            </w:r>
            <w:r w:rsidR="00F90F22">
              <w:rPr>
                <w:webHidden/>
              </w:rPr>
              <w:t>108</w:t>
            </w:r>
            <w:r w:rsidR="00E724A9" w:rsidRPr="00D5368E">
              <w:rPr>
                <w:webHidden/>
              </w:rPr>
              <w:fldChar w:fldCharType="end"/>
            </w:r>
          </w:hyperlink>
        </w:p>
        <w:p w14:paraId="0F1306B4" w14:textId="6C2379EE" w:rsidR="005F322D" w:rsidRPr="00D5368E" w:rsidRDefault="00C50BFD">
          <w:pPr>
            <w:pStyle w:val="TOC2"/>
            <w:rPr>
              <w:rFonts w:asciiTheme="minorHAnsi" w:eastAsiaTheme="minorEastAsia" w:hAnsiTheme="minorHAnsi" w:cstheme="minorBidi"/>
              <w:sz w:val="22"/>
              <w:szCs w:val="22"/>
            </w:rPr>
          </w:pPr>
          <w:hyperlink w:anchor="_Toc474334197" w:history="1">
            <w:r w:rsidR="005F322D" w:rsidRPr="00D5368E">
              <w:rPr>
                <w:rStyle w:val="Hyperlink"/>
              </w:rPr>
              <w:t>39.</w:t>
            </w:r>
            <w:r w:rsidR="005F322D" w:rsidRPr="00D5368E">
              <w:rPr>
                <w:rFonts w:asciiTheme="minorHAnsi" w:eastAsiaTheme="minorEastAsia" w:hAnsiTheme="minorHAnsi" w:cstheme="minorBidi"/>
                <w:sz w:val="22"/>
                <w:szCs w:val="22"/>
              </w:rPr>
              <w:tab/>
            </w:r>
            <w:r w:rsidR="005F322D" w:rsidRPr="00D5368E">
              <w:rPr>
                <w:rStyle w:val="Hyperlink"/>
              </w:rPr>
              <w:t>Taxes and Duties</w:t>
            </w:r>
            <w:r w:rsidR="005F322D" w:rsidRPr="00D5368E">
              <w:rPr>
                <w:webHidden/>
              </w:rPr>
              <w:tab/>
            </w:r>
            <w:r w:rsidR="00E724A9" w:rsidRPr="00D5368E">
              <w:rPr>
                <w:webHidden/>
              </w:rPr>
              <w:fldChar w:fldCharType="begin"/>
            </w:r>
            <w:r w:rsidR="005F322D" w:rsidRPr="00D5368E">
              <w:rPr>
                <w:webHidden/>
              </w:rPr>
              <w:instrText xml:space="preserve"> PAGEREF _Toc474334197 \h </w:instrText>
            </w:r>
            <w:r w:rsidR="00E724A9" w:rsidRPr="00D5368E">
              <w:rPr>
                <w:webHidden/>
              </w:rPr>
            </w:r>
            <w:r w:rsidR="00E724A9" w:rsidRPr="00D5368E">
              <w:rPr>
                <w:webHidden/>
              </w:rPr>
              <w:fldChar w:fldCharType="separate"/>
            </w:r>
            <w:r w:rsidR="00F90F22">
              <w:rPr>
                <w:webHidden/>
              </w:rPr>
              <w:t>109</w:t>
            </w:r>
            <w:r w:rsidR="00E724A9" w:rsidRPr="00D5368E">
              <w:rPr>
                <w:webHidden/>
              </w:rPr>
              <w:fldChar w:fldCharType="end"/>
            </w:r>
          </w:hyperlink>
        </w:p>
        <w:p w14:paraId="67F4EF3F" w14:textId="31765926" w:rsidR="005F322D" w:rsidRPr="00D5368E" w:rsidRDefault="00C50BFD">
          <w:pPr>
            <w:pStyle w:val="TOC2"/>
            <w:rPr>
              <w:rFonts w:asciiTheme="minorHAnsi" w:eastAsiaTheme="minorEastAsia" w:hAnsiTheme="minorHAnsi" w:cstheme="minorBidi"/>
              <w:sz w:val="22"/>
              <w:szCs w:val="22"/>
            </w:rPr>
          </w:pPr>
          <w:hyperlink w:anchor="_Toc474334198" w:history="1">
            <w:r w:rsidR="005F322D" w:rsidRPr="00D5368E">
              <w:rPr>
                <w:rStyle w:val="Hyperlink"/>
              </w:rPr>
              <w:t>40.</w:t>
            </w:r>
            <w:r w:rsidR="005F322D" w:rsidRPr="00D5368E">
              <w:rPr>
                <w:rFonts w:asciiTheme="minorHAnsi" w:eastAsiaTheme="minorEastAsia" w:hAnsiTheme="minorHAnsi" w:cstheme="minorBidi"/>
                <w:sz w:val="22"/>
                <w:szCs w:val="22"/>
              </w:rPr>
              <w:tab/>
            </w:r>
            <w:r w:rsidR="005F322D" w:rsidRPr="00D5368E">
              <w:rPr>
                <w:rStyle w:val="Hyperlink"/>
              </w:rPr>
              <w:t>Currency of Payment</w:t>
            </w:r>
            <w:r w:rsidR="005F322D" w:rsidRPr="00D5368E">
              <w:rPr>
                <w:webHidden/>
              </w:rPr>
              <w:tab/>
            </w:r>
            <w:r w:rsidR="00E724A9" w:rsidRPr="00D5368E">
              <w:rPr>
                <w:webHidden/>
              </w:rPr>
              <w:fldChar w:fldCharType="begin"/>
            </w:r>
            <w:r w:rsidR="005F322D" w:rsidRPr="00D5368E">
              <w:rPr>
                <w:webHidden/>
              </w:rPr>
              <w:instrText xml:space="preserve"> PAGEREF _Toc474334198 \h </w:instrText>
            </w:r>
            <w:r w:rsidR="00E724A9" w:rsidRPr="00D5368E">
              <w:rPr>
                <w:webHidden/>
              </w:rPr>
            </w:r>
            <w:r w:rsidR="00E724A9" w:rsidRPr="00D5368E">
              <w:rPr>
                <w:webHidden/>
              </w:rPr>
              <w:fldChar w:fldCharType="separate"/>
            </w:r>
            <w:r w:rsidR="00F90F22">
              <w:rPr>
                <w:webHidden/>
              </w:rPr>
              <w:t>109</w:t>
            </w:r>
            <w:r w:rsidR="00E724A9" w:rsidRPr="00D5368E">
              <w:rPr>
                <w:webHidden/>
              </w:rPr>
              <w:fldChar w:fldCharType="end"/>
            </w:r>
          </w:hyperlink>
        </w:p>
        <w:p w14:paraId="3A8B2525" w14:textId="5BA08FB9" w:rsidR="005F322D" w:rsidRPr="00D5368E" w:rsidRDefault="00C50BFD">
          <w:pPr>
            <w:pStyle w:val="TOC2"/>
            <w:rPr>
              <w:rFonts w:asciiTheme="minorHAnsi" w:eastAsiaTheme="minorEastAsia" w:hAnsiTheme="minorHAnsi" w:cstheme="minorBidi"/>
              <w:sz w:val="22"/>
              <w:szCs w:val="22"/>
            </w:rPr>
          </w:pPr>
          <w:hyperlink w:anchor="_Toc474334199" w:history="1">
            <w:r w:rsidR="005F322D" w:rsidRPr="00D5368E">
              <w:rPr>
                <w:rStyle w:val="Hyperlink"/>
              </w:rPr>
              <w:t>41.</w:t>
            </w:r>
            <w:r w:rsidR="005F322D" w:rsidRPr="00D5368E">
              <w:rPr>
                <w:rFonts w:asciiTheme="minorHAnsi" w:eastAsiaTheme="minorEastAsia" w:hAnsiTheme="minorHAnsi" w:cstheme="minorBidi"/>
                <w:sz w:val="22"/>
                <w:szCs w:val="22"/>
              </w:rPr>
              <w:tab/>
            </w:r>
            <w:r w:rsidR="005F322D" w:rsidRPr="00D5368E">
              <w:rPr>
                <w:rStyle w:val="Hyperlink"/>
              </w:rPr>
              <w:t>Mode of Billing and Payment</w:t>
            </w:r>
            <w:r w:rsidR="005F322D" w:rsidRPr="00D5368E">
              <w:rPr>
                <w:webHidden/>
              </w:rPr>
              <w:tab/>
            </w:r>
            <w:r w:rsidR="00E724A9" w:rsidRPr="00D5368E">
              <w:rPr>
                <w:webHidden/>
              </w:rPr>
              <w:fldChar w:fldCharType="begin"/>
            </w:r>
            <w:r w:rsidR="005F322D" w:rsidRPr="00D5368E">
              <w:rPr>
                <w:webHidden/>
              </w:rPr>
              <w:instrText xml:space="preserve"> PAGEREF _Toc474334199 \h </w:instrText>
            </w:r>
            <w:r w:rsidR="00E724A9" w:rsidRPr="00D5368E">
              <w:rPr>
                <w:webHidden/>
              </w:rPr>
            </w:r>
            <w:r w:rsidR="00E724A9" w:rsidRPr="00D5368E">
              <w:rPr>
                <w:webHidden/>
              </w:rPr>
              <w:fldChar w:fldCharType="separate"/>
            </w:r>
            <w:r w:rsidR="00F90F22">
              <w:rPr>
                <w:webHidden/>
              </w:rPr>
              <w:t>109</w:t>
            </w:r>
            <w:r w:rsidR="00E724A9" w:rsidRPr="00D5368E">
              <w:rPr>
                <w:webHidden/>
              </w:rPr>
              <w:fldChar w:fldCharType="end"/>
            </w:r>
          </w:hyperlink>
        </w:p>
        <w:p w14:paraId="071CCD71" w14:textId="2F6EE1A2" w:rsidR="005F322D" w:rsidRPr="00D5368E" w:rsidRDefault="00C50BFD">
          <w:pPr>
            <w:pStyle w:val="TOC2"/>
            <w:rPr>
              <w:rFonts w:asciiTheme="minorHAnsi" w:eastAsiaTheme="minorEastAsia" w:hAnsiTheme="minorHAnsi" w:cstheme="minorBidi"/>
              <w:sz w:val="22"/>
              <w:szCs w:val="22"/>
            </w:rPr>
          </w:pPr>
          <w:hyperlink w:anchor="_Toc474334200" w:history="1">
            <w:r w:rsidR="005F322D" w:rsidRPr="00D5368E">
              <w:rPr>
                <w:rStyle w:val="Hyperlink"/>
              </w:rPr>
              <w:t>42.</w:t>
            </w:r>
            <w:r w:rsidR="005F322D" w:rsidRPr="00D5368E">
              <w:rPr>
                <w:rFonts w:asciiTheme="minorHAnsi" w:eastAsiaTheme="minorEastAsia" w:hAnsiTheme="minorHAnsi" w:cstheme="minorBidi"/>
                <w:sz w:val="22"/>
                <w:szCs w:val="22"/>
              </w:rPr>
              <w:tab/>
            </w:r>
            <w:r w:rsidR="005F322D" w:rsidRPr="00D5368E">
              <w:rPr>
                <w:rStyle w:val="Hyperlink"/>
              </w:rPr>
              <w:t>Interest on Delayed Payments</w:t>
            </w:r>
            <w:r w:rsidR="005F322D" w:rsidRPr="00D5368E">
              <w:rPr>
                <w:webHidden/>
              </w:rPr>
              <w:tab/>
            </w:r>
            <w:r w:rsidR="00E724A9" w:rsidRPr="00D5368E">
              <w:rPr>
                <w:webHidden/>
              </w:rPr>
              <w:fldChar w:fldCharType="begin"/>
            </w:r>
            <w:r w:rsidR="005F322D" w:rsidRPr="00D5368E">
              <w:rPr>
                <w:webHidden/>
              </w:rPr>
              <w:instrText xml:space="preserve"> PAGEREF _Toc474334200 \h </w:instrText>
            </w:r>
            <w:r w:rsidR="00E724A9" w:rsidRPr="00D5368E">
              <w:rPr>
                <w:webHidden/>
              </w:rPr>
            </w:r>
            <w:r w:rsidR="00E724A9" w:rsidRPr="00D5368E">
              <w:rPr>
                <w:webHidden/>
              </w:rPr>
              <w:fldChar w:fldCharType="separate"/>
            </w:r>
            <w:r w:rsidR="00F90F22">
              <w:rPr>
                <w:webHidden/>
              </w:rPr>
              <w:t>110</w:t>
            </w:r>
            <w:r w:rsidR="00E724A9" w:rsidRPr="00D5368E">
              <w:rPr>
                <w:webHidden/>
              </w:rPr>
              <w:fldChar w:fldCharType="end"/>
            </w:r>
          </w:hyperlink>
        </w:p>
        <w:p w14:paraId="77022916" w14:textId="50CA5C3E" w:rsidR="005F322D" w:rsidRPr="00D5368E" w:rsidRDefault="00C50BFD">
          <w:pPr>
            <w:pStyle w:val="TOC1"/>
            <w:rPr>
              <w:rFonts w:asciiTheme="minorHAnsi" w:eastAsiaTheme="minorEastAsia" w:hAnsiTheme="minorHAnsi" w:cstheme="minorBidi"/>
              <w:sz w:val="22"/>
              <w:szCs w:val="22"/>
              <w:lang w:val="en-US"/>
            </w:rPr>
          </w:pPr>
          <w:hyperlink w:anchor="_Toc474334201" w:history="1">
            <w:r w:rsidR="005F322D" w:rsidRPr="00D5368E">
              <w:rPr>
                <w:rStyle w:val="Hyperlink"/>
                <w:smallCaps/>
              </w:rPr>
              <w:t>G.  Fairness and Good Faith</w:t>
            </w:r>
            <w:r w:rsidR="005F322D" w:rsidRPr="00D5368E">
              <w:rPr>
                <w:webHidden/>
              </w:rPr>
              <w:tab/>
            </w:r>
            <w:r w:rsidR="00E724A9" w:rsidRPr="00D5368E">
              <w:rPr>
                <w:webHidden/>
              </w:rPr>
              <w:fldChar w:fldCharType="begin"/>
            </w:r>
            <w:r w:rsidR="005F322D" w:rsidRPr="00D5368E">
              <w:rPr>
                <w:webHidden/>
              </w:rPr>
              <w:instrText xml:space="preserve"> PAGEREF _Toc474334201 \h </w:instrText>
            </w:r>
            <w:r w:rsidR="00E724A9" w:rsidRPr="00D5368E">
              <w:rPr>
                <w:webHidden/>
              </w:rPr>
            </w:r>
            <w:r w:rsidR="00E724A9" w:rsidRPr="00D5368E">
              <w:rPr>
                <w:webHidden/>
              </w:rPr>
              <w:fldChar w:fldCharType="separate"/>
            </w:r>
            <w:r w:rsidR="00F90F22">
              <w:rPr>
                <w:webHidden/>
              </w:rPr>
              <w:t>110</w:t>
            </w:r>
            <w:r w:rsidR="00E724A9" w:rsidRPr="00D5368E">
              <w:rPr>
                <w:webHidden/>
              </w:rPr>
              <w:fldChar w:fldCharType="end"/>
            </w:r>
          </w:hyperlink>
        </w:p>
        <w:p w14:paraId="28EF244F" w14:textId="1A1CE026" w:rsidR="005F322D" w:rsidRPr="00D5368E" w:rsidRDefault="00C50BFD">
          <w:pPr>
            <w:pStyle w:val="TOC2"/>
            <w:rPr>
              <w:rFonts w:asciiTheme="minorHAnsi" w:eastAsiaTheme="minorEastAsia" w:hAnsiTheme="minorHAnsi" w:cstheme="minorBidi"/>
              <w:sz w:val="22"/>
              <w:szCs w:val="22"/>
            </w:rPr>
          </w:pPr>
          <w:hyperlink w:anchor="_Toc474334202" w:history="1">
            <w:r w:rsidR="005F322D" w:rsidRPr="00D5368E">
              <w:rPr>
                <w:rStyle w:val="Hyperlink"/>
              </w:rPr>
              <w:t>43.</w:t>
            </w:r>
            <w:r w:rsidR="005F322D" w:rsidRPr="00D5368E">
              <w:rPr>
                <w:rFonts w:asciiTheme="minorHAnsi" w:eastAsiaTheme="minorEastAsia" w:hAnsiTheme="minorHAnsi" w:cstheme="minorBidi"/>
                <w:sz w:val="22"/>
                <w:szCs w:val="22"/>
              </w:rPr>
              <w:tab/>
            </w:r>
            <w:r w:rsidR="005F322D" w:rsidRPr="00D5368E">
              <w:rPr>
                <w:rStyle w:val="Hyperlink"/>
              </w:rPr>
              <w:t>Good Faith</w:t>
            </w:r>
            <w:r w:rsidR="005F322D" w:rsidRPr="00D5368E">
              <w:rPr>
                <w:webHidden/>
              </w:rPr>
              <w:tab/>
            </w:r>
            <w:r w:rsidR="00E724A9" w:rsidRPr="00D5368E">
              <w:rPr>
                <w:webHidden/>
              </w:rPr>
              <w:fldChar w:fldCharType="begin"/>
            </w:r>
            <w:r w:rsidR="005F322D" w:rsidRPr="00D5368E">
              <w:rPr>
                <w:webHidden/>
              </w:rPr>
              <w:instrText xml:space="preserve"> PAGEREF _Toc474334202 \h </w:instrText>
            </w:r>
            <w:r w:rsidR="00E724A9" w:rsidRPr="00D5368E">
              <w:rPr>
                <w:webHidden/>
              </w:rPr>
            </w:r>
            <w:r w:rsidR="00E724A9" w:rsidRPr="00D5368E">
              <w:rPr>
                <w:webHidden/>
              </w:rPr>
              <w:fldChar w:fldCharType="separate"/>
            </w:r>
            <w:r w:rsidR="00F90F22">
              <w:rPr>
                <w:webHidden/>
              </w:rPr>
              <w:t>110</w:t>
            </w:r>
            <w:r w:rsidR="00E724A9" w:rsidRPr="00D5368E">
              <w:rPr>
                <w:webHidden/>
              </w:rPr>
              <w:fldChar w:fldCharType="end"/>
            </w:r>
          </w:hyperlink>
        </w:p>
        <w:p w14:paraId="7950B327" w14:textId="3E25718C" w:rsidR="005F322D" w:rsidRPr="00D5368E" w:rsidRDefault="00C50BFD">
          <w:pPr>
            <w:pStyle w:val="TOC1"/>
            <w:rPr>
              <w:rFonts w:asciiTheme="minorHAnsi" w:eastAsiaTheme="minorEastAsia" w:hAnsiTheme="minorHAnsi" w:cstheme="minorBidi"/>
              <w:sz w:val="22"/>
              <w:szCs w:val="22"/>
              <w:lang w:val="en-US"/>
            </w:rPr>
          </w:pPr>
          <w:hyperlink w:anchor="_Toc474334203" w:history="1">
            <w:r w:rsidR="005F322D" w:rsidRPr="00D5368E">
              <w:rPr>
                <w:rStyle w:val="Hyperlink"/>
                <w:smallCaps/>
              </w:rPr>
              <w:t>H.  Settlement of Disputes</w:t>
            </w:r>
            <w:r w:rsidR="005F322D" w:rsidRPr="00D5368E">
              <w:rPr>
                <w:webHidden/>
              </w:rPr>
              <w:tab/>
            </w:r>
            <w:r w:rsidR="00E724A9" w:rsidRPr="00D5368E">
              <w:rPr>
                <w:webHidden/>
              </w:rPr>
              <w:fldChar w:fldCharType="begin"/>
            </w:r>
            <w:r w:rsidR="005F322D" w:rsidRPr="00D5368E">
              <w:rPr>
                <w:webHidden/>
              </w:rPr>
              <w:instrText xml:space="preserve"> PAGEREF _Toc474334203 \h </w:instrText>
            </w:r>
            <w:r w:rsidR="00E724A9" w:rsidRPr="00D5368E">
              <w:rPr>
                <w:webHidden/>
              </w:rPr>
            </w:r>
            <w:r w:rsidR="00E724A9" w:rsidRPr="00D5368E">
              <w:rPr>
                <w:webHidden/>
              </w:rPr>
              <w:fldChar w:fldCharType="separate"/>
            </w:r>
            <w:r w:rsidR="00F90F22">
              <w:rPr>
                <w:webHidden/>
              </w:rPr>
              <w:t>110</w:t>
            </w:r>
            <w:r w:rsidR="00E724A9" w:rsidRPr="00D5368E">
              <w:rPr>
                <w:webHidden/>
              </w:rPr>
              <w:fldChar w:fldCharType="end"/>
            </w:r>
          </w:hyperlink>
        </w:p>
        <w:p w14:paraId="27F5D1CF" w14:textId="2183B802" w:rsidR="005F322D" w:rsidRPr="00D5368E" w:rsidRDefault="00C50BFD">
          <w:pPr>
            <w:pStyle w:val="TOC2"/>
            <w:rPr>
              <w:rFonts w:asciiTheme="minorHAnsi" w:eastAsiaTheme="minorEastAsia" w:hAnsiTheme="minorHAnsi" w:cstheme="minorBidi"/>
              <w:sz w:val="22"/>
              <w:szCs w:val="22"/>
            </w:rPr>
          </w:pPr>
          <w:hyperlink w:anchor="_Toc474334204" w:history="1">
            <w:r w:rsidR="005F322D" w:rsidRPr="00D5368E">
              <w:rPr>
                <w:rStyle w:val="Hyperlink"/>
                <w:spacing w:val="-3"/>
              </w:rPr>
              <w:t>44.</w:t>
            </w:r>
            <w:r w:rsidR="005F322D" w:rsidRPr="00D5368E">
              <w:rPr>
                <w:rFonts w:asciiTheme="minorHAnsi" w:eastAsiaTheme="minorEastAsia" w:hAnsiTheme="minorHAnsi" w:cstheme="minorBidi"/>
                <w:sz w:val="22"/>
                <w:szCs w:val="22"/>
              </w:rPr>
              <w:tab/>
            </w:r>
            <w:r w:rsidR="005F322D" w:rsidRPr="00D5368E">
              <w:rPr>
                <w:rStyle w:val="Hyperlink"/>
              </w:rPr>
              <w:t>Amicable Settlement</w:t>
            </w:r>
            <w:r w:rsidR="005F322D" w:rsidRPr="00D5368E">
              <w:rPr>
                <w:webHidden/>
              </w:rPr>
              <w:tab/>
            </w:r>
            <w:r w:rsidR="00E724A9" w:rsidRPr="00D5368E">
              <w:rPr>
                <w:webHidden/>
              </w:rPr>
              <w:fldChar w:fldCharType="begin"/>
            </w:r>
            <w:r w:rsidR="005F322D" w:rsidRPr="00D5368E">
              <w:rPr>
                <w:webHidden/>
              </w:rPr>
              <w:instrText xml:space="preserve"> PAGEREF _Toc474334204 \h </w:instrText>
            </w:r>
            <w:r w:rsidR="00E724A9" w:rsidRPr="00D5368E">
              <w:rPr>
                <w:webHidden/>
              </w:rPr>
            </w:r>
            <w:r w:rsidR="00E724A9" w:rsidRPr="00D5368E">
              <w:rPr>
                <w:webHidden/>
              </w:rPr>
              <w:fldChar w:fldCharType="separate"/>
            </w:r>
            <w:r w:rsidR="00F90F22">
              <w:rPr>
                <w:webHidden/>
              </w:rPr>
              <w:t>110</w:t>
            </w:r>
            <w:r w:rsidR="00E724A9" w:rsidRPr="00D5368E">
              <w:rPr>
                <w:webHidden/>
              </w:rPr>
              <w:fldChar w:fldCharType="end"/>
            </w:r>
          </w:hyperlink>
        </w:p>
        <w:p w14:paraId="1C7EC8BE" w14:textId="4DD7B1C7" w:rsidR="005F322D" w:rsidRPr="00D5368E" w:rsidRDefault="00C50BFD">
          <w:pPr>
            <w:pStyle w:val="TOC2"/>
            <w:rPr>
              <w:rFonts w:asciiTheme="minorHAnsi" w:eastAsiaTheme="minorEastAsia" w:hAnsiTheme="minorHAnsi" w:cstheme="minorBidi"/>
              <w:sz w:val="22"/>
              <w:szCs w:val="22"/>
            </w:rPr>
          </w:pPr>
          <w:hyperlink w:anchor="_Toc474334205" w:history="1">
            <w:r w:rsidR="005F322D" w:rsidRPr="00D5368E">
              <w:rPr>
                <w:rStyle w:val="Hyperlink"/>
              </w:rPr>
              <w:t>45.</w:t>
            </w:r>
            <w:r w:rsidR="005F322D" w:rsidRPr="00D5368E">
              <w:rPr>
                <w:rFonts w:asciiTheme="minorHAnsi" w:eastAsiaTheme="minorEastAsia" w:hAnsiTheme="minorHAnsi" w:cstheme="minorBidi"/>
                <w:sz w:val="22"/>
                <w:szCs w:val="22"/>
              </w:rPr>
              <w:tab/>
            </w:r>
            <w:r w:rsidR="005F322D" w:rsidRPr="00D5368E">
              <w:rPr>
                <w:rStyle w:val="Hyperlink"/>
              </w:rPr>
              <w:t>Dispute Resolution</w:t>
            </w:r>
            <w:r w:rsidR="005F322D" w:rsidRPr="00D5368E">
              <w:rPr>
                <w:webHidden/>
              </w:rPr>
              <w:tab/>
            </w:r>
            <w:r w:rsidR="00E724A9" w:rsidRPr="00D5368E">
              <w:rPr>
                <w:webHidden/>
              </w:rPr>
              <w:fldChar w:fldCharType="begin"/>
            </w:r>
            <w:r w:rsidR="005F322D" w:rsidRPr="00D5368E">
              <w:rPr>
                <w:webHidden/>
              </w:rPr>
              <w:instrText xml:space="preserve"> PAGEREF _Toc474334205 \h </w:instrText>
            </w:r>
            <w:r w:rsidR="00E724A9" w:rsidRPr="00D5368E">
              <w:rPr>
                <w:webHidden/>
              </w:rPr>
            </w:r>
            <w:r w:rsidR="00E724A9" w:rsidRPr="00D5368E">
              <w:rPr>
                <w:webHidden/>
              </w:rPr>
              <w:fldChar w:fldCharType="separate"/>
            </w:r>
            <w:r w:rsidR="00F90F22">
              <w:rPr>
                <w:webHidden/>
              </w:rPr>
              <w:t>110</w:t>
            </w:r>
            <w:r w:rsidR="00E724A9" w:rsidRPr="00D5368E">
              <w:rPr>
                <w:webHidden/>
              </w:rPr>
              <w:fldChar w:fldCharType="end"/>
            </w:r>
          </w:hyperlink>
        </w:p>
        <w:p w14:paraId="46E7F2FF" w14:textId="174C80C0" w:rsidR="005F322D" w:rsidRPr="00D5368E" w:rsidRDefault="00C50BFD">
          <w:pPr>
            <w:pStyle w:val="TOC1"/>
            <w:tabs>
              <w:tab w:val="left" w:pos="720"/>
            </w:tabs>
            <w:rPr>
              <w:rFonts w:asciiTheme="minorHAnsi" w:eastAsiaTheme="minorEastAsia" w:hAnsiTheme="minorHAnsi" w:cstheme="minorBidi"/>
              <w:sz w:val="22"/>
              <w:szCs w:val="22"/>
              <w:lang w:val="en-US"/>
            </w:rPr>
          </w:pPr>
          <w:hyperlink w:anchor="_Toc474334206" w:history="1">
            <w:r w:rsidR="005F322D" w:rsidRPr="00D5368E">
              <w:rPr>
                <w:rStyle w:val="Hyperlink"/>
              </w:rPr>
              <w:t>III.</w:t>
            </w:r>
            <w:r w:rsidR="005F322D" w:rsidRPr="00D5368E">
              <w:rPr>
                <w:rFonts w:asciiTheme="minorHAnsi" w:eastAsiaTheme="minorEastAsia" w:hAnsiTheme="minorHAnsi" w:cstheme="minorBidi"/>
                <w:sz w:val="22"/>
                <w:szCs w:val="22"/>
                <w:lang w:val="en-US"/>
              </w:rPr>
              <w:tab/>
            </w:r>
            <w:r w:rsidR="005F322D" w:rsidRPr="00D5368E">
              <w:rPr>
                <w:rStyle w:val="Hyperlink"/>
              </w:rPr>
              <w:t>Special Conditions of Contract</w:t>
            </w:r>
            <w:r w:rsidR="005F322D" w:rsidRPr="00D5368E">
              <w:rPr>
                <w:webHidden/>
              </w:rPr>
              <w:tab/>
            </w:r>
            <w:r w:rsidR="00E724A9" w:rsidRPr="00D5368E">
              <w:rPr>
                <w:webHidden/>
              </w:rPr>
              <w:fldChar w:fldCharType="begin"/>
            </w:r>
            <w:r w:rsidR="005F322D" w:rsidRPr="00D5368E">
              <w:rPr>
                <w:webHidden/>
              </w:rPr>
              <w:instrText xml:space="preserve"> PAGEREF _Toc474334206 \h </w:instrText>
            </w:r>
            <w:r w:rsidR="00E724A9" w:rsidRPr="00D5368E">
              <w:rPr>
                <w:webHidden/>
              </w:rPr>
            </w:r>
            <w:r w:rsidR="00E724A9" w:rsidRPr="00D5368E">
              <w:rPr>
                <w:webHidden/>
              </w:rPr>
              <w:fldChar w:fldCharType="separate"/>
            </w:r>
            <w:r w:rsidR="00F90F22">
              <w:rPr>
                <w:webHidden/>
              </w:rPr>
              <w:t>115</w:t>
            </w:r>
            <w:r w:rsidR="00E724A9" w:rsidRPr="00D5368E">
              <w:rPr>
                <w:webHidden/>
              </w:rPr>
              <w:fldChar w:fldCharType="end"/>
            </w:r>
          </w:hyperlink>
        </w:p>
        <w:p w14:paraId="4B61EF89" w14:textId="6CFABC6C" w:rsidR="005F322D" w:rsidRPr="00D5368E" w:rsidRDefault="00C50BFD">
          <w:pPr>
            <w:pStyle w:val="TOC1"/>
            <w:tabs>
              <w:tab w:val="left" w:pos="720"/>
            </w:tabs>
            <w:rPr>
              <w:rFonts w:asciiTheme="minorHAnsi" w:eastAsiaTheme="minorEastAsia" w:hAnsiTheme="minorHAnsi" w:cstheme="minorBidi"/>
              <w:sz w:val="22"/>
              <w:szCs w:val="22"/>
              <w:lang w:val="en-US"/>
            </w:rPr>
          </w:pPr>
          <w:hyperlink w:anchor="_Toc474334207" w:history="1">
            <w:r w:rsidR="005F322D" w:rsidRPr="00D5368E">
              <w:rPr>
                <w:rStyle w:val="Hyperlink"/>
              </w:rPr>
              <w:t>IV.</w:t>
            </w:r>
            <w:r w:rsidR="005F322D" w:rsidRPr="00D5368E">
              <w:rPr>
                <w:rFonts w:asciiTheme="minorHAnsi" w:eastAsiaTheme="minorEastAsia" w:hAnsiTheme="minorHAnsi" w:cstheme="minorBidi"/>
                <w:sz w:val="22"/>
                <w:szCs w:val="22"/>
                <w:lang w:val="en-US"/>
              </w:rPr>
              <w:tab/>
            </w:r>
            <w:r w:rsidR="005F322D" w:rsidRPr="00D5368E">
              <w:rPr>
                <w:rStyle w:val="Hyperlink"/>
              </w:rPr>
              <w:t>Appendices</w:t>
            </w:r>
            <w:r w:rsidR="005F322D" w:rsidRPr="00D5368E">
              <w:rPr>
                <w:webHidden/>
              </w:rPr>
              <w:tab/>
            </w:r>
            <w:r w:rsidR="00E724A9" w:rsidRPr="00D5368E">
              <w:rPr>
                <w:webHidden/>
              </w:rPr>
              <w:fldChar w:fldCharType="begin"/>
            </w:r>
            <w:r w:rsidR="005F322D" w:rsidRPr="00D5368E">
              <w:rPr>
                <w:webHidden/>
              </w:rPr>
              <w:instrText xml:space="preserve"> PAGEREF _Toc474334207 \h </w:instrText>
            </w:r>
            <w:r w:rsidR="00E724A9" w:rsidRPr="00D5368E">
              <w:rPr>
                <w:webHidden/>
              </w:rPr>
            </w:r>
            <w:r w:rsidR="00E724A9" w:rsidRPr="00D5368E">
              <w:rPr>
                <w:webHidden/>
              </w:rPr>
              <w:fldChar w:fldCharType="separate"/>
            </w:r>
            <w:r w:rsidR="00F90F22">
              <w:rPr>
                <w:webHidden/>
              </w:rPr>
              <w:t>122</w:t>
            </w:r>
            <w:r w:rsidR="00E724A9" w:rsidRPr="00D5368E">
              <w:rPr>
                <w:webHidden/>
              </w:rPr>
              <w:fldChar w:fldCharType="end"/>
            </w:r>
          </w:hyperlink>
        </w:p>
        <w:p w14:paraId="072F3EE1" w14:textId="3671CDD5" w:rsidR="005F322D" w:rsidRPr="00D5368E" w:rsidRDefault="00C50BFD">
          <w:pPr>
            <w:pStyle w:val="TOC2"/>
            <w:rPr>
              <w:rFonts w:asciiTheme="minorHAnsi" w:eastAsiaTheme="minorEastAsia" w:hAnsiTheme="minorHAnsi" w:cstheme="minorBidi"/>
              <w:sz w:val="22"/>
              <w:szCs w:val="22"/>
            </w:rPr>
          </w:pPr>
          <w:hyperlink w:anchor="_Toc474334208" w:history="1">
            <w:r w:rsidR="005F322D" w:rsidRPr="00D5368E">
              <w:rPr>
                <w:rStyle w:val="Hyperlink"/>
              </w:rPr>
              <w:t>Appendix A – Terms of Reference</w:t>
            </w:r>
            <w:r w:rsidR="005F322D" w:rsidRPr="00D5368E">
              <w:rPr>
                <w:webHidden/>
              </w:rPr>
              <w:tab/>
            </w:r>
            <w:r w:rsidR="00E724A9" w:rsidRPr="00D5368E">
              <w:rPr>
                <w:webHidden/>
              </w:rPr>
              <w:fldChar w:fldCharType="begin"/>
            </w:r>
            <w:r w:rsidR="005F322D" w:rsidRPr="00D5368E">
              <w:rPr>
                <w:webHidden/>
              </w:rPr>
              <w:instrText xml:space="preserve"> PAGEREF _Toc474334208 \h </w:instrText>
            </w:r>
            <w:r w:rsidR="00E724A9" w:rsidRPr="00D5368E">
              <w:rPr>
                <w:webHidden/>
              </w:rPr>
            </w:r>
            <w:r w:rsidR="00E724A9" w:rsidRPr="00D5368E">
              <w:rPr>
                <w:webHidden/>
              </w:rPr>
              <w:fldChar w:fldCharType="separate"/>
            </w:r>
            <w:r w:rsidR="00F90F22">
              <w:rPr>
                <w:webHidden/>
              </w:rPr>
              <w:t>122</w:t>
            </w:r>
            <w:r w:rsidR="00E724A9" w:rsidRPr="00D5368E">
              <w:rPr>
                <w:webHidden/>
              </w:rPr>
              <w:fldChar w:fldCharType="end"/>
            </w:r>
          </w:hyperlink>
        </w:p>
        <w:p w14:paraId="3A8BE4A0" w14:textId="2FBE8069" w:rsidR="005F322D" w:rsidRPr="00D5368E" w:rsidRDefault="00C50BFD">
          <w:pPr>
            <w:pStyle w:val="TOC2"/>
            <w:rPr>
              <w:rFonts w:asciiTheme="minorHAnsi" w:eastAsiaTheme="minorEastAsia" w:hAnsiTheme="minorHAnsi" w:cstheme="minorBidi"/>
              <w:sz w:val="22"/>
              <w:szCs w:val="22"/>
            </w:rPr>
          </w:pPr>
          <w:hyperlink w:anchor="_Toc474334209" w:history="1">
            <w:r w:rsidR="005F322D" w:rsidRPr="00D5368E">
              <w:rPr>
                <w:rStyle w:val="Hyperlink"/>
              </w:rPr>
              <w:t>Appendix B - Key Experts</w:t>
            </w:r>
            <w:r w:rsidR="005F322D" w:rsidRPr="00D5368E">
              <w:rPr>
                <w:webHidden/>
              </w:rPr>
              <w:tab/>
            </w:r>
            <w:r w:rsidR="00E724A9" w:rsidRPr="00D5368E">
              <w:rPr>
                <w:webHidden/>
              </w:rPr>
              <w:fldChar w:fldCharType="begin"/>
            </w:r>
            <w:r w:rsidR="005F322D" w:rsidRPr="00D5368E">
              <w:rPr>
                <w:webHidden/>
              </w:rPr>
              <w:instrText xml:space="preserve"> PAGEREF _Toc474334209 \h </w:instrText>
            </w:r>
            <w:r w:rsidR="00E724A9" w:rsidRPr="00D5368E">
              <w:rPr>
                <w:webHidden/>
              </w:rPr>
            </w:r>
            <w:r w:rsidR="00E724A9" w:rsidRPr="00D5368E">
              <w:rPr>
                <w:webHidden/>
              </w:rPr>
              <w:fldChar w:fldCharType="separate"/>
            </w:r>
            <w:r w:rsidR="00F90F22">
              <w:rPr>
                <w:webHidden/>
              </w:rPr>
              <w:t>123</w:t>
            </w:r>
            <w:r w:rsidR="00E724A9" w:rsidRPr="00D5368E">
              <w:rPr>
                <w:webHidden/>
              </w:rPr>
              <w:fldChar w:fldCharType="end"/>
            </w:r>
          </w:hyperlink>
        </w:p>
        <w:p w14:paraId="23CEB262" w14:textId="49D30B12" w:rsidR="005F322D" w:rsidRPr="00D5368E" w:rsidRDefault="00C50BFD">
          <w:pPr>
            <w:pStyle w:val="TOC2"/>
            <w:rPr>
              <w:rFonts w:asciiTheme="minorHAnsi" w:eastAsiaTheme="minorEastAsia" w:hAnsiTheme="minorHAnsi" w:cstheme="minorBidi"/>
              <w:sz w:val="22"/>
              <w:szCs w:val="22"/>
            </w:rPr>
          </w:pPr>
          <w:hyperlink w:anchor="_Toc474334210" w:history="1">
            <w:r w:rsidR="005F322D" w:rsidRPr="00D5368E">
              <w:rPr>
                <w:rStyle w:val="Hyperlink"/>
              </w:rPr>
              <w:t>Appendix C – Breakdown of Contract Price</w:t>
            </w:r>
            <w:r w:rsidR="005F322D" w:rsidRPr="00D5368E">
              <w:rPr>
                <w:webHidden/>
              </w:rPr>
              <w:tab/>
            </w:r>
            <w:r w:rsidR="00E724A9" w:rsidRPr="00D5368E">
              <w:rPr>
                <w:webHidden/>
              </w:rPr>
              <w:fldChar w:fldCharType="begin"/>
            </w:r>
            <w:r w:rsidR="005F322D" w:rsidRPr="00D5368E">
              <w:rPr>
                <w:webHidden/>
              </w:rPr>
              <w:instrText xml:space="preserve"> PAGEREF _Toc474334210 \h </w:instrText>
            </w:r>
            <w:r w:rsidR="00E724A9" w:rsidRPr="00D5368E">
              <w:rPr>
                <w:webHidden/>
              </w:rPr>
            </w:r>
            <w:r w:rsidR="00E724A9" w:rsidRPr="00D5368E">
              <w:rPr>
                <w:webHidden/>
              </w:rPr>
              <w:fldChar w:fldCharType="separate"/>
            </w:r>
            <w:r w:rsidR="00F90F22">
              <w:rPr>
                <w:webHidden/>
              </w:rPr>
              <w:t>123</w:t>
            </w:r>
            <w:r w:rsidR="00E724A9" w:rsidRPr="00D5368E">
              <w:rPr>
                <w:webHidden/>
              </w:rPr>
              <w:fldChar w:fldCharType="end"/>
            </w:r>
          </w:hyperlink>
        </w:p>
        <w:p w14:paraId="4B9E0E6D" w14:textId="3383B2C3" w:rsidR="005F322D" w:rsidRPr="00D5368E" w:rsidRDefault="00C50BFD">
          <w:pPr>
            <w:pStyle w:val="TOC2"/>
            <w:rPr>
              <w:rFonts w:asciiTheme="minorHAnsi" w:eastAsiaTheme="minorEastAsia" w:hAnsiTheme="minorHAnsi" w:cstheme="minorBidi"/>
              <w:sz w:val="22"/>
              <w:szCs w:val="22"/>
            </w:rPr>
          </w:pPr>
          <w:hyperlink w:anchor="_Toc474334211" w:history="1">
            <w:r w:rsidR="005F322D" w:rsidRPr="00D5368E">
              <w:rPr>
                <w:rStyle w:val="Hyperlink"/>
              </w:rPr>
              <w:t>Appendix D - Form of Advance Payments Guarantee</w:t>
            </w:r>
            <w:r w:rsidR="005F322D" w:rsidRPr="00D5368E">
              <w:rPr>
                <w:webHidden/>
              </w:rPr>
              <w:tab/>
            </w:r>
            <w:r w:rsidR="00E724A9" w:rsidRPr="00D5368E">
              <w:rPr>
                <w:webHidden/>
              </w:rPr>
              <w:fldChar w:fldCharType="begin"/>
            </w:r>
            <w:r w:rsidR="005F322D" w:rsidRPr="00D5368E">
              <w:rPr>
                <w:webHidden/>
              </w:rPr>
              <w:instrText xml:space="preserve"> PAGEREF _Toc474334211 \h </w:instrText>
            </w:r>
            <w:r w:rsidR="00E724A9" w:rsidRPr="00D5368E">
              <w:rPr>
                <w:webHidden/>
              </w:rPr>
            </w:r>
            <w:r w:rsidR="00E724A9" w:rsidRPr="00D5368E">
              <w:rPr>
                <w:webHidden/>
              </w:rPr>
              <w:fldChar w:fldCharType="separate"/>
            </w:r>
            <w:r w:rsidR="00F90F22">
              <w:rPr>
                <w:webHidden/>
              </w:rPr>
              <w:t>125</w:t>
            </w:r>
            <w:r w:rsidR="00E724A9" w:rsidRPr="00D5368E">
              <w:rPr>
                <w:webHidden/>
              </w:rPr>
              <w:fldChar w:fldCharType="end"/>
            </w:r>
          </w:hyperlink>
        </w:p>
        <w:p w14:paraId="099C479D" w14:textId="77777777" w:rsidR="00C0684F" w:rsidRPr="00D5368E" w:rsidRDefault="00E724A9" w:rsidP="00C0684F">
          <w:r w:rsidRPr="00D5368E">
            <w:fldChar w:fldCharType="end"/>
          </w:r>
        </w:p>
      </w:sdtContent>
    </w:sdt>
    <w:p w14:paraId="4B74079C" w14:textId="77777777" w:rsidR="00C0684F" w:rsidRPr="00D5368E" w:rsidRDefault="00E724A9" w:rsidP="00C0684F">
      <w:pPr>
        <w:pStyle w:val="TOC1"/>
        <w:rPr>
          <w:rFonts w:asciiTheme="minorHAnsi" w:eastAsiaTheme="minorEastAsia" w:hAnsiTheme="minorHAnsi" w:cstheme="minorBidi"/>
          <w:sz w:val="22"/>
          <w:szCs w:val="22"/>
          <w:lang w:val="en-US"/>
        </w:rPr>
      </w:pPr>
      <w:r w:rsidRPr="00D5368E">
        <w:rPr>
          <w:lang w:val="en-US"/>
        </w:rPr>
        <w:fldChar w:fldCharType="begin"/>
      </w:r>
      <w:r w:rsidR="00C0684F" w:rsidRPr="00D5368E">
        <w:rPr>
          <w:lang w:val="en-US"/>
        </w:rPr>
        <w:instrText xml:space="preserve"> TOC \h \z \t "A1-Heading1,1,A1-Heading2,2,A1-Heading 3,3" </w:instrText>
      </w:r>
      <w:r w:rsidRPr="00D5368E">
        <w:rPr>
          <w:lang w:val="en-US"/>
        </w:rPr>
        <w:fldChar w:fldCharType="separate"/>
      </w:r>
    </w:p>
    <w:p w14:paraId="3D54C0A4" w14:textId="77777777" w:rsidR="00C0684F" w:rsidRPr="00D5368E" w:rsidRDefault="00E724A9" w:rsidP="00C0684F">
      <w:pPr>
        <w:tabs>
          <w:tab w:val="right" w:pos="9000"/>
        </w:tabs>
      </w:pPr>
      <w:r w:rsidRPr="00D5368E">
        <w:fldChar w:fldCharType="end"/>
      </w:r>
      <w:r w:rsidR="00C0684F" w:rsidRPr="00D5368E">
        <w:tab/>
      </w:r>
    </w:p>
    <w:p w14:paraId="776F2CAA" w14:textId="77777777" w:rsidR="00C0684F" w:rsidRPr="00D5368E" w:rsidRDefault="00C0684F" w:rsidP="00C0684F">
      <w:pPr>
        <w:pStyle w:val="BankNormal"/>
        <w:tabs>
          <w:tab w:val="right" w:leader="dot" w:pos="8910"/>
        </w:tabs>
        <w:spacing w:after="0"/>
        <w:rPr>
          <w:szCs w:val="24"/>
        </w:rPr>
      </w:pPr>
    </w:p>
    <w:p w14:paraId="7F1174D5" w14:textId="77777777" w:rsidR="00C0684F" w:rsidRPr="00D5368E" w:rsidRDefault="00C0684F" w:rsidP="00C0684F">
      <w:pPr>
        <w:tabs>
          <w:tab w:val="right" w:leader="dot" w:pos="8910"/>
        </w:tabs>
        <w:sectPr w:rsidR="00C0684F" w:rsidRPr="00D5368E">
          <w:headerReference w:type="even" r:id="rId83"/>
          <w:headerReference w:type="default" r:id="rId84"/>
          <w:footerReference w:type="default" r:id="rId85"/>
          <w:headerReference w:type="first" r:id="rId86"/>
          <w:footerReference w:type="first" r:id="rId87"/>
          <w:footnotePr>
            <w:numRestart w:val="eachSect"/>
          </w:footnotePr>
          <w:type w:val="oddPage"/>
          <w:pgSz w:w="12242" w:h="15842" w:code="1"/>
          <w:pgMar w:top="1440" w:right="1440" w:bottom="1728" w:left="1728" w:header="720" w:footer="720" w:gutter="0"/>
          <w:paperSrc w:first="15" w:other="15"/>
          <w:cols w:space="720"/>
          <w:noEndnote/>
          <w:titlePg/>
        </w:sectPr>
      </w:pPr>
    </w:p>
    <w:p w14:paraId="5BBC11FA" w14:textId="77777777" w:rsidR="00C0684F" w:rsidRPr="00D5368E" w:rsidRDefault="00C0684F" w:rsidP="00C0684F">
      <w:pPr>
        <w:pStyle w:val="Heading1"/>
      </w:pPr>
      <w:bookmarkStart w:id="181" w:name="_Toc299534124"/>
      <w:bookmarkStart w:id="182" w:name="_Toc474333982"/>
      <w:bookmarkStart w:id="183" w:name="_Toc474334151"/>
      <w:bookmarkStart w:id="184" w:name="_Toc132041394"/>
      <w:r w:rsidRPr="00D5368E">
        <w:lastRenderedPageBreak/>
        <w:t>Preface</w:t>
      </w:r>
      <w:bookmarkEnd w:id="181"/>
      <w:bookmarkEnd w:id="182"/>
      <w:bookmarkEnd w:id="183"/>
      <w:bookmarkEnd w:id="184"/>
    </w:p>
    <w:p w14:paraId="590A94BC" w14:textId="77777777" w:rsidR="00C0684F" w:rsidRPr="00D5368E" w:rsidRDefault="00C0684F" w:rsidP="00C0684F">
      <w:pPr>
        <w:jc w:val="both"/>
        <w:rPr>
          <w:spacing w:val="-3"/>
        </w:rPr>
      </w:pPr>
    </w:p>
    <w:p w14:paraId="05F8E63D" w14:textId="77777777" w:rsidR="00C0684F" w:rsidRPr="00D5368E" w:rsidRDefault="00C0684F" w:rsidP="00C0684F">
      <w:pPr>
        <w:jc w:val="both"/>
        <w:rPr>
          <w:spacing w:val="-3"/>
        </w:rPr>
      </w:pPr>
    </w:p>
    <w:p w14:paraId="38A561E4" w14:textId="77777777" w:rsidR="00C0684F" w:rsidRPr="00D5368E" w:rsidRDefault="00C0684F" w:rsidP="003146ED">
      <w:pPr>
        <w:pStyle w:val="ListParagraph"/>
        <w:numPr>
          <w:ilvl w:val="0"/>
          <w:numId w:val="30"/>
        </w:numPr>
        <w:ind w:left="360" w:hanging="360"/>
        <w:jc w:val="both"/>
        <w:rPr>
          <w:spacing w:val="-3"/>
        </w:rPr>
      </w:pPr>
      <w:r w:rsidRPr="00D5368E">
        <w:rPr>
          <w:spacing w:val="-3"/>
        </w:rPr>
        <w:t xml:space="preserve">The standard Contract form consists of four parts: the Form of Contract to be signed by the Client and the </w:t>
      </w:r>
      <w:r w:rsidRPr="00D5368E">
        <w:t>Consultant</w:t>
      </w:r>
      <w:r w:rsidRPr="00D5368E">
        <w:rPr>
          <w:spacing w:val="-3"/>
        </w:rPr>
        <w:t xml:space="preserve">, the General Conditions of Contract (GCC), including Attachment 1 </w:t>
      </w:r>
      <w:r w:rsidR="00D55CD8" w:rsidRPr="00D5368E">
        <w:rPr>
          <w:spacing w:val="-3"/>
        </w:rPr>
        <w:t>- Fraud and Corruption</w:t>
      </w:r>
      <w:r w:rsidRPr="00D5368E">
        <w:rPr>
          <w:spacing w:val="-3"/>
        </w:rPr>
        <w:t xml:space="preserve">; the Special Conditions of Contract (SCC); and the Appendices. </w:t>
      </w:r>
    </w:p>
    <w:p w14:paraId="3BA9365B" w14:textId="77777777" w:rsidR="00C0684F" w:rsidRPr="00D5368E" w:rsidRDefault="00C0684F" w:rsidP="00C0684F">
      <w:pPr>
        <w:ind w:left="360" w:hanging="360"/>
        <w:jc w:val="both"/>
        <w:rPr>
          <w:spacing w:val="-3"/>
        </w:rPr>
      </w:pPr>
    </w:p>
    <w:p w14:paraId="65970252" w14:textId="77777777" w:rsidR="00C0684F" w:rsidRPr="00D5368E" w:rsidRDefault="00C0684F" w:rsidP="003146ED">
      <w:pPr>
        <w:pStyle w:val="ListParagraph"/>
        <w:numPr>
          <w:ilvl w:val="0"/>
          <w:numId w:val="30"/>
        </w:numPr>
        <w:ind w:left="360" w:hanging="360"/>
        <w:jc w:val="both"/>
        <w:rPr>
          <w:spacing w:val="-3"/>
        </w:rPr>
      </w:pPr>
      <w:r w:rsidRPr="00D5368E">
        <w:rPr>
          <w:spacing w:val="-3"/>
        </w:rPr>
        <w:t>The General Conditions of Contract</w:t>
      </w:r>
      <w:r w:rsidR="005C2381" w:rsidRPr="00D5368E">
        <w:rPr>
          <w:spacing w:val="-3"/>
        </w:rPr>
        <w:t>, including Attachment 1,</w:t>
      </w:r>
      <w:r w:rsidRPr="00D5368E">
        <w:rPr>
          <w:spacing w:val="-3"/>
        </w:rPr>
        <w:t xml:space="preserve"> shall not be modified.  The Special Conditions of Contract that contain clauses specific to each Contract intend to supplement, but not over-write or otherwise contradict, the General Conditions. </w:t>
      </w:r>
    </w:p>
    <w:p w14:paraId="6D40E5A5" w14:textId="77777777" w:rsidR="00C0684F" w:rsidRPr="00D5368E" w:rsidRDefault="00C0684F" w:rsidP="00C0684F">
      <w:pPr>
        <w:jc w:val="both"/>
        <w:rPr>
          <w:spacing w:val="-3"/>
        </w:rPr>
      </w:pPr>
    </w:p>
    <w:p w14:paraId="6DB6CD52" w14:textId="77777777" w:rsidR="00C0684F" w:rsidRPr="00D5368E" w:rsidRDefault="00C0684F" w:rsidP="00C0684F">
      <w:pPr>
        <w:rPr>
          <w:lang w:eastAsia="it-IT"/>
        </w:rPr>
      </w:pPr>
      <w:r w:rsidRPr="00D5368E">
        <w:rPr>
          <w:lang w:eastAsia="it-IT"/>
        </w:rPr>
        <w:br w:type="page"/>
      </w:r>
    </w:p>
    <w:p w14:paraId="18EFAFAA" w14:textId="77777777" w:rsidR="00C0684F" w:rsidRPr="00D5368E" w:rsidRDefault="00C0684F" w:rsidP="00C0684F">
      <w:pPr>
        <w:jc w:val="center"/>
        <w:rPr>
          <w:b/>
          <w:sz w:val="32"/>
        </w:rPr>
      </w:pPr>
      <w:r w:rsidRPr="00D5368E">
        <w:rPr>
          <w:rFonts w:ascii="Times New Roman Bold" w:hAnsi="Times New Roman Bold"/>
          <w:b/>
          <w:smallCaps/>
          <w:sz w:val="32"/>
        </w:rPr>
        <w:lastRenderedPageBreak/>
        <w:t>Contract for Consultant’s Services</w:t>
      </w:r>
    </w:p>
    <w:p w14:paraId="3E32BD63" w14:textId="77777777" w:rsidR="00C0684F" w:rsidRPr="00D5368E" w:rsidRDefault="00C0684F" w:rsidP="00C0684F">
      <w:pPr>
        <w:jc w:val="center"/>
        <w:rPr>
          <w:b/>
          <w:sz w:val="28"/>
        </w:rPr>
      </w:pPr>
    </w:p>
    <w:p w14:paraId="3B985462" w14:textId="77777777" w:rsidR="00C0684F" w:rsidRPr="00D5368E" w:rsidRDefault="00C0684F" w:rsidP="00C0684F">
      <w:pPr>
        <w:jc w:val="center"/>
        <w:rPr>
          <w:b/>
          <w:sz w:val="28"/>
        </w:rPr>
      </w:pPr>
      <w:r w:rsidRPr="00D5368E">
        <w:rPr>
          <w:b/>
          <w:sz w:val="28"/>
        </w:rPr>
        <w:t>Lump-Sum</w:t>
      </w:r>
    </w:p>
    <w:p w14:paraId="5DEA1023" w14:textId="77777777" w:rsidR="00C0684F" w:rsidRPr="00D5368E" w:rsidRDefault="00C0684F" w:rsidP="00C0684F">
      <w:pPr>
        <w:jc w:val="center"/>
      </w:pPr>
    </w:p>
    <w:p w14:paraId="7779F510" w14:textId="77777777" w:rsidR="00C0684F" w:rsidRPr="00D5368E" w:rsidRDefault="00C0684F" w:rsidP="00C0684F">
      <w:pPr>
        <w:jc w:val="center"/>
      </w:pPr>
    </w:p>
    <w:p w14:paraId="1CBB6BAA" w14:textId="77777777" w:rsidR="00C0684F" w:rsidRPr="00D5368E" w:rsidRDefault="00C0684F" w:rsidP="00C0684F">
      <w:pPr>
        <w:jc w:val="center"/>
        <w:rPr>
          <w:b/>
        </w:rPr>
      </w:pPr>
    </w:p>
    <w:p w14:paraId="5D1E0E2E" w14:textId="77777777" w:rsidR="00C0684F" w:rsidRPr="00D5368E" w:rsidRDefault="00C0684F" w:rsidP="00C0684F">
      <w:pPr>
        <w:jc w:val="center"/>
        <w:rPr>
          <w:b/>
        </w:rPr>
      </w:pPr>
    </w:p>
    <w:p w14:paraId="6512E81B" w14:textId="77777777" w:rsidR="00C0684F" w:rsidRPr="00D5368E" w:rsidRDefault="00C0684F" w:rsidP="00C0684F">
      <w:pPr>
        <w:jc w:val="center"/>
        <w:rPr>
          <w:b/>
        </w:rPr>
      </w:pPr>
    </w:p>
    <w:p w14:paraId="215F3525" w14:textId="77777777" w:rsidR="00C0684F" w:rsidRPr="00D5368E" w:rsidRDefault="00C0684F" w:rsidP="00C0684F">
      <w:pPr>
        <w:jc w:val="center"/>
      </w:pPr>
      <w:r w:rsidRPr="00D5368E">
        <w:rPr>
          <w:b/>
        </w:rPr>
        <w:t>Project Name</w:t>
      </w:r>
      <w:r w:rsidRPr="00D5368E">
        <w:t xml:space="preserve"> </w:t>
      </w:r>
      <w:r w:rsidR="00EE5C15" w:rsidRPr="00D5368E">
        <w:t xml:space="preserve">Tamil Nadu Housing </w:t>
      </w:r>
      <w:proofErr w:type="gramStart"/>
      <w:r w:rsidR="00EE5C15" w:rsidRPr="00D5368E">
        <w:t>and  Habitat</w:t>
      </w:r>
      <w:proofErr w:type="gramEnd"/>
      <w:r w:rsidR="00EE5C15" w:rsidRPr="00D5368E">
        <w:t xml:space="preserve"> Development Project.</w:t>
      </w:r>
    </w:p>
    <w:p w14:paraId="5C867E0B" w14:textId="77777777" w:rsidR="00EE5C15" w:rsidRPr="00D5368E" w:rsidRDefault="00EE5C15" w:rsidP="00C0684F">
      <w:pPr>
        <w:jc w:val="center"/>
      </w:pPr>
    </w:p>
    <w:p w14:paraId="2E9E4F47" w14:textId="77777777" w:rsidR="00C0684F" w:rsidRPr="00D5368E" w:rsidRDefault="00C0684F" w:rsidP="00C0684F">
      <w:pPr>
        <w:jc w:val="center"/>
      </w:pPr>
      <w:r w:rsidRPr="00D5368E">
        <w:rPr>
          <w:b/>
          <w:i/>
        </w:rPr>
        <w:t>Loan</w:t>
      </w:r>
      <w:r w:rsidR="00EE5C15" w:rsidRPr="00D5368E">
        <w:rPr>
          <w:b/>
        </w:rPr>
        <w:t xml:space="preserve"> </w:t>
      </w:r>
      <w:r w:rsidRPr="00D5368E">
        <w:rPr>
          <w:b/>
        </w:rPr>
        <w:t>No</w:t>
      </w:r>
      <w:r w:rsidR="00EE5C15" w:rsidRPr="00D5368E">
        <w:rPr>
          <w:b/>
        </w:rPr>
        <w:t xml:space="preserve"> </w:t>
      </w:r>
      <w:r w:rsidR="00EE5C15" w:rsidRPr="00D5368E">
        <w:t>IBRD 90940-IN</w:t>
      </w:r>
    </w:p>
    <w:p w14:paraId="0A54241F" w14:textId="77777777" w:rsidR="00C0684F" w:rsidRPr="00D5368E" w:rsidRDefault="00C0684F" w:rsidP="00C0684F">
      <w:pPr>
        <w:jc w:val="center"/>
      </w:pPr>
    </w:p>
    <w:p w14:paraId="58FA7E1F" w14:textId="037215FF" w:rsidR="00C0684F" w:rsidRPr="00884D0E" w:rsidRDefault="00C0684F" w:rsidP="00C0684F">
      <w:pPr>
        <w:jc w:val="center"/>
      </w:pPr>
      <w:r w:rsidRPr="00884D0E">
        <w:rPr>
          <w:b/>
        </w:rPr>
        <w:t>Contract No.</w:t>
      </w:r>
      <w:r w:rsidR="00EE5C15" w:rsidRPr="00884D0E">
        <w:rPr>
          <w:sz w:val="28"/>
        </w:rPr>
        <w:t xml:space="preserve"> </w:t>
      </w:r>
      <w:r w:rsidR="00884D0E" w:rsidRPr="00884D0E">
        <w:t>IN-CMDA-338103-CS-QCBS</w:t>
      </w:r>
    </w:p>
    <w:p w14:paraId="1CC54255" w14:textId="77777777" w:rsidR="006132E6" w:rsidRPr="00884D0E" w:rsidRDefault="006132E6" w:rsidP="00C0684F">
      <w:pPr>
        <w:jc w:val="center"/>
      </w:pPr>
    </w:p>
    <w:p w14:paraId="568E6CE7" w14:textId="77280730" w:rsidR="00C0684F" w:rsidRPr="00884D0E" w:rsidRDefault="008D0FF4" w:rsidP="006132E6">
      <w:pPr>
        <w:jc w:val="center"/>
      </w:pPr>
      <w:r w:rsidRPr="00884D0E">
        <w:rPr>
          <w:b/>
        </w:rPr>
        <w:t>Assignment Title</w:t>
      </w:r>
      <w:r w:rsidR="00EE5C15" w:rsidRPr="00884D0E">
        <w:t xml:space="preserve">: </w:t>
      </w:r>
      <w:r w:rsidR="00EE5C15" w:rsidRPr="00884D0E">
        <w:rPr>
          <w:sz w:val="28"/>
        </w:rPr>
        <w:t xml:space="preserve"> </w:t>
      </w:r>
      <w:r w:rsidR="004F1E07" w:rsidRPr="00884D0E">
        <w:t>A Study on the Spatial Distribution of Employment and Income Categories in Chennai Metropolitan Area</w:t>
      </w:r>
    </w:p>
    <w:p w14:paraId="30F4B256" w14:textId="77777777" w:rsidR="006132E6" w:rsidRPr="00D5368E" w:rsidRDefault="006132E6" w:rsidP="006132E6">
      <w:pPr>
        <w:jc w:val="center"/>
      </w:pPr>
    </w:p>
    <w:p w14:paraId="366A4D9B" w14:textId="77777777" w:rsidR="00C0684F" w:rsidRPr="00D5368E" w:rsidRDefault="00C0684F" w:rsidP="00C0684F">
      <w:pPr>
        <w:jc w:val="center"/>
        <w:rPr>
          <w:b/>
        </w:rPr>
      </w:pPr>
      <w:r w:rsidRPr="00D5368E">
        <w:rPr>
          <w:b/>
        </w:rPr>
        <w:t>between</w:t>
      </w:r>
    </w:p>
    <w:p w14:paraId="27300E46" w14:textId="77777777" w:rsidR="00C0684F" w:rsidRPr="00D5368E" w:rsidRDefault="00C0684F" w:rsidP="00C0684F">
      <w:pPr>
        <w:pStyle w:val="BankNormal"/>
        <w:spacing w:after="0"/>
        <w:rPr>
          <w:szCs w:val="24"/>
          <w:lang w:eastAsia="it-IT"/>
        </w:rPr>
      </w:pPr>
    </w:p>
    <w:p w14:paraId="79A05A89" w14:textId="77777777" w:rsidR="00C0684F" w:rsidRPr="00D5368E" w:rsidRDefault="00C0684F" w:rsidP="00C0684F"/>
    <w:p w14:paraId="17BE2213" w14:textId="77777777" w:rsidR="00C0684F" w:rsidRPr="00D5368E" w:rsidRDefault="00C0684F" w:rsidP="00C0684F"/>
    <w:p w14:paraId="742DE062" w14:textId="77777777" w:rsidR="00C0684F" w:rsidRPr="00D5368E" w:rsidRDefault="00C0684F" w:rsidP="00C0684F"/>
    <w:p w14:paraId="1F05F342" w14:textId="77777777" w:rsidR="00C0684F" w:rsidRPr="00D5368E" w:rsidRDefault="00C0684F" w:rsidP="00C0684F"/>
    <w:p w14:paraId="4251F4EE" w14:textId="77777777" w:rsidR="006132E6" w:rsidRDefault="00EE5C15" w:rsidP="00EE5C15">
      <w:pPr>
        <w:jc w:val="center"/>
        <w:rPr>
          <w:sz w:val="28"/>
        </w:rPr>
      </w:pPr>
      <w:r w:rsidRPr="00D5368E">
        <w:rPr>
          <w:sz w:val="28"/>
        </w:rPr>
        <w:t xml:space="preserve">The Member Secretary, Chennai Metropolitan Development Authority, </w:t>
      </w:r>
    </w:p>
    <w:p w14:paraId="5D2E3303" w14:textId="77777777" w:rsidR="00C0684F" w:rsidRPr="00D5368E" w:rsidRDefault="00EE5C15" w:rsidP="00EE5C15">
      <w:pPr>
        <w:jc w:val="center"/>
      </w:pPr>
      <w:r w:rsidRPr="00D5368E">
        <w:rPr>
          <w:sz w:val="28"/>
        </w:rPr>
        <w:t>Chennai, India</w:t>
      </w:r>
    </w:p>
    <w:p w14:paraId="5067F126" w14:textId="77777777" w:rsidR="00C0684F" w:rsidRPr="00D5368E" w:rsidRDefault="00C0684F" w:rsidP="00C0684F"/>
    <w:p w14:paraId="3E9B30B2" w14:textId="77777777" w:rsidR="00C0684F" w:rsidRPr="00D5368E" w:rsidRDefault="00C0684F" w:rsidP="00C0684F"/>
    <w:p w14:paraId="62A7FA19" w14:textId="77777777" w:rsidR="00C0684F" w:rsidRPr="00D5368E" w:rsidRDefault="00C0684F" w:rsidP="00C0684F"/>
    <w:p w14:paraId="61327E53" w14:textId="77777777" w:rsidR="00C0684F" w:rsidRPr="00D5368E" w:rsidRDefault="00C0684F" w:rsidP="00C0684F"/>
    <w:p w14:paraId="69252FE9" w14:textId="77777777" w:rsidR="00C0684F" w:rsidRPr="00D5368E" w:rsidRDefault="00C0684F" w:rsidP="00C0684F"/>
    <w:p w14:paraId="52ABDDDA" w14:textId="77777777" w:rsidR="00C0684F" w:rsidRPr="00D5368E" w:rsidRDefault="00C0684F" w:rsidP="00C0684F">
      <w:pPr>
        <w:jc w:val="center"/>
        <w:rPr>
          <w:b/>
        </w:rPr>
      </w:pPr>
      <w:r w:rsidRPr="00D5368E">
        <w:rPr>
          <w:b/>
        </w:rPr>
        <w:t>and</w:t>
      </w:r>
    </w:p>
    <w:p w14:paraId="266AD6BA" w14:textId="77777777" w:rsidR="00C0684F" w:rsidRPr="00D5368E" w:rsidRDefault="00C0684F" w:rsidP="00C0684F"/>
    <w:p w14:paraId="6BBC71F0" w14:textId="77777777" w:rsidR="00C0684F" w:rsidRPr="00D5368E" w:rsidRDefault="00C0684F" w:rsidP="00C0684F"/>
    <w:p w14:paraId="376BF242" w14:textId="77777777" w:rsidR="00C0684F" w:rsidRPr="00D5368E" w:rsidRDefault="00C0684F" w:rsidP="00C0684F"/>
    <w:p w14:paraId="4339A15F" w14:textId="77777777" w:rsidR="00C0684F" w:rsidRPr="00D5368E" w:rsidRDefault="00C0684F" w:rsidP="00C0684F"/>
    <w:p w14:paraId="14F099B9" w14:textId="77777777" w:rsidR="00C0684F" w:rsidRPr="00D5368E" w:rsidRDefault="00C0684F" w:rsidP="00C0684F"/>
    <w:p w14:paraId="6D460A5F" w14:textId="77777777" w:rsidR="00C0684F" w:rsidRPr="00D5368E" w:rsidRDefault="00C0684F" w:rsidP="00C0684F"/>
    <w:p w14:paraId="3308D93F" w14:textId="77777777" w:rsidR="00C0684F" w:rsidRPr="00D5368E" w:rsidRDefault="00C0684F" w:rsidP="00C0684F">
      <w:pPr>
        <w:tabs>
          <w:tab w:val="left" w:pos="4320"/>
        </w:tabs>
        <w:jc w:val="center"/>
      </w:pPr>
      <w:r w:rsidRPr="00D5368E">
        <w:rPr>
          <w:u w:val="single"/>
        </w:rPr>
        <w:tab/>
      </w:r>
    </w:p>
    <w:p w14:paraId="75830DBD" w14:textId="77777777" w:rsidR="00C0684F" w:rsidRPr="00D5368E" w:rsidRDefault="00C0684F" w:rsidP="00C0684F">
      <w:pPr>
        <w:jc w:val="center"/>
        <w:rPr>
          <w:i/>
          <w:color w:val="1F497D" w:themeColor="text2"/>
        </w:rPr>
      </w:pPr>
      <w:r w:rsidRPr="00D5368E">
        <w:rPr>
          <w:i/>
          <w:color w:val="1F497D" w:themeColor="text2"/>
        </w:rPr>
        <w:t>[</w:t>
      </w:r>
      <w:r w:rsidRPr="00D5368E">
        <w:rPr>
          <w:b/>
          <w:i/>
          <w:color w:val="1F497D" w:themeColor="text2"/>
        </w:rPr>
        <w:t>Name of the Consultant</w:t>
      </w:r>
      <w:r w:rsidRPr="00D5368E">
        <w:rPr>
          <w:i/>
          <w:color w:val="1F497D" w:themeColor="text2"/>
        </w:rPr>
        <w:t>]</w:t>
      </w:r>
    </w:p>
    <w:p w14:paraId="3FB31348" w14:textId="77777777" w:rsidR="00C0684F" w:rsidRPr="00D5368E" w:rsidRDefault="00C0684F" w:rsidP="00C0684F"/>
    <w:p w14:paraId="53F7824D" w14:textId="77777777" w:rsidR="00C0684F" w:rsidRPr="00D5368E" w:rsidRDefault="00C0684F" w:rsidP="00C0684F"/>
    <w:p w14:paraId="594EB94F" w14:textId="77777777" w:rsidR="00C0684F" w:rsidRPr="00D5368E" w:rsidRDefault="00C0684F" w:rsidP="00C0684F"/>
    <w:p w14:paraId="3C27F6C6" w14:textId="77777777" w:rsidR="00C0684F" w:rsidRPr="00D5368E" w:rsidRDefault="00C0684F" w:rsidP="00C0684F"/>
    <w:p w14:paraId="6432D30F" w14:textId="77777777" w:rsidR="00C0684F" w:rsidRPr="00D5368E" w:rsidRDefault="00C0684F" w:rsidP="00C0684F">
      <w:pPr>
        <w:tabs>
          <w:tab w:val="left" w:pos="3600"/>
        </w:tabs>
        <w:jc w:val="center"/>
        <w:rPr>
          <w:b/>
        </w:rPr>
      </w:pPr>
      <w:r w:rsidRPr="00D5368E">
        <w:rPr>
          <w:b/>
        </w:rPr>
        <w:t xml:space="preserve">Dated:  </w:t>
      </w:r>
      <w:r w:rsidRPr="00D5368E">
        <w:rPr>
          <w:b/>
          <w:u w:val="single"/>
        </w:rPr>
        <w:tab/>
      </w:r>
    </w:p>
    <w:p w14:paraId="0CD7CB15" w14:textId="77777777" w:rsidR="00C0684F" w:rsidRPr="00D5368E" w:rsidRDefault="00C0684F" w:rsidP="00C0684F">
      <w:pPr>
        <w:sectPr w:rsidR="00C0684F" w:rsidRPr="00D5368E">
          <w:headerReference w:type="even" r:id="rId88"/>
          <w:headerReference w:type="default" r:id="rId89"/>
          <w:footerReference w:type="default" r:id="rId90"/>
          <w:footnotePr>
            <w:numRestart w:val="eachSect"/>
          </w:footnotePr>
          <w:pgSz w:w="12242" w:h="15842" w:code="1"/>
          <w:pgMar w:top="1440" w:right="1440" w:bottom="1729" w:left="1729" w:header="720" w:footer="720" w:gutter="0"/>
          <w:paperSrc w:first="105" w:other="105"/>
          <w:cols w:space="720"/>
          <w:noEndnote/>
        </w:sectPr>
      </w:pPr>
    </w:p>
    <w:p w14:paraId="4D9695EE" w14:textId="77777777" w:rsidR="00C0684F" w:rsidRPr="00D5368E" w:rsidRDefault="00C0684F" w:rsidP="003146ED">
      <w:pPr>
        <w:pStyle w:val="Heading1"/>
        <w:numPr>
          <w:ilvl w:val="0"/>
          <w:numId w:val="26"/>
        </w:numPr>
      </w:pPr>
      <w:bookmarkStart w:id="185" w:name="_Toc299534125"/>
      <w:bookmarkStart w:id="186" w:name="_Toc474333983"/>
      <w:bookmarkStart w:id="187" w:name="_Toc474334152"/>
      <w:bookmarkStart w:id="188" w:name="_Toc132041395"/>
      <w:r w:rsidRPr="00D5368E">
        <w:lastRenderedPageBreak/>
        <w:t>Form of Contract</w:t>
      </w:r>
      <w:bookmarkEnd w:id="185"/>
      <w:bookmarkEnd w:id="186"/>
      <w:bookmarkEnd w:id="187"/>
      <w:bookmarkEnd w:id="188"/>
    </w:p>
    <w:p w14:paraId="2502B93C" w14:textId="77777777" w:rsidR="00C0684F" w:rsidRPr="00D5368E" w:rsidRDefault="00C0684F" w:rsidP="00C0684F">
      <w:pPr>
        <w:jc w:val="center"/>
        <w:rPr>
          <w:rFonts w:ascii="Times New Roman Bold" w:hAnsi="Times New Roman Bold"/>
          <w:b/>
          <w:smallCaps/>
          <w:sz w:val="28"/>
        </w:rPr>
      </w:pPr>
      <w:r w:rsidRPr="00D5368E">
        <w:rPr>
          <w:rFonts w:ascii="Times New Roman Bold" w:hAnsi="Times New Roman Bold"/>
          <w:b/>
          <w:smallCaps/>
          <w:sz w:val="28"/>
        </w:rPr>
        <w:t>Lump-Sum</w:t>
      </w:r>
    </w:p>
    <w:p w14:paraId="7488EA3E" w14:textId="77777777" w:rsidR="00C0684F" w:rsidRPr="00D5368E" w:rsidRDefault="00C0684F" w:rsidP="00C0684F"/>
    <w:p w14:paraId="438F363F" w14:textId="77777777" w:rsidR="00C0684F" w:rsidRPr="00D5368E" w:rsidRDefault="00C0684F" w:rsidP="00C0684F">
      <w:pPr>
        <w:jc w:val="center"/>
      </w:pPr>
      <w:r w:rsidRPr="00D5368E">
        <w:t xml:space="preserve">(Text in brackets </w:t>
      </w:r>
      <w:proofErr w:type="gramStart"/>
      <w:r w:rsidRPr="00D5368E">
        <w:t>[ ]</w:t>
      </w:r>
      <w:proofErr w:type="gramEnd"/>
      <w:r w:rsidRPr="00D5368E">
        <w:t xml:space="preserve"> is optional; all notes should be deleted in the final text)</w:t>
      </w:r>
    </w:p>
    <w:p w14:paraId="6820F41D" w14:textId="77777777" w:rsidR="00C0684F" w:rsidRPr="00D5368E" w:rsidRDefault="00C0684F" w:rsidP="00C0684F"/>
    <w:p w14:paraId="5341E595" w14:textId="77777777" w:rsidR="00C0684F" w:rsidRPr="00D5368E" w:rsidRDefault="00C0684F" w:rsidP="00C0684F"/>
    <w:p w14:paraId="2211784C" w14:textId="77777777" w:rsidR="00C0684F" w:rsidRPr="00D5368E" w:rsidRDefault="00C0684F" w:rsidP="00C0684F">
      <w:pPr>
        <w:jc w:val="both"/>
      </w:pPr>
      <w:r w:rsidRPr="00D5368E">
        <w:t xml:space="preserve">This CONTRACT (hereinafter called the “Contract”) is made the </w:t>
      </w:r>
      <w:r w:rsidRPr="00D5368E">
        <w:rPr>
          <w:i/>
        </w:rPr>
        <w:t>[number]</w:t>
      </w:r>
      <w:r w:rsidRPr="00D5368E">
        <w:t xml:space="preserve"> day of the month of </w:t>
      </w:r>
      <w:r w:rsidRPr="00D5368E">
        <w:rPr>
          <w:i/>
        </w:rPr>
        <w:t>[month]</w:t>
      </w:r>
      <w:r w:rsidRPr="00D5368E">
        <w:t xml:space="preserve">, </w:t>
      </w:r>
      <w:r w:rsidRPr="00D5368E">
        <w:rPr>
          <w:i/>
        </w:rPr>
        <w:t>[year]</w:t>
      </w:r>
      <w:r w:rsidRPr="00D5368E">
        <w:t xml:space="preserve">, between, on the one hand, </w:t>
      </w:r>
      <w:r w:rsidRPr="00D5368E">
        <w:rPr>
          <w:i/>
        </w:rPr>
        <w:t>[name of Client or Recipient]</w:t>
      </w:r>
      <w:r w:rsidRPr="00D5368E">
        <w:t xml:space="preserve"> (hereinafter called the “Client”) and, on the other hand, </w:t>
      </w:r>
      <w:r w:rsidRPr="00D5368E">
        <w:rPr>
          <w:i/>
        </w:rPr>
        <w:t xml:space="preserve">[name of </w:t>
      </w:r>
      <w:r w:rsidRPr="00D5368E">
        <w:rPr>
          <w:i/>
          <w:iCs/>
        </w:rPr>
        <w:t>Consultant</w:t>
      </w:r>
      <w:r w:rsidRPr="00D5368E">
        <w:rPr>
          <w:i/>
        </w:rPr>
        <w:t>]</w:t>
      </w:r>
      <w:r w:rsidRPr="00D5368E">
        <w:t xml:space="preserve"> (hereinafter called the “Consultant”).</w:t>
      </w:r>
    </w:p>
    <w:p w14:paraId="1340B60E" w14:textId="77777777" w:rsidR="00C0684F" w:rsidRPr="00D5368E" w:rsidRDefault="00C0684F" w:rsidP="00C0684F">
      <w:pPr>
        <w:jc w:val="both"/>
      </w:pPr>
    </w:p>
    <w:p w14:paraId="349504A3" w14:textId="77777777" w:rsidR="00C0684F" w:rsidRPr="00D5368E" w:rsidRDefault="00C0684F" w:rsidP="00C0684F">
      <w:pPr>
        <w:jc w:val="both"/>
      </w:pPr>
      <w:r w:rsidRPr="00D5368E">
        <w:rPr>
          <w:i/>
        </w:rPr>
        <w:t>[</w:t>
      </w:r>
      <w:r w:rsidRPr="00D5368E">
        <w:rPr>
          <w:i/>
          <w:color w:val="1F497D" w:themeColor="text2"/>
        </w:rPr>
        <w:t xml:space="preserve">If the </w:t>
      </w:r>
      <w:r w:rsidRPr="00D5368E">
        <w:rPr>
          <w:i/>
          <w:iCs/>
          <w:color w:val="1F497D" w:themeColor="text2"/>
        </w:rPr>
        <w:t>Consultant</w:t>
      </w:r>
      <w:r w:rsidRPr="00D5368E">
        <w:rPr>
          <w:i/>
          <w:color w:val="1F497D" w:themeColor="text2"/>
        </w:rPr>
        <w:t xml:space="preserve"> consist of more than one entity, the above should be partially amended to read as follows:</w:t>
      </w:r>
      <w:r w:rsidRPr="00D5368E">
        <w:t xml:space="preserve"> “…(hereinafter called the “Client”) and, on the other hand, a Joint Venture</w:t>
      </w:r>
      <w:r w:rsidRPr="00D5368E">
        <w:rPr>
          <w:bCs/>
          <w:spacing w:val="-2"/>
        </w:rPr>
        <w:t xml:space="preserve"> (name of the JV)</w:t>
      </w:r>
      <w:r w:rsidRPr="00D5368E">
        <w:t xml:space="preserve"> consisting of the following entities, each member of which will be jointly and severally liable to the Client for all the Consultant’s obligations under this Contract, namely, </w:t>
      </w:r>
      <w:r w:rsidRPr="00D5368E">
        <w:rPr>
          <w:i/>
        </w:rPr>
        <w:t xml:space="preserve">[name of </w:t>
      </w:r>
      <w:r w:rsidRPr="00D5368E">
        <w:rPr>
          <w:i/>
          <w:iCs/>
        </w:rPr>
        <w:t>member</w:t>
      </w:r>
      <w:r w:rsidRPr="00D5368E">
        <w:rPr>
          <w:i/>
        </w:rPr>
        <w:t>]</w:t>
      </w:r>
      <w:r w:rsidRPr="00D5368E">
        <w:t xml:space="preserve"> and </w:t>
      </w:r>
      <w:r w:rsidRPr="00D5368E">
        <w:rPr>
          <w:i/>
        </w:rPr>
        <w:t xml:space="preserve">[name of </w:t>
      </w:r>
      <w:r w:rsidRPr="00D5368E">
        <w:rPr>
          <w:i/>
          <w:iCs/>
        </w:rPr>
        <w:t>member</w:t>
      </w:r>
      <w:r w:rsidRPr="00D5368E">
        <w:rPr>
          <w:i/>
        </w:rPr>
        <w:t>]</w:t>
      </w:r>
      <w:r w:rsidRPr="00D5368E">
        <w:t xml:space="preserve"> (hereinafter called the “Consultant”).]</w:t>
      </w:r>
    </w:p>
    <w:p w14:paraId="53DFBAFA" w14:textId="77777777" w:rsidR="00C0684F" w:rsidRPr="00D5368E" w:rsidRDefault="00C0684F" w:rsidP="00C0684F">
      <w:pPr>
        <w:jc w:val="both"/>
      </w:pPr>
    </w:p>
    <w:p w14:paraId="4914F9E3" w14:textId="77777777" w:rsidR="00C0684F" w:rsidRPr="00D5368E" w:rsidRDefault="00C0684F" w:rsidP="00C0684F">
      <w:pPr>
        <w:jc w:val="both"/>
      </w:pPr>
      <w:r w:rsidRPr="00D5368E">
        <w:t>WHEREAS</w:t>
      </w:r>
    </w:p>
    <w:p w14:paraId="44C356FA" w14:textId="77777777" w:rsidR="00C0684F" w:rsidRPr="00D5368E" w:rsidRDefault="00C0684F" w:rsidP="00C0684F">
      <w:pPr>
        <w:ind w:left="1440" w:hanging="720"/>
        <w:jc w:val="both"/>
      </w:pPr>
    </w:p>
    <w:p w14:paraId="14EC82AC" w14:textId="77777777" w:rsidR="00C0684F" w:rsidRPr="00D5368E" w:rsidRDefault="00C0684F" w:rsidP="00C0684F">
      <w:pPr>
        <w:ind w:left="900" w:hanging="540"/>
        <w:jc w:val="both"/>
      </w:pPr>
      <w:r w:rsidRPr="00D5368E">
        <w:t>(a)</w:t>
      </w:r>
      <w:r w:rsidRPr="00D5368E">
        <w:tab/>
        <w:t>the Client has requested the Consultant to provide certain consulting services as defined in this Contract (hereinafter called the “Services”);</w:t>
      </w:r>
    </w:p>
    <w:p w14:paraId="505DCFC2" w14:textId="77777777" w:rsidR="00C0684F" w:rsidRPr="00D5368E" w:rsidRDefault="00C0684F" w:rsidP="00C0684F">
      <w:pPr>
        <w:ind w:left="900" w:hanging="720"/>
        <w:jc w:val="both"/>
      </w:pPr>
    </w:p>
    <w:p w14:paraId="39F8260F" w14:textId="77777777" w:rsidR="00C0684F" w:rsidRPr="00D5368E" w:rsidRDefault="00C0684F" w:rsidP="00C0684F">
      <w:pPr>
        <w:ind w:left="900" w:hanging="540"/>
        <w:jc w:val="both"/>
      </w:pPr>
      <w:r w:rsidRPr="00D5368E">
        <w:t>(b)</w:t>
      </w:r>
      <w:r w:rsidRPr="00D5368E">
        <w:tab/>
        <w:t>the Consultant, having represented to the Client that it has the required professional skills, expertise and technical resources, has agreed to provide the Services on the terms and conditions set forth in this Contract;</w:t>
      </w:r>
    </w:p>
    <w:p w14:paraId="7FD8EC74" w14:textId="77777777" w:rsidR="00C0684F" w:rsidRPr="00D5368E" w:rsidRDefault="00C0684F" w:rsidP="00C0684F">
      <w:pPr>
        <w:ind w:left="900" w:hanging="720"/>
        <w:jc w:val="both"/>
      </w:pPr>
    </w:p>
    <w:p w14:paraId="3FF42AA2" w14:textId="77777777" w:rsidR="00C0684F" w:rsidRPr="00D5368E" w:rsidRDefault="00C0684F" w:rsidP="00C0684F">
      <w:pPr>
        <w:ind w:left="900" w:hanging="540"/>
        <w:jc w:val="both"/>
      </w:pPr>
      <w:r w:rsidRPr="00D5368E">
        <w:t>(c)</w:t>
      </w:r>
      <w:r w:rsidRPr="00D5368E">
        <w:tab/>
        <w:t>the Client has received [</w:t>
      </w:r>
      <w:r w:rsidRPr="00D5368E">
        <w:rPr>
          <w:i/>
        </w:rPr>
        <w:t>or</w:t>
      </w:r>
      <w:r w:rsidRPr="00D5368E">
        <w:t xml:space="preserve"> has applied for] a loan [</w:t>
      </w:r>
      <w:r w:rsidRPr="00D5368E">
        <w:rPr>
          <w:i/>
        </w:rPr>
        <w:t>or</w:t>
      </w:r>
      <w:r w:rsidRPr="00D5368E">
        <w:t xml:space="preserve"> credit </w:t>
      </w:r>
      <w:r w:rsidRPr="00D5368E">
        <w:rPr>
          <w:i/>
        </w:rPr>
        <w:t>or</w:t>
      </w:r>
      <w:r w:rsidRPr="00D5368E">
        <w:t xml:space="preserve"> grant] from the [</w:t>
      </w:r>
      <w:r w:rsidRPr="00D5368E">
        <w:rPr>
          <w:i/>
        </w:rPr>
        <w:t xml:space="preserve">insert </w:t>
      </w:r>
      <w:r w:rsidR="00E66809" w:rsidRPr="00D5368E">
        <w:rPr>
          <w:i/>
        </w:rPr>
        <w:t>as</w:t>
      </w:r>
      <w:r w:rsidRPr="00D5368E">
        <w:rPr>
          <w:i/>
        </w:rPr>
        <w:t xml:space="preserve"> relevant</w:t>
      </w:r>
      <w:r w:rsidR="00E66809" w:rsidRPr="00D5368E">
        <w:rPr>
          <w:i/>
        </w:rPr>
        <w:t>, International Bank for Reconstruction and Development (IBRD) or International Development Association (IDA)</w:t>
      </w:r>
      <w:r w:rsidRPr="00D5368E">
        <w:rPr>
          <w:i/>
        </w:rPr>
        <w:t xml:space="preserve">]: </w:t>
      </w:r>
      <w:r w:rsidRPr="00D5368E">
        <w:t>toward the cost of the Services and intends to apply a portion of the proceeds of this [loan/credit/grant] to eligible payments under this Contract, it being understood that (</w:t>
      </w:r>
      <w:proofErr w:type="spellStart"/>
      <w:r w:rsidRPr="00D5368E">
        <w:t>i</w:t>
      </w:r>
      <w:proofErr w:type="spellEnd"/>
      <w:r w:rsidRPr="00D5368E">
        <w:t>) payments by the Bank will be made only at the request of the Client and upon approval by the Bank; (ii) such payments will be subject, in all respects, to the terms an</w:t>
      </w:r>
      <w:r w:rsidR="00E66809" w:rsidRPr="00D5368E">
        <w:t>d conditions of the [loan/financing</w:t>
      </w:r>
      <w:r w:rsidRPr="00D5368E">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D5368E">
        <w:t>any rights from the [loan/financing</w:t>
      </w:r>
      <w:r w:rsidRPr="00D5368E">
        <w:t>/grant] agreement or have any claim to the [loan/credit/grant] proceeds;</w:t>
      </w:r>
    </w:p>
    <w:p w14:paraId="15145282" w14:textId="77777777" w:rsidR="00C0684F" w:rsidRPr="00D5368E" w:rsidRDefault="00C0684F" w:rsidP="00C0684F">
      <w:pPr>
        <w:ind w:left="1440" w:hanging="720"/>
        <w:jc w:val="both"/>
      </w:pPr>
    </w:p>
    <w:p w14:paraId="47AE0DE8" w14:textId="77777777" w:rsidR="00C0684F" w:rsidRPr="00D5368E" w:rsidRDefault="00C0684F" w:rsidP="00C0684F">
      <w:pPr>
        <w:pStyle w:val="BodyText"/>
        <w:keepNext/>
        <w:suppressAutoHyphens w:val="0"/>
        <w:spacing w:after="0"/>
        <w:rPr>
          <w:szCs w:val="24"/>
          <w:lang w:eastAsia="it-IT"/>
        </w:rPr>
      </w:pPr>
      <w:r w:rsidRPr="00D5368E">
        <w:rPr>
          <w:szCs w:val="24"/>
          <w:lang w:eastAsia="it-IT"/>
        </w:rPr>
        <w:lastRenderedPageBreak/>
        <w:t>NOW THEREFORE the parties hereto hereby agree as follows:</w:t>
      </w:r>
    </w:p>
    <w:p w14:paraId="7B585E76" w14:textId="77777777" w:rsidR="00C0684F" w:rsidRPr="00D5368E" w:rsidRDefault="00C0684F" w:rsidP="00C0684F">
      <w:pPr>
        <w:keepNext/>
        <w:jc w:val="both"/>
      </w:pPr>
    </w:p>
    <w:p w14:paraId="082CC543" w14:textId="77777777" w:rsidR="00C0684F" w:rsidRPr="00D5368E" w:rsidRDefault="00C0684F" w:rsidP="00C0684F">
      <w:pPr>
        <w:keepNext/>
        <w:ind w:left="720" w:hanging="720"/>
        <w:jc w:val="both"/>
      </w:pPr>
      <w:r w:rsidRPr="00D5368E">
        <w:t>1.</w:t>
      </w:r>
      <w:r w:rsidRPr="00D5368E">
        <w:tab/>
        <w:t>The following documents attached hereto shall be deemed to form an integral part of this Contract:</w:t>
      </w:r>
    </w:p>
    <w:p w14:paraId="38986080" w14:textId="77777777" w:rsidR="00C0684F" w:rsidRPr="00D5368E" w:rsidRDefault="00C0684F" w:rsidP="00C0684F">
      <w:pPr>
        <w:keepNext/>
        <w:ind w:left="720" w:hanging="720"/>
        <w:jc w:val="both"/>
      </w:pPr>
    </w:p>
    <w:p w14:paraId="48BADB14" w14:textId="77777777" w:rsidR="00C0684F" w:rsidRPr="00D5368E" w:rsidRDefault="00C0684F" w:rsidP="00C0684F">
      <w:pPr>
        <w:ind w:left="1260" w:hanging="540"/>
        <w:jc w:val="both"/>
      </w:pPr>
      <w:r w:rsidRPr="00D5368E">
        <w:t>(a)</w:t>
      </w:r>
      <w:r w:rsidRPr="00D5368E">
        <w:tab/>
        <w:t>The General Conditions of Contract</w:t>
      </w:r>
      <w:r w:rsidR="00955D53">
        <w:t xml:space="preserve"> </w:t>
      </w:r>
      <w:r w:rsidRPr="00D5368E">
        <w:t>(including Attachment 1 “</w:t>
      </w:r>
      <w:r w:rsidR="00D55CD8" w:rsidRPr="00D5368E">
        <w:t>Fraud and Corruption</w:t>
      </w:r>
      <w:r w:rsidR="00D73531" w:rsidRPr="00D5368E">
        <w:t>”</w:t>
      </w:r>
      <w:r w:rsidRPr="00D5368E">
        <w:t>);</w:t>
      </w:r>
    </w:p>
    <w:p w14:paraId="43735A2B" w14:textId="77777777" w:rsidR="00C0684F" w:rsidRPr="00D5368E" w:rsidRDefault="00C0684F" w:rsidP="00C0684F">
      <w:pPr>
        <w:ind w:left="1260" w:hanging="540"/>
        <w:jc w:val="both"/>
      </w:pPr>
      <w:r w:rsidRPr="00D5368E">
        <w:t>(b)</w:t>
      </w:r>
      <w:r w:rsidRPr="00D5368E">
        <w:tab/>
        <w:t>The Special Conditions of Contract;</w:t>
      </w:r>
    </w:p>
    <w:p w14:paraId="3B56FD89" w14:textId="77777777" w:rsidR="00C0684F" w:rsidRPr="00D5368E" w:rsidRDefault="00C0684F" w:rsidP="00C0684F">
      <w:pPr>
        <w:keepNext/>
        <w:ind w:left="1260" w:hanging="540"/>
        <w:jc w:val="both"/>
      </w:pPr>
      <w:r w:rsidRPr="00D5368E">
        <w:t>(c)</w:t>
      </w:r>
      <w:r w:rsidRPr="00D5368E">
        <w:tab/>
        <w:t xml:space="preserve">Appendices:  </w:t>
      </w:r>
    </w:p>
    <w:p w14:paraId="1349496A" w14:textId="77777777" w:rsidR="00C0684F" w:rsidRPr="00D5368E" w:rsidRDefault="00C0684F" w:rsidP="00C0684F">
      <w:pPr>
        <w:keepNext/>
        <w:tabs>
          <w:tab w:val="left" w:pos="7650"/>
          <w:tab w:val="left" w:pos="8010"/>
        </w:tabs>
        <w:ind w:left="1440"/>
        <w:jc w:val="both"/>
      </w:pPr>
    </w:p>
    <w:p w14:paraId="7D921669" w14:textId="77777777" w:rsidR="00C0684F" w:rsidRPr="00D5368E" w:rsidRDefault="00C0684F" w:rsidP="00C0684F">
      <w:pPr>
        <w:tabs>
          <w:tab w:val="left" w:pos="2700"/>
          <w:tab w:val="left" w:pos="7650"/>
          <w:tab w:val="left" w:pos="8010"/>
        </w:tabs>
        <w:ind w:left="1260"/>
        <w:jc w:val="both"/>
      </w:pPr>
      <w:r w:rsidRPr="00D5368E">
        <w:t>Appendix A:</w:t>
      </w:r>
      <w:r w:rsidRPr="00D5368E">
        <w:tab/>
        <w:t>Terms of Reference</w:t>
      </w:r>
      <w:r w:rsidRPr="00D5368E">
        <w:tab/>
      </w:r>
    </w:p>
    <w:p w14:paraId="6872AF1B" w14:textId="77777777" w:rsidR="00C0684F" w:rsidRPr="00D5368E" w:rsidRDefault="00C0684F" w:rsidP="00C0684F">
      <w:pPr>
        <w:tabs>
          <w:tab w:val="left" w:pos="2700"/>
          <w:tab w:val="left" w:pos="7650"/>
          <w:tab w:val="left" w:pos="8010"/>
        </w:tabs>
        <w:ind w:left="1260"/>
        <w:jc w:val="both"/>
      </w:pPr>
      <w:r w:rsidRPr="00D5368E">
        <w:t>Appendix B:</w:t>
      </w:r>
      <w:r w:rsidRPr="00D5368E">
        <w:tab/>
        <w:t>Key Experts</w:t>
      </w:r>
      <w:r w:rsidRPr="00D5368E">
        <w:tab/>
      </w:r>
    </w:p>
    <w:p w14:paraId="12B48D7B" w14:textId="77777777" w:rsidR="00C0684F" w:rsidRPr="00D5368E" w:rsidRDefault="00C0684F" w:rsidP="00C0684F">
      <w:pPr>
        <w:tabs>
          <w:tab w:val="left" w:pos="2700"/>
          <w:tab w:val="left" w:pos="7650"/>
          <w:tab w:val="left" w:pos="8010"/>
        </w:tabs>
        <w:ind w:left="1260"/>
        <w:jc w:val="both"/>
      </w:pPr>
      <w:r w:rsidRPr="00D5368E">
        <w:t>Appendix C:</w:t>
      </w:r>
      <w:r w:rsidRPr="00D5368E">
        <w:tab/>
        <w:t>Breakdown of Contract Price</w:t>
      </w:r>
      <w:r w:rsidRPr="00D5368E">
        <w:tab/>
      </w:r>
    </w:p>
    <w:p w14:paraId="33A46606" w14:textId="77777777" w:rsidR="00C0684F" w:rsidRPr="00D5368E" w:rsidRDefault="00C0684F" w:rsidP="00C0684F">
      <w:pPr>
        <w:tabs>
          <w:tab w:val="left" w:pos="2700"/>
          <w:tab w:val="left" w:pos="7650"/>
          <w:tab w:val="left" w:pos="8010"/>
        </w:tabs>
        <w:ind w:left="1260"/>
        <w:jc w:val="both"/>
      </w:pPr>
      <w:r w:rsidRPr="00D5368E">
        <w:t>Appendix D:</w:t>
      </w:r>
      <w:r w:rsidRPr="00D5368E">
        <w:tab/>
        <w:t>Form of Advance Payments Guarantee</w:t>
      </w:r>
    </w:p>
    <w:p w14:paraId="44EAD2D0" w14:textId="77777777" w:rsidR="00C0684F" w:rsidRPr="00D5368E" w:rsidRDefault="00C0684F" w:rsidP="00C0684F">
      <w:pPr>
        <w:tabs>
          <w:tab w:val="left" w:pos="2700"/>
          <w:tab w:val="left" w:pos="7650"/>
          <w:tab w:val="left" w:pos="8010"/>
        </w:tabs>
        <w:ind w:left="1260"/>
        <w:jc w:val="both"/>
        <w:rPr>
          <w:i/>
        </w:rPr>
      </w:pPr>
    </w:p>
    <w:p w14:paraId="7FA65F35" w14:textId="77777777" w:rsidR="00C0684F" w:rsidRPr="00D5368E" w:rsidRDefault="00C0684F" w:rsidP="00C0684F">
      <w:pPr>
        <w:ind w:left="720"/>
        <w:jc w:val="both"/>
      </w:pPr>
      <w:r w:rsidRPr="00D5368E">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14:paraId="2C9F78CE" w14:textId="77777777" w:rsidR="00C0684F" w:rsidRPr="00D5368E" w:rsidRDefault="00C0684F" w:rsidP="00C0684F">
      <w:pPr>
        <w:jc w:val="both"/>
      </w:pPr>
    </w:p>
    <w:p w14:paraId="7CEA36BF" w14:textId="77777777" w:rsidR="00C0684F" w:rsidRPr="00D5368E" w:rsidRDefault="00C0684F" w:rsidP="00C0684F">
      <w:pPr>
        <w:ind w:left="720" w:hanging="720"/>
        <w:jc w:val="both"/>
      </w:pPr>
      <w:r w:rsidRPr="00D5368E">
        <w:t>2.</w:t>
      </w:r>
      <w:r w:rsidRPr="00D5368E">
        <w:tab/>
        <w:t>The mutual rights and obligations of the Client and the Consultant shall be as set forth in the Contract, in particular:</w:t>
      </w:r>
    </w:p>
    <w:p w14:paraId="40433B44" w14:textId="77777777" w:rsidR="00C0684F" w:rsidRPr="00D5368E" w:rsidRDefault="00C0684F" w:rsidP="00C0684F">
      <w:pPr>
        <w:jc w:val="both"/>
      </w:pPr>
    </w:p>
    <w:p w14:paraId="6E457F89" w14:textId="77777777" w:rsidR="00C0684F" w:rsidRPr="00D5368E" w:rsidRDefault="00C0684F" w:rsidP="00C0684F">
      <w:pPr>
        <w:ind w:left="1440" w:hanging="720"/>
        <w:jc w:val="both"/>
      </w:pPr>
      <w:r w:rsidRPr="00D5368E">
        <w:t>(a)</w:t>
      </w:r>
      <w:r w:rsidRPr="00D5368E">
        <w:tab/>
        <w:t>the Consultant shall carry out the Services in accordance with the provisions of the Contract; and</w:t>
      </w:r>
    </w:p>
    <w:p w14:paraId="7B3A90D2" w14:textId="77777777" w:rsidR="00C0684F" w:rsidRPr="00D5368E" w:rsidRDefault="00C0684F" w:rsidP="00C0684F">
      <w:pPr>
        <w:ind w:left="1440" w:hanging="720"/>
        <w:jc w:val="both"/>
      </w:pPr>
      <w:r w:rsidRPr="00D5368E">
        <w:t>(b)</w:t>
      </w:r>
      <w:r w:rsidRPr="00D5368E">
        <w:tab/>
        <w:t>the Client shall make payments to the Consultant in accordance with the provisions of the Contract.</w:t>
      </w:r>
    </w:p>
    <w:p w14:paraId="10D2B16B" w14:textId="77777777" w:rsidR="00C0684F" w:rsidRPr="00D5368E" w:rsidRDefault="00C0684F" w:rsidP="00C0684F">
      <w:pPr>
        <w:jc w:val="both"/>
      </w:pPr>
    </w:p>
    <w:p w14:paraId="7DED0359" w14:textId="77777777" w:rsidR="00C0684F" w:rsidRPr="00D5368E" w:rsidRDefault="00C0684F" w:rsidP="00C0684F">
      <w:pPr>
        <w:jc w:val="both"/>
      </w:pPr>
    </w:p>
    <w:p w14:paraId="08A6775B" w14:textId="77777777" w:rsidR="00C0684F" w:rsidRPr="00D5368E" w:rsidRDefault="00C0684F" w:rsidP="00C0684F">
      <w:pPr>
        <w:jc w:val="both"/>
      </w:pPr>
      <w:r w:rsidRPr="00D5368E">
        <w:t>IN WITNESS WHEREOF, the Parties hereto have caused this Contract to be signed in their respective names as of the day and year first above written.</w:t>
      </w:r>
    </w:p>
    <w:p w14:paraId="753D81A6" w14:textId="77777777" w:rsidR="00C0684F" w:rsidRPr="00D5368E" w:rsidRDefault="00C0684F" w:rsidP="00C0684F"/>
    <w:p w14:paraId="53A3A1DC" w14:textId="77777777" w:rsidR="00C0684F" w:rsidRPr="00D5368E" w:rsidRDefault="00C0684F" w:rsidP="00C0684F">
      <w:r w:rsidRPr="00D5368E">
        <w:t xml:space="preserve">For and on behalf of </w:t>
      </w:r>
      <w:r w:rsidRPr="00D5368E">
        <w:rPr>
          <w:i/>
        </w:rPr>
        <w:t>[Name of Client]</w:t>
      </w:r>
    </w:p>
    <w:p w14:paraId="478545C5" w14:textId="77777777" w:rsidR="00C0684F" w:rsidRPr="00D5368E" w:rsidRDefault="00C0684F" w:rsidP="00C0684F"/>
    <w:p w14:paraId="5ED27007" w14:textId="77777777" w:rsidR="00C0684F" w:rsidRPr="00D5368E" w:rsidRDefault="00C0684F" w:rsidP="00C0684F">
      <w:pPr>
        <w:tabs>
          <w:tab w:val="left" w:pos="5760"/>
        </w:tabs>
      </w:pPr>
      <w:r w:rsidRPr="00D5368E">
        <w:rPr>
          <w:u w:val="single"/>
        </w:rPr>
        <w:tab/>
      </w:r>
    </w:p>
    <w:p w14:paraId="4A20B819" w14:textId="77777777" w:rsidR="00C0684F" w:rsidRPr="00D5368E" w:rsidRDefault="00C0684F" w:rsidP="00C0684F">
      <w:r w:rsidRPr="00D5368E">
        <w:rPr>
          <w:i/>
        </w:rPr>
        <w:t>[Authorized Representative of the Client – name, title and signature]</w:t>
      </w:r>
    </w:p>
    <w:p w14:paraId="64438513" w14:textId="77777777" w:rsidR="00C0684F" w:rsidRPr="00D5368E" w:rsidRDefault="00C0684F" w:rsidP="00C0684F">
      <w:pPr>
        <w:pStyle w:val="BankNormal"/>
        <w:spacing w:after="0"/>
        <w:rPr>
          <w:szCs w:val="24"/>
          <w:lang w:eastAsia="it-IT"/>
        </w:rPr>
      </w:pPr>
    </w:p>
    <w:p w14:paraId="0D551C9F" w14:textId="77777777" w:rsidR="00C0684F" w:rsidRPr="00D5368E" w:rsidRDefault="00C0684F" w:rsidP="00C0684F">
      <w:pPr>
        <w:rPr>
          <w:color w:val="1F497D" w:themeColor="text2"/>
        </w:rPr>
      </w:pPr>
      <w:r w:rsidRPr="00D5368E">
        <w:t xml:space="preserve">For and on behalf of </w:t>
      </w:r>
      <w:r w:rsidRPr="00D5368E">
        <w:rPr>
          <w:i/>
          <w:color w:val="1F497D" w:themeColor="text2"/>
        </w:rPr>
        <w:t xml:space="preserve">[Name of </w:t>
      </w:r>
      <w:r w:rsidRPr="00D5368E">
        <w:rPr>
          <w:i/>
          <w:iCs/>
          <w:color w:val="1F497D" w:themeColor="text2"/>
        </w:rPr>
        <w:t>Consultant or Name of a Joint Venture</w:t>
      </w:r>
      <w:r w:rsidRPr="00D5368E">
        <w:rPr>
          <w:i/>
          <w:color w:val="1F497D" w:themeColor="text2"/>
        </w:rPr>
        <w:t>]</w:t>
      </w:r>
    </w:p>
    <w:p w14:paraId="1537B6C3" w14:textId="77777777" w:rsidR="00C0684F" w:rsidRPr="00D5368E" w:rsidRDefault="00C0684F" w:rsidP="00C0684F"/>
    <w:p w14:paraId="156B16C2" w14:textId="77777777" w:rsidR="00C0684F" w:rsidRPr="00D5368E" w:rsidRDefault="00C0684F" w:rsidP="00C0684F">
      <w:pPr>
        <w:tabs>
          <w:tab w:val="left" w:pos="5760"/>
        </w:tabs>
      </w:pPr>
      <w:r w:rsidRPr="00D5368E">
        <w:rPr>
          <w:u w:val="single"/>
        </w:rPr>
        <w:tab/>
      </w:r>
    </w:p>
    <w:p w14:paraId="4854C1A1" w14:textId="77777777" w:rsidR="00C0684F" w:rsidRPr="00D5368E" w:rsidRDefault="00C0684F" w:rsidP="00C0684F">
      <w:pPr>
        <w:rPr>
          <w:color w:val="1F497D" w:themeColor="text2"/>
        </w:rPr>
      </w:pPr>
      <w:r w:rsidRPr="00D5368E">
        <w:rPr>
          <w:i/>
          <w:color w:val="1F497D" w:themeColor="text2"/>
        </w:rPr>
        <w:t>[Authorized Representative of the Consultant – name and signature]</w:t>
      </w:r>
    </w:p>
    <w:p w14:paraId="76951D52" w14:textId="77777777" w:rsidR="00C0684F" w:rsidRPr="00D5368E" w:rsidRDefault="00C0684F" w:rsidP="00C0684F"/>
    <w:p w14:paraId="5192B8D7" w14:textId="77777777" w:rsidR="00C0684F" w:rsidRPr="00D5368E" w:rsidRDefault="00C0684F" w:rsidP="00C0684F">
      <w:pPr>
        <w:rPr>
          <w:color w:val="1F497D" w:themeColor="text2"/>
        </w:rPr>
      </w:pPr>
      <w:r w:rsidRPr="00D5368E">
        <w:rPr>
          <w:i/>
          <w:color w:val="1F497D" w:themeColor="text2"/>
        </w:rPr>
        <w:t xml:space="preserve">[For a joint venture, either all members shall sign or only the lead member, in which case the power of attorney to sign on behalf of all members shall be attached. </w:t>
      </w:r>
    </w:p>
    <w:p w14:paraId="04C9F93C" w14:textId="77777777" w:rsidR="00C0684F" w:rsidRPr="00D5368E" w:rsidRDefault="00C0684F" w:rsidP="00C0684F"/>
    <w:p w14:paraId="536B2034" w14:textId="77777777" w:rsidR="00C0684F" w:rsidRPr="00D5368E" w:rsidRDefault="00C0684F" w:rsidP="00C0684F">
      <w:pPr>
        <w:rPr>
          <w:i/>
          <w:color w:val="1F497D" w:themeColor="text2"/>
        </w:rPr>
      </w:pPr>
      <w:r w:rsidRPr="00D5368E">
        <w:lastRenderedPageBreak/>
        <w:t xml:space="preserve">For and on behalf of each of the members of the Consultant </w:t>
      </w:r>
      <w:r w:rsidRPr="00D5368E">
        <w:rPr>
          <w:i/>
          <w:color w:val="1F497D" w:themeColor="text2"/>
        </w:rPr>
        <w:t>[insert the Name of the Joint Venture]</w:t>
      </w:r>
    </w:p>
    <w:p w14:paraId="4FBF4794" w14:textId="77777777" w:rsidR="00C0684F" w:rsidRPr="00D5368E" w:rsidRDefault="00C0684F" w:rsidP="00C0684F"/>
    <w:p w14:paraId="7829C6B0" w14:textId="77777777" w:rsidR="00C0684F" w:rsidRPr="00D5368E" w:rsidRDefault="00C0684F" w:rsidP="00C0684F">
      <w:pPr>
        <w:rPr>
          <w:color w:val="1F497D" w:themeColor="text2"/>
        </w:rPr>
      </w:pPr>
      <w:r w:rsidRPr="00D5368E">
        <w:rPr>
          <w:i/>
          <w:color w:val="1F497D" w:themeColor="text2"/>
        </w:rPr>
        <w:t>[Name of the lead member]</w:t>
      </w:r>
    </w:p>
    <w:p w14:paraId="75B84A8A" w14:textId="77777777" w:rsidR="00C0684F" w:rsidRPr="00D5368E" w:rsidRDefault="00C0684F" w:rsidP="00C0684F"/>
    <w:p w14:paraId="3A109309" w14:textId="77777777" w:rsidR="00C0684F" w:rsidRPr="00D5368E" w:rsidRDefault="00C0684F" w:rsidP="00C0684F">
      <w:pPr>
        <w:tabs>
          <w:tab w:val="left" w:pos="5760"/>
        </w:tabs>
      </w:pPr>
      <w:r w:rsidRPr="00D5368E">
        <w:rPr>
          <w:u w:val="single"/>
        </w:rPr>
        <w:tab/>
      </w:r>
    </w:p>
    <w:p w14:paraId="28E58056" w14:textId="77777777" w:rsidR="00C0684F" w:rsidRPr="00D5368E" w:rsidRDefault="00C0684F" w:rsidP="00C0684F">
      <w:pPr>
        <w:rPr>
          <w:color w:val="1F497D" w:themeColor="text2"/>
        </w:rPr>
      </w:pPr>
      <w:r w:rsidRPr="00D5368E">
        <w:rPr>
          <w:i/>
          <w:color w:val="1F497D" w:themeColor="text2"/>
        </w:rPr>
        <w:t>[Authorized Representative on behalf of a Joint Venture]</w:t>
      </w:r>
    </w:p>
    <w:p w14:paraId="07792256" w14:textId="77777777" w:rsidR="00C0684F" w:rsidRPr="00D5368E" w:rsidRDefault="00C0684F" w:rsidP="00C0684F"/>
    <w:p w14:paraId="4D26EE78" w14:textId="77777777" w:rsidR="00C0684F" w:rsidRPr="00D5368E" w:rsidRDefault="00C0684F" w:rsidP="00C0684F">
      <w:pPr>
        <w:rPr>
          <w:color w:val="1F497D" w:themeColor="text2"/>
        </w:rPr>
      </w:pPr>
      <w:r w:rsidRPr="00D5368E">
        <w:rPr>
          <w:i/>
          <w:color w:val="1F497D" w:themeColor="text2"/>
        </w:rPr>
        <w:t>[add signature blocks for each member if all are signing]</w:t>
      </w:r>
    </w:p>
    <w:p w14:paraId="69975865" w14:textId="77777777" w:rsidR="00C0684F" w:rsidRPr="00D5368E" w:rsidRDefault="00C0684F" w:rsidP="00C0684F"/>
    <w:p w14:paraId="6E26FC9F" w14:textId="77777777" w:rsidR="00C0684F" w:rsidRPr="00D5368E" w:rsidRDefault="00C0684F" w:rsidP="00C0684F">
      <w:pPr>
        <w:pStyle w:val="BankNormal"/>
        <w:spacing w:after="0"/>
        <w:rPr>
          <w:szCs w:val="24"/>
        </w:rPr>
      </w:pPr>
    </w:p>
    <w:p w14:paraId="68B6491C" w14:textId="77777777" w:rsidR="00C0684F" w:rsidRPr="00D5368E" w:rsidRDefault="00C0684F" w:rsidP="00C0684F">
      <w:pPr>
        <w:sectPr w:rsidR="00C0684F" w:rsidRPr="00D5368E">
          <w:headerReference w:type="even" r:id="rId91"/>
          <w:headerReference w:type="default" r:id="rId92"/>
          <w:headerReference w:type="first" r:id="rId93"/>
          <w:footnotePr>
            <w:numRestart w:val="eachSect"/>
          </w:footnotePr>
          <w:type w:val="oddPage"/>
          <w:pgSz w:w="12242" w:h="15842" w:code="1"/>
          <w:pgMar w:top="1440" w:right="1440" w:bottom="1440" w:left="1800" w:header="720" w:footer="720" w:gutter="0"/>
          <w:paperSrc w:first="15" w:other="15"/>
          <w:cols w:space="720"/>
          <w:noEndnote/>
          <w:titlePg/>
        </w:sectPr>
      </w:pPr>
    </w:p>
    <w:p w14:paraId="341F9FFF" w14:textId="77777777" w:rsidR="00C0684F" w:rsidRPr="00D5368E" w:rsidRDefault="00C0684F" w:rsidP="003146ED">
      <w:pPr>
        <w:pStyle w:val="Heading1"/>
        <w:numPr>
          <w:ilvl w:val="0"/>
          <w:numId w:val="26"/>
        </w:numPr>
      </w:pPr>
      <w:bookmarkStart w:id="189" w:name="_Toc299534126"/>
      <w:bookmarkStart w:id="190" w:name="_Toc474333984"/>
      <w:bookmarkStart w:id="191" w:name="_Toc474334153"/>
      <w:bookmarkStart w:id="192" w:name="_Toc132041396"/>
      <w:r w:rsidRPr="00D5368E">
        <w:lastRenderedPageBreak/>
        <w:t>General Conditions of Contract</w:t>
      </w:r>
      <w:bookmarkEnd w:id="189"/>
      <w:bookmarkEnd w:id="190"/>
      <w:bookmarkEnd w:id="191"/>
      <w:bookmarkEnd w:id="192"/>
    </w:p>
    <w:p w14:paraId="3C49D7E6" w14:textId="77777777" w:rsidR="00C0684F" w:rsidRPr="00D5368E" w:rsidRDefault="00C0684F" w:rsidP="00C0684F">
      <w:pPr>
        <w:pStyle w:val="Heading1"/>
        <w:rPr>
          <w:smallCaps/>
          <w:sz w:val="28"/>
          <w:szCs w:val="28"/>
        </w:rPr>
      </w:pPr>
      <w:bookmarkStart w:id="193" w:name="_Toc299534127"/>
      <w:bookmarkStart w:id="194" w:name="_Toc474333985"/>
      <w:bookmarkStart w:id="195" w:name="_Toc474334154"/>
      <w:bookmarkStart w:id="196" w:name="_Toc132041397"/>
      <w:r w:rsidRPr="00D5368E">
        <w:rPr>
          <w:smallCaps/>
          <w:sz w:val="28"/>
          <w:szCs w:val="28"/>
        </w:rPr>
        <w:t>A.  General Provisions</w:t>
      </w:r>
      <w:bookmarkEnd w:id="193"/>
      <w:bookmarkEnd w:id="194"/>
      <w:bookmarkEnd w:id="195"/>
      <w:bookmarkEnd w:id="196"/>
    </w:p>
    <w:tbl>
      <w:tblPr>
        <w:tblW w:w="9446" w:type="dxa"/>
        <w:jc w:val="center"/>
        <w:tblLayout w:type="fixed"/>
        <w:tblLook w:val="0000" w:firstRow="0" w:lastRow="0" w:firstColumn="0" w:lastColumn="0" w:noHBand="0" w:noVBand="0"/>
      </w:tblPr>
      <w:tblGrid>
        <w:gridCol w:w="2526"/>
        <w:gridCol w:w="6920"/>
      </w:tblGrid>
      <w:tr w:rsidR="00C0684F" w:rsidRPr="00D5368E" w14:paraId="34A3FF8F" w14:textId="77777777" w:rsidTr="00C0684F">
        <w:trPr>
          <w:jc w:val="center"/>
        </w:trPr>
        <w:tc>
          <w:tcPr>
            <w:tcW w:w="2526" w:type="dxa"/>
          </w:tcPr>
          <w:p w14:paraId="77EC595C" w14:textId="77777777" w:rsidR="00C0684F" w:rsidRPr="00D5368E" w:rsidRDefault="00C0684F" w:rsidP="003146ED">
            <w:pPr>
              <w:pStyle w:val="Section8Heading2"/>
              <w:numPr>
                <w:ilvl w:val="0"/>
                <w:numId w:val="27"/>
              </w:numPr>
            </w:pPr>
            <w:bookmarkStart w:id="197" w:name="_Toc299534128"/>
            <w:r w:rsidRPr="00D5368E">
              <w:t>Definitions</w:t>
            </w:r>
            <w:bookmarkEnd w:id="197"/>
          </w:p>
        </w:tc>
        <w:tc>
          <w:tcPr>
            <w:tcW w:w="6920" w:type="dxa"/>
          </w:tcPr>
          <w:p w14:paraId="412D1136" w14:textId="77777777" w:rsidR="00C0684F" w:rsidRPr="00D5368E" w:rsidRDefault="009523CD" w:rsidP="007C7EBA">
            <w:pPr>
              <w:pStyle w:val="BodyText2"/>
              <w:tabs>
                <w:tab w:val="left" w:pos="576"/>
              </w:tabs>
              <w:suppressAutoHyphens/>
              <w:spacing w:after="200" w:line="240" w:lineRule="auto"/>
              <w:jc w:val="both"/>
            </w:pPr>
            <w:r w:rsidRPr="00D5368E">
              <w:t xml:space="preserve">1.1 </w:t>
            </w:r>
            <w:r w:rsidR="00C0684F" w:rsidRPr="00D5368E">
              <w:t>Unless the context otherwise requires, the following terms whenever used in this Contract have the following meanings:</w:t>
            </w:r>
          </w:p>
          <w:p w14:paraId="78FA28F1"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“Applicable Law” means the laws and any other instruments having the force of law in the Client’s country, or in such other country as may be specified in the</w:t>
            </w:r>
            <w:r w:rsidRPr="00D5368E">
              <w:rPr>
                <w:b/>
              </w:rPr>
              <w:t xml:space="preserve"> Special Conditions of Contract (SCC)</w:t>
            </w:r>
            <w:r w:rsidRPr="00D5368E">
              <w:t>, as they may be issued and in force from time to time.</w:t>
            </w:r>
          </w:p>
          <w:p w14:paraId="3001AE12" w14:textId="77777777" w:rsidR="008B5BD5" w:rsidRPr="00D5368E" w:rsidRDefault="008B5BD5" w:rsidP="007C7EBA">
            <w:pPr>
              <w:pStyle w:val="ListParagraph"/>
              <w:tabs>
                <w:tab w:val="left" w:pos="540"/>
              </w:tabs>
              <w:spacing w:after="200"/>
              <w:ind w:left="456" w:right="-72"/>
              <w:jc w:val="both"/>
            </w:pPr>
          </w:p>
          <w:p w14:paraId="4B7FC094"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 xml:space="preserve">“Bank” means the </w:t>
            </w:r>
            <w:r w:rsidR="00E66809" w:rsidRPr="00D5368E">
              <w:t>International Bank for Reconstruction and Development (IBRD) or the International Development Association (IDA)</w:t>
            </w:r>
            <w:r w:rsidRPr="00D5368E">
              <w:t>.</w:t>
            </w:r>
          </w:p>
          <w:p w14:paraId="7F0BD803"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“Borrower” means the Government, Government agency or other entity that signs the financing agreement</w:t>
            </w:r>
            <w:r w:rsidR="006132E6">
              <w:t xml:space="preserve"> </w:t>
            </w:r>
            <w:r w:rsidRPr="00D5368E">
              <w:t>with the Bank.</w:t>
            </w:r>
          </w:p>
          <w:p w14:paraId="046ADAA9"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“Client” means the implementing agency that signs the Contract for the Services with the Selected Consultant.</w:t>
            </w:r>
          </w:p>
          <w:p w14:paraId="12534AB5"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“Consultant” means a legally-established professional consulting firm or entity selected by the Client to provide the Services under the signed Contract.</w:t>
            </w:r>
          </w:p>
          <w:p w14:paraId="2065B5E8"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790048F0"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“Day” means a working day unless indicated otherwise.</w:t>
            </w:r>
          </w:p>
          <w:p w14:paraId="1AFB2037"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“Effective Date” means the date on which this Contract comes into force and effect pursuant to Clause GCC 11.</w:t>
            </w:r>
          </w:p>
          <w:p w14:paraId="2F0FAFB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rPr>
                <w:rFonts w:cs="Helv"/>
              </w:rPr>
              <w:t xml:space="preserve">“Experts” </w:t>
            </w:r>
            <w:r w:rsidRPr="00D5368E">
              <w:t>means, collectively, Key Experts, Non-Key Experts, or any other personnel of the Consultant, Sub-consultant or JV member(s) assigned by the Consultant to perform the Services or any part thereof under the Contract.</w:t>
            </w:r>
          </w:p>
          <w:p w14:paraId="07D552EF"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“Foreign Currency” means any currency other than the currency of the Client’s country.</w:t>
            </w:r>
          </w:p>
          <w:p w14:paraId="1DDB3E91"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“GCC” means these General Conditions of Contract.</w:t>
            </w:r>
          </w:p>
          <w:p w14:paraId="7EFC0CCD"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lastRenderedPageBreak/>
              <w:t>“Government” means the government of the Client’s country.</w:t>
            </w:r>
          </w:p>
          <w:p w14:paraId="2684034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17F2099"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“Key Expert(s)” means an individual professional whose skills, qualifications, knowledge and experience are critical to the performance of the Services under the Contract and whose Curricula Vitae (CV) was taken into</w:t>
            </w:r>
            <w:r w:rsidR="006132E6">
              <w:t xml:space="preserve"> </w:t>
            </w:r>
            <w:r w:rsidRPr="00D5368E">
              <w:t xml:space="preserve">account in the technical evaluation of the Consultant’s proposal. </w:t>
            </w:r>
          </w:p>
          <w:p w14:paraId="75126AF1"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“Local Currency” means the currency of the Client’s country.</w:t>
            </w:r>
          </w:p>
          <w:p w14:paraId="5E9D85D4"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“Non-Key Expert(s)” means an individual professional provided by the Consultant or its Sub-consultant to perform the Services or any part thereof under the Contract.</w:t>
            </w:r>
          </w:p>
          <w:p w14:paraId="5C23ED9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“Party” means the Client or the Consultant, as the case may be, and “Parties” means both of them.</w:t>
            </w:r>
          </w:p>
          <w:p w14:paraId="695F3A1C"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“SCC” means the Special Conditions of Contract by which the GCC may be amended or supplemented but not over-written.</w:t>
            </w:r>
          </w:p>
          <w:p w14:paraId="0545261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“Services” means the work to be performed by the Consultant pursuant to this Contract, as described in Appendix A hereto.</w:t>
            </w:r>
          </w:p>
          <w:p w14:paraId="48D39CC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“Sub-consultants” means an entity to whom/which the Consultant subcontracts any part of the Services while remaining solely liable for the execution of the Contract.</w:t>
            </w:r>
          </w:p>
          <w:p w14:paraId="7933006B" w14:textId="77777777" w:rsidR="00C0684F" w:rsidRPr="00D5368E" w:rsidRDefault="00C0684F" w:rsidP="003146ED">
            <w:pPr>
              <w:pStyle w:val="ListParagraph"/>
              <w:numPr>
                <w:ilvl w:val="0"/>
                <w:numId w:val="31"/>
              </w:numPr>
              <w:tabs>
                <w:tab w:val="left" w:pos="540"/>
              </w:tabs>
              <w:spacing w:after="200"/>
              <w:ind w:right="-72"/>
              <w:contextualSpacing w:val="0"/>
              <w:jc w:val="both"/>
            </w:pPr>
            <w:r w:rsidRPr="00D5368E">
              <w:t>“Third Party” means any person or entity other than the Government, the Client, the Consultant or a Sub-consultant.</w:t>
            </w:r>
          </w:p>
        </w:tc>
      </w:tr>
      <w:tr w:rsidR="00C0684F" w:rsidRPr="00D5368E" w14:paraId="43FB8459" w14:textId="77777777" w:rsidTr="00C0684F">
        <w:trPr>
          <w:jc w:val="center"/>
        </w:trPr>
        <w:tc>
          <w:tcPr>
            <w:tcW w:w="2526" w:type="dxa"/>
          </w:tcPr>
          <w:p w14:paraId="128FE00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198" w:name="_Toc299534129"/>
            <w:bookmarkStart w:id="199" w:name="_Toc474333986"/>
            <w:bookmarkStart w:id="200" w:name="_Toc474334155"/>
            <w:bookmarkStart w:id="201" w:name="_Toc132041398"/>
            <w:r w:rsidRPr="00D5368E">
              <w:rPr>
                <w:lang w:val="en-US"/>
              </w:rPr>
              <w:lastRenderedPageBreak/>
              <w:t xml:space="preserve">Relationship </w:t>
            </w:r>
            <w:r w:rsidR="00890371" w:rsidRPr="00D5368E">
              <w:rPr>
                <w:lang w:val="en-US"/>
              </w:rPr>
              <w:t>between</w:t>
            </w:r>
            <w:r w:rsidRPr="00D5368E">
              <w:rPr>
                <w:lang w:val="en-US"/>
              </w:rPr>
              <w:t xml:space="preserve"> the Parties</w:t>
            </w:r>
            <w:bookmarkEnd w:id="198"/>
            <w:bookmarkEnd w:id="199"/>
            <w:bookmarkEnd w:id="200"/>
            <w:bookmarkEnd w:id="201"/>
          </w:p>
          <w:p w14:paraId="34912BAE" w14:textId="77777777" w:rsidR="00C0684F" w:rsidRPr="00D5368E" w:rsidRDefault="00C0684F" w:rsidP="00C0684F">
            <w:pPr>
              <w:pStyle w:val="BankNormal"/>
              <w:spacing w:after="0"/>
              <w:rPr>
                <w:b/>
                <w:bCs/>
              </w:rPr>
            </w:pPr>
          </w:p>
        </w:tc>
        <w:tc>
          <w:tcPr>
            <w:tcW w:w="6920" w:type="dxa"/>
          </w:tcPr>
          <w:p w14:paraId="40457738" w14:textId="77777777" w:rsidR="00C0684F" w:rsidRPr="00D5368E" w:rsidRDefault="00C0684F" w:rsidP="003146ED">
            <w:pPr>
              <w:pStyle w:val="ListParagraph"/>
              <w:numPr>
                <w:ilvl w:val="1"/>
                <w:numId w:val="32"/>
              </w:numPr>
              <w:spacing w:after="200"/>
              <w:ind w:left="72" w:right="-72" w:firstLine="0"/>
              <w:jc w:val="both"/>
            </w:pPr>
            <w:r w:rsidRPr="00D5368E">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D5368E" w14:paraId="21EAFFBC" w14:textId="77777777" w:rsidTr="00C0684F">
        <w:trPr>
          <w:jc w:val="center"/>
        </w:trPr>
        <w:tc>
          <w:tcPr>
            <w:tcW w:w="2526" w:type="dxa"/>
          </w:tcPr>
          <w:p w14:paraId="23111E7B"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02" w:name="_Toc299534130"/>
            <w:bookmarkStart w:id="203" w:name="_Toc474333987"/>
            <w:bookmarkStart w:id="204" w:name="_Toc474334156"/>
            <w:bookmarkStart w:id="205" w:name="_Toc132041399"/>
            <w:r w:rsidRPr="00D5368E">
              <w:rPr>
                <w:lang w:val="en-US"/>
              </w:rPr>
              <w:t>Law Governing Contract</w:t>
            </w:r>
            <w:bookmarkEnd w:id="202"/>
            <w:bookmarkEnd w:id="203"/>
            <w:bookmarkEnd w:id="204"/>
            <w:bookmarkEnd w:id="205"/>
          </w:p>
        </w:tc>
        <w:tc>
          <w:tcPr>
            <w:tcW w:w="6920" w:type="dxa"/>
          </w:tcPr>
          <w:p w14:paraId="62CB077C" w14:textId="77777777" w:rsidR="00C0684F" w:rsidRPr="00D5368E" w:rsidRDefault="00C0684F" w:rsidP="003146ED">
            <w:pPr>
              <w:pStyle w:val="ListParagraph"/>
              <w:numPr>
                <w:ilvl w:val="1"/>
                <w:numId w:val="33"/>
              </w:numPr>
              <w:spacing w:after="200"/>
              <w:ind w:left="72" w:right="-72" w:firstLine="0"/>
              <w:jc w:val="both"/>
            </w:pPr>
            <w:r w:rsidRPr="00D5368E">
              <w:t>This Contract, its meaning and interpretation, and the relation between the Parties shall be governed by the Applicable Law.</w:t>
            </w:r>
          </w:p>
        </w:tc>
      </w:tr>
      <w:tr w:rsidR="00C0684F" w:rsidRPr="00D5368E" w14:paraId="2E56E4DA" w14:textId="77777777" w:rsidTr="00C0684F">
        <w:trPr>
          <w:jc w:val="center"/>
        </w:trPr>
        <w:tc>
          <w:tcPr>
            <w:tcW w:w="2526" w:type="dxa"/>
          </w:tcPr>
          <w:p w14:paraId="4F61810C"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06" w:name="_Toc299534131"/>
            <w:bookmarkStart w:id="207" w:name="_Toc474333988"/>
            <w:bookmarkStart w:id="208" w:name="_Toc474334157"/>
            <w:bookmarkStart w:id="209" w:name="_Toc132041400"/>
            <w:r w:rsidRPr="00D5368E">
              <w:rPr>
                <w:lang w:val="en-US"/>
              </w:rPr>
              <w:lastRenderedPageBreak/>
              <w:t>Language</w:t>
            </w:r>
            <w:bookmarkEnd w:id="206"/>
            <w:bookmarkEnd w:id="207"/>
            <w:bookmarkEnd w:id="208"/>
            <w:bookmarkEnd w:id="209"/>
          </w:p>
        </w:tc>
        <w:tc>
          <w:tcPr>
            <w:tcW w:w="6920" w:type="dxa"/>
          </w:tcPr>
          <w:p w14:paraId="6AA09A93" w14:textId="77777777" w:rsidR="00C0684F" w:rsidRPr="00D5368E" w:rsidRDefault="00C0684F" w:rsidP="003146ED">
            <w:pPr>
              <w:pStyle w:val="ListParagraph"/>
              <w:numPr>
                <w:ilvl w:val="1"/>
                <w:numId w:val="34"/>
              </w:numPr>
              <w:spacing w:after="200"/>
              <w:ind w:left="72" w:right="-72" w:firstLine="0"/>
              <w:jc w:val="both"/>
            </w:pPr>
            <w:r w:rsidRPr="00D5368E">
              <w:t xml:space="preserve">This Contract has been executed in the language specified in the </w:t>
            </w:r>
            <w:r w:rsidRPr="00D5368E">
              <w:rPr>
                <w:b/>
              </w:rPr>
              <w:t>SCC</w:t>
            </w:r>
            <w:r w:rsidRPr="00D5368E">
              <w:t>, which shall be the binding and controlling language for all matters relating to the meaning or interpretation of this Contract.</w:t>
            </w:r>
          </w:p>
        </w:tc>
      </w:tr>
      <w:tr w:rsidR="00C0684F" w:rsidRPr="00D5368E" w14:paraId="1E0F6B77" w14:textId="77777777" w:rsidTr="00C0684F">
        <w:trPr>
          <w:jc w:val="center"/>
        </w:trPr>
        <w:tc>
          <w:tcPr>
            <w:tcW w:w="2526" w:type="dxa"/>
          </w:tcPr>
          <w:p w14:paraId="569644CD"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10" w:name="_Toc299534132"/>
            <w:bookmarkStart w:id="211" w:name="_Toc474333989"/>
            <w:bookmarkStart w:id="212" w:name="_Toc474334158"/>
            <w:bookmarkStart w:id="213" w:name="_Toc132041401"/>
            <w:r w:rsidRPr="00D5368E">
              <w:rPr>
                <w:lang w:val="en-US"/>
              </w:rPr>
              <w:t>Headings</w:t>
            </w:r>
            <w:bookmarkEnd w:id="210"/>
            <w:bookmarkEnd w:id="211"/>
            <w:bookmarkEnd w:id="212"/>
            <w:bookmarkEnd w:id="213"/>
          </w:p>
        </w:tc>
        <w:tc>
          <w:tcPr>
            <w:tcW w:w="6920" w:type="dxa"/>
          </w:tcPr>
          <w:p w14:paraId="5DDA62DC" w14:textId="77777777" w:rsidR="00C0684F" w:rsidRPr="00D5368E" w:rsidRDefault="00C0684F" w:rsidP="003146ED">
            <w:pPr>
              <w:pStyle w:val="ListParagraph"/>
              <w:numPr>
                <w:ilvl w:val="1"/>
                <w:numId w:val="35"/>
              </w:numPr>
              <w:spacing w:after="200"/>
              <w:ind w:left="72" w:right="-72" w:firstLine="0"/>
              <w:jc w:val="both"/>
            </w:pPr>
            <w:r w:rsidRPr="00D5368E">
              <w:t>The headings shall not limit, alter or affect the meaning of this Contract.</w:t>
            </w:r>
          </w:p>
        </w:tc>
      </w:tr>
      <w:tr w:rsidR="00C0684F" w:rsidRPr="00D5368E" w14:paraId="24B6E0E9" w14:textId="77777777" w:rsidTr="00C0684F">
        <w:trPr>
          <w:jc w:val="center"/>
        </w:trPr>
        <w:tc>
          <w:tcPr>
            <w:tcW w:w="2526" w:type="dxa"/>
          </w:tcPr>
          <w:p w14:paraId="509A6A07"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14" w:name="_Toc299534133"/>
            <w:bookmarkStart w:id="215" w:name="_Toc474333990"/>
            <w:bookmarkStart w:id="216" w:name="_Toc474334159"/>
            <w:bookmarkStart w:id="217" w:name="_Toc132041402"/>
            <w:r w:rsidRPr="00D5368E">
              <w:rPr>
                <w:lang w:val="en-US"/>
              </w:rPr>
              <w:t>Communications</w:t>
            </w:r>
            <w:bookmarkEnd w:id="214"/>
            <w:bookmarkEnd w:id="215"/>
            <w:bookmarkEnd w:id="216"/>
            <w:bookmarkEnd w:id="217"/>
          </w:p>
        </w:tc>
        <w:tc>
          <w:tcPr>
            <w:tcW w:w="6920" w:type="dxa"/>
          </w:tcPr>
          <w:p w14:paraId="4EE2786B" w14:textId="77777777" w:rsidR="00C0684F" w:rsidRPr="00D5368E" w:rsidRDefault="00C0684F" w:rsidP="003146ED">
            <w:pPr>
              <w:pStyle w:val="ListParagraph"/>
              <w:numPr>
                <w:ilvl w:val="1"/>
                <w:numId w:val="36"/>
              </w:numPr>
              <w:ind w:left="72" w:right="-72" w:firstLine="0"/>
              <w:jc w:val="both"/>
            </w:pPr>
            <w:r w:rsidRPr="00D5368E">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D5368E">
              <w:rPr>
                <w:b/>
              </w:rPr>
              <w:t>SCC</w:t>
            </w:r>
            <w:r w:rsidRPr="00D5368E">
              <w:t xml:space="preserve">. </w:t>
            </w:r>
          </w:p>
          <w:p w14:paraId="61326D99" w14:textId="77777777" w:rsidR="00C0684F" w:rsidRPr="00D5368E" w:rsidRDefault="00C0684F" w:rsidP="00C0684F">
            <w:pPr>
              <w:ind w:right="-72"/>
              <w:jc w:val="both"/>
            </w:pPr>
          </w:p>
          <w:p w14:paraId="66A3606B" w14:textId="77777777" w:rsidR="00C0684F" w:rsidRPr="00D5368E" w:rsidRDefault="00C0684F" w:rsidP="003146ED">
            <w:pPr>
              <w:pStyle w:val="ListParagraph"/>
              <w:numPr>
                <w:ilvl w:val="1"/>
                <w:numId w:val="36"/>
              </w:numPr>
              <w:spacing w:after="200"/>
              <w:ind w:left="72" w:right="-72" w:firstLine="0"/>
              <w:jc w:val="both"/>
            </w:pPr>
            <w:r w:rsidRPr="00D5368E">
              <w:t xml:space="preserve">A Party may change its address for notice hereunder by giving the other Party any communication of such change to the address specified in the </w:t>
            </w:r>
            <w:r w:rsidRPr="00D5368E">
              <w:rPr>
                <w:b/>
              </w:rPr>
              <w:t>SCC</w:t>
            </w:r>
            <w:r w:rsidRPr="00D5368E">
              <w:t>.</w:t>
            </w:r>
          </w:p>
        </w:tc>
      </w:tr>
      <w:tr w:rsidR="00C0684F" w:rsidRPr="00D5368E" w14:paraId="0B017AE0" w14:textId="77777777" w:rsidTr="00C0684F">
        <w:trPr>
          <w:jc w:val="center"/>
        </w:trPr>
        <w:tc>
          <w:tcPr>
            <w:tcW w:w="2526" w:type="dxa"/>
          </w:tcPr>
          <w:p w14:paraId="16DEFDAC"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18" w:name="_Toc299534134"/>
            <w:bookmarkStart w:id="219" w:name="_Toc474333991"/>
            <w:bookmarkStart w:id="220" w:name="_Toc474334160"/>
            <w:bookmarkStart w:id="221" w:name="_Toc132041403"/>
            <w:r w:rsidRPr="00D5368E">
              <w:rPr>
                <w:lang w:val="en-US"/>
              </w:rPr>
              <w:t>Location</w:t>
            </w:r>
            <w:bookmarkEnd w:id="218"/>
            <w:bookmarkEnd w:id="219"/>
            <w:bookmarkEnd w:id="220"/>
            <w:bookmarkEnd w:id="221"/>
          </w:p>
        </w:tc>
        <w:tc>
          <w:tcPr>
            <w:tcW w:w="6920" w:type="dxa"/>
          </w:tcPr>
          <w:p w14:paraId="03B67DB7" w14:textId="77777777" w:rsidR="00C0684F" w:rsidRPr="00D5368E" w:rsidRDefault="00C0684F" w:rsidP="003146ED">
            <w:pPr>
              <w:pStyle w:val="ListParagraph"/>
              <w:numPr>
                <w:ilvl w:val="1"/>
                <w:numId w:val="37"/>
              </w:numPr>
              <w:spacing w:after="240"/>
              <w:ind w:left="72" w:right="-72" w:firstLine="0"/>
              <w:jc w:val="both"/>
            </w:pPr>
            <w:r w:rsidRPr="00D5368E">
              <w:t xml:space="preserve">The Services shall be performed at such locations as are specified in </w:t>
            </w:r>
            <w:r w:rsidRPr="00D5368E">
              <w:rPr>
                <w:b/>
              </w:rPr>
              <w:t>Appendix A</w:t>
            </w:r>
            <w:r w:rsidRPr="00D5368E">
              <w:t xml:space="preserve"> hereto and, where the location of a particular task is not so specified, at such locations, whether in the Government’s country or elsewhere, as the Client may approve.</w:t>
            </w:r>
          </w:p>
        </w:tc>
      </w:tr>
      <w:tr w:rsidR="00C0684F" w:rsidRPr="00D5368E" w14:paraId="32186A44" w14:textId="77777777" w:rsidTr="00C0684F">
        <w:trPr>
          <w:jc w:val="center"/>
        </w:trPr>
        <w:tc>
          <w:tcPr>
            <w:tcW w:w="2526" w:type="dxa"/>
          </w:tcPr>
          <w:p w14:paraId="52D388FD"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22" w:name="_Toc299534135"/>
            <w:bookmarkStart w:id="223" w:name="_Toc474333992"/>
            <w:bookmarkStart w:id="224" w:name="_Toc474334161"/>
            <w:bookmarkStart w:id="225" w:name="_Toc132041404"/>
            <w:r w:rsidRPr="00D5368E">
              <w:rPr>
                <w:lang w:val="en-US"/>
              </w:rPr>
              <w:t>Authority of Member in Charge</w:t>
            </w:r>
            <w:bookmarkEnd w:id="222"/>
            <w:bookmarkEnd w:id="223"/>
            <w:bookmarkEnd w:id="224"/>
            <w:bookmarkEnd w:id="225"/>
          </w:p>
        </w:tc>
        <w:tc>
          <w:tcPr>
            <w:tcW w:w="6920" w:type="dxa"/>
          </w:tcPr>
          <w:p w14:paraId="183B32CC" w14:textId="77777777" w:rsidR="00C0684F" w:rsidRPr="00D5368E" w:rsidRDefault="00C0684F" w:rsidP="003146ED">
            <w:pPr>
              <w:pStyle w:val="ListParagraph"/>
              <w:numPr>
                <w:ilvl w:val="1"/>
                <w:numId w:val="38"/>
              </w:numPr>
              <w:spacing w:after="240"/>
              <w:ind w:left="72" w:firstLine="0"/>
              <w:jc w:val="both"/>
            </w:pPr>
            <w:r w:rsidRPr="00D5368E">
              <w:t xml:space="preserve">In case the Consultant is a Joint Venture, the members hereby authorize the member specified in the </w:t>
            </w:r>
            <w:r w:rsidRPr="00D5368E">
              <w:rPr>
                <w:b/>
              </w:rPr>
              <w:t xml:space="preserve">SCC </w:t>
            </w:r>
            <w:r w:rsidRPr="00D5368E">
              <w:t>to act on their behalf in exercising all the Consultant’s rights and obligations towards the Client under this Contract, including without limitation the receiving of instructions and payments from the Client.</w:t>
            </w:r>
          </w:p>
        </w:tc>
      </w:tr>
      <w:tr w:rsidR="00C0684F" w:rsidRPr="00D5368E" w14:paraId="7E4C5B48" w14:textId="77777777" w:rsidTr="00C0684F">
        <w:trPr>
          <w:jc w:val="center"/>
        </w:trPr>
        <w:tc>
          <w:tcPr>
            <w:tcW w:w="2526" w:type="dxa"/>
          </w:tcPr>
          <w:p w14:paraId="6DB18858"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26" w:name="_Toc299534136"/>
            <w:bookmarkStart w:id="227" w:name="_Toc474333993"/>
            <w:bookmarkStart w:id="228" w:name="_Toc474334162"/>
            <w:bookmarkStart w:id="229" w:name="_Toc132041405"/>
            <w:r w:rsidRPr="00D5368E">
              <w:rPr>
                <w:lang w:val="en-US"/>
              </w:rPr>
              <w:t>Authorized Representatives</w:t>
            </w:r>
            <w:bookmarkEnd w:id="226"/>
            <w:bookmarkEnd w:id="227"/>
            <w:bookmarkEnd w:id="228"/>
            <w:bookmarkEnd w:id="229"/>
          </w:p>
        </w:tc>
        <w:tc>
          <w:tcPr>
            <w:tcW w:w="6920" w:type="dxa"/>
          </w:tcPr>
          <w:p w14:paraId="4EC88969" w14:textId="77777777" w:rsidR="00C0684F" w:rsidRPr="00D5368E" w:rsidRDefault="00C0684F" w:rsidP="003146ED">
            <w:pPr>
              <w:pStyle w:val="ListParagraph"/>
              <w:numPr>
                <w:ilvl w:val="1"/>
                <w:numId w:val="39"/>
              </w:numPr>
              <w:spacing w:after="240"/>
              <w:ind w:left="72" w:right="-72" w:firstLine="0"/>
              <w:jc w:val="both"/>
            </w:pPr>
            <w:r w:rsidRPr="00D5368E">
              <w:t xml:space="preserve">Any action required or permitted to be taken, and any document required or permitted to be executed under this Contract by the Client or the Consultant may be taken or executed by the officials specified in the </w:t>
            </w:r>
            <w:r w:rsidRPr="00D5368E">
              <w:rPr>
                <w:b/>
              </w:rPr>
              <w:t>SCC.</w:t>
            </w:r>
          </w:p>
        </w:tc>
      </w:tr>
      <w:tr w:rsidR="00C0684F" w:rsidRPr="00D5368E" w14:paraId="4FAAE313" w14:textId="77777777" w:rsidTr="00C0684F">
        <w:trPr>
          <w:jc w:val="center"/>
        </w:trPr>
        <w:tc>
          <w:tcPr>
            <w:tcW w:w="2526" w:type="dxa"/>
          </w:tcPr>
          <w:p w14:paraId="5256C6B3" w14:textId="77777777" w:rsidR="00C0684F" w:rsidRPr="00D5368E" w:rsidRDefault="00E646EB" w:rsidP="003146ED">
            <w:pPr>
              <w:pStyle w:val="Heading2"/>
              <w:numPr>
                <w:ilvl w:val="0"/>
                <w:numId w:val="23"/>
              </w:numPr>
              <w:tabs>
                <w:tab w:val="clear" w:pos="360"/>
              </w:tabs>
              <w:spacing w:after="200"/>
              <w:ind w:left="360"/>
              <w:contextualSpacing w:val="0"/>
              <w:rPr>
                <w:lang w:val="en-US"/>
              </w:rPr>
            </w:pPr>
            <w:bookmarkStart w:id="230" w:name="_Toc474333994"/>
            <w:bookmarkStart w:id="231" w:name="_Toc474334163"/>
            <w:bookmarkStart w:id="232" w:name="_Toc132041406"/>
            <w:r w:rsidRPr="00D5368E">
              <w:rPr>
                <w:lang w:val="en-US"/>
              </w:rPr>
              <w:t>Fraud and Corruption</w:t>
            </w:r>
            <w:bookmarkEnd w:id="230"/>
            <w:bookmarkEnd w:id="231"/>
            <w:bookmarkEnd w:id="232"/>
          </w:p>
        </w:tc>
        <w:tc>
          <w:tcPr>
            <w:tcW w:w="6920" w:type="dxa"/>
          </w:tcPr>
          <w:p w14:paraId="6611B072" w14:textId="77777777" w:rsidR="00C0684F" w:rsidRPr="00D5368E" w:rsidRDefault="00246B74" w:rsidP="00850210">
            <w:pPr>
              <w:pStyle w:val="ListParagraph"/>
              <w:spacing w:after="240"/>
              <w:ind w:left="72" w:right="-72"/>
              <w:jc w:val="both"/>
            </w:pPr>
            <w:r w:rsidRPr="00D5368E">
              <w:t xml:space="preserve">10.1 </w:t>
            </w:r>
            <w:r w:rsidR="00DE1C23" w:rsidRPr="00D5368E">
              <w:t xml:space="preserve">The </w:t>
            </w:r>
            <w:r w:rsidR="00361C91" w:rsidRPr="00D5368E">
              <w:t>Bank requires compliance with the Bank’s Anti-Corruption Guidelines and its prevailing sanctions policies and procedures as set forth in the WBG’s Sanctions Framework, as set forth in Attachment 1 to the GCC.</w:t>
            </w:r>
          </w:p>
        </w:tc>
      </w:tr>
      <w:tr w:rsidR="00C0684F" w:rsidRPr="00D5368E" w14:paraId="19B55A37" w14:textId="77777777" w:rsidTr="00C0684F">
        <w:trPr>
          <w:jc w:val="center"/>
        </w:trPr>
        <w:tc>
          <w:tcPr>
            <w:tcW w:w="2526" w:type="dxa"/>
          </w:tcPr>
          <w:p w14:paraId="69D62BB0" w14:textId="77777777" w:rsidR="00C0684F" w:rsidRPr="00D5368E" w:rsidRDefault="00C0684F" w:rsidP="00C0684F">
            <w:pPr>
              <w:pStyle w:val="Section8Heading3"/>
              <w:ind w:left="888" w:hanging="540"/>
            </w:pPr>
            <w:r w:rsidRPr="00D5368E">
              <w:t>a.</w:t>
            </w:r>
            <w:r w:rsidRPr="00D5368E">
              <w:tab/>
              <w:t>Commissions and Fees</w:t>
            </w:r>
          </w:p>
        </w:tc>
        <w:tc>
          <w:tcPr>
            <w:tcW w:w="6920" w:type="dxa"/>
          </w:tcPr>
          <w:p w14:paraId="5856EC55" w14:textId="77777777" w:rsidR="00C0684F" w:rsidRPr="00D5368E" w:rsidRDefault="00065566" w:rsidP="00850210">
            <w:pPr>
              <w:pStyle w:val="BodyText"/>
              <w:tabs>
                <w:tab w:val="left" w:pos="0"/>
                <w:tab w:val="left" w:pos="745"/>
              </w:tabs>
              <w:suppressAutoHyphens w:val="0"/>
              <w:spacing w:after="240"/>
              <w:ind w:left="72"/>
            </w:pPr>
            <w:r w:rsidRPr="00D5368E">
              <w:t>10.2 The</w:t>
            </w:r>
            <w:r w:rsidR="00C0684F" w:rsidRPr="00D5368E" w:rsidDel="00D563C9">
              <w:t xml:space="preserve"> Client </w:t>
            </w:r>
            <w:r w:rsidR="00C0684F" w:rsidRPr="00D5368E">
              <w:t xml:space="preserve">requires the </w:t>
            </w:r>
            <w:r w:rsidR="00C0684F" w:rsidRPr="00D5368E">
              <w:rPr>
                <w:bCs/>
              </w:rPr>
              <w:t>Consultant to</w:t>
            </w:r>
            <w:r w:rsidR="00C0684F" w:rsidRPr="00D5368E">
              <w:t xml:space="preserve"> disclose any commissions</w:t>
            </w:r>
            <w:r w:rsidR="00E35E82" w:rsidRPr="00D5368E">
              <w:t>, gratuities</w:t>
            </w:r>
            <w:r w:rsidR="00C0684F" w:rsidRPr="00D5368E">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D5368E">
              <w:t>other party</w:t>
            </w:r>
            <w:r w:rsidR="00C0684F" w:rsidRPr="00D5368E">
              <w:t>, the amount and currency, and the purpose of the commission</w:t>
            </w:r>
            <w:r w:rsidR="00E35E82" w:rsidRPr="00D5368E">
              <w:t>, gratuity</w:t>
            </w:r>
            <w:r w:rsidR="00C0684F" w:rsidRPr="00D5368E">
              <w:t xml:space="preserve"> or fee. Failure to disclose such commissions</w:t>
            </w:r>
            <w:r w:rsidR="00E35E82" w:rsidRPr="00D5368E">
              <w:t>,</w:t>
            </w:r>
            <w:r w:rsidR="00C0684F" w:rsidRPr="00D5368E">
              <w:t xml:space="preserve"> gratuities </w:t>
            </w:r>
            <w:r w:rsidR="00E35E82" w:rsidRPr="00D5368E">
              <w:t xml:space="preserve">or fees </w:t>
            </w:r>
            <w:r w:rsidR="00C0684F" w:rsidRPr="00D5368E">
              <w:t>may result in termination of the Contract</w:t>
            </w:r>
            <w:r w:rsidR="00E35E82" w:rsidRPr="00D5368E">
              <w:t xml:space="preserve"> and/or sanctions by the Bank</w:t>
            </w:r>
            <w:r w:rsidR="00C0684F" w:rsidRPr="00D5368E">
              <w:t>.</w:t>
            </w:r>
          </w:p>
        </w:tc>
      </w:tr>
    </w:tbl>
    <w:p w14:paraId="5D52A195" w14:textId="77777777" w:rsidR="00C0684F" w:rsidRPr="00D5368E" w:rsidRDefault="00C0684F" w:rsidP="00C0684F">
      <w:pPr>
        <w:pStyle w:val="Heading1"/>
        <w:rPr>
          <w:smallCaps/>
          <w:sz w:val="28"/>
          <w:szCs w:val="28"/>
        </w:rPr>
      </w:pPr>
      <w:bookmarkStart w:id="233" w:name="_Toc299534138"/>
      <w:bookmarkStart w:id="234" w:name="_Toc474333995"/>
      <w:bookmarkStart w:id="235" w:name="_Toc474334164"/>
      <w:bookmarkStart w:id="236" w:name="_Toc132041407"/>
      <w:r w:rsidRPr="00D5368E">
        <w:rPr>
          <w:smallCaps/>
          <w:sz w:val="28"/>
          <w:szCs w:val="28"/>
        </w:rPr>
        <w:lastRenderedPageBreak/>
        <w:t>B.  Commencement, Completion, Modification and Termination of Contract</w:t>
      </w:r>
      <w:bookmarkEnd w:id="233"/>
      <w:bookmarkEnd w:id="234"/>
      <w:bookmarkEnd w:id="235"/>
      <w:bookmarkEnd w:id="236"/>
    </w:p>
    <w:tbl>
      <w:tblPr>
        <w:tblW w:w="9367" w:type="dxa"/>
        <w:jc w:val="center"/>
        <w:tblLayout w:type="fixed"/>
        <w:tblLook w:val="0000" w:firstRow="0" w:lastRow="0" w:firstColumn="0" w:lastColumn="0" w:noHBand="0" w:noVBand="0"/>
      </w:tblPr>
      <w:tblGrid>
        <w:gridCol w:w="2487"/>
        <w:gridCol w:w="6880"/>
      </w:tblGrid>
      <w:tr w:rsidR="00C0684F" w:rsidRPr="00D5368E" w14:paraId="1B78FFD2" w14:textId="77777777" w:rsidTr="00C0684F">
        <w:trPr>
          <w:jc w:val="center"/>
        </w:trPr>
        <w:tc>
          <w:tcPr>
            <w:tcW w:w="2487" w:type="dxa"/>
          </w:tcPr>
          <w:p w14:paraId="460DB469"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37" w:name="_Toc299534139"/>
            <w:bookmarkStart w:id="238" w:name="_Toc474333996"/>
            <w:bookmarkStart w:id="239" w:name="_Toc474334165"/>
            <w:bookmarkStart w:id="240" w:name="_Toc132041408"/>
            <w:r w:rsidRPr="00D5368E">
              <w:rPr>
                <w:lang w:val="en-US"/>
              </w:rPr>
              <w:t>Effectiveness of Contract</w:t>
            </w:r>
            <w:bookmarkEnd w:id="237"/>
            <w:bookmarkEnd w:id="238"/>
            <w:bookmarkEnd w:id="239"/>
            <w:bookmarkEnd w:id="240"/>
          </w:p>
        </w:tc>
        <w:tc>
          <w:tcPr>
            <w:tcW w:w="6880" w:type="dxa"/>
          </w:tcPr>
          <w:p w14:paraId="16CEED79" w14:textId="77777777" w:rsidR="00C0684F" w:rsidRPr="00D5368E" w:rsidRDefault="00C0684F" w:rsidP="003146ED">
            <w:pPr>
              <w:pStyle w:val="ListParagraph"/>
              <w:numPr>
                <w:ilvl w:val="1"/>
                <w:numId w:val="40"/>
              </w:numPr>
              <w:spacing w:after="200"/>
              <w:ind w:left="72" w:right="-72" w:firstLine="0"/>
              <w:jc w:val="both"/>
            </w:pPr>
            <w:r w:rsidRPr="00D5368E">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D5368E">
              <w:rPr>
                <w:b/>
              </w:rPr>
              <w:t>SCC</w:t>
            </w:r>
            <w:r w:rsidRPr="00D5368E">
              <w:t xml:space="preserve"> have been met.</w:t>
            </w:r>
          </w:p>
        </w:tc>
      </w:tr>
      <w:tr w:rsidR="00C0684F" w:rsidRPr="00D5368E" w14:paraId="10764AD0" w14:textId="77777777" w:rsidTr="00C0684F">
        <w:trPr>
          <w:jc w:val="center"/>
        </w:trPr>
        <w:tc>
          <w:tcPr>
            <w:tcW w:w="2487" w:type="dxa"/>
          </w:tcPr>
          <w:p w14:paraId="0BFACBFF"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41" w:name="_Toc299534140"/>
            <w:bookmarkStart w:id="242" w:name="_Toc474333997"/>
            <w:bookmarkStart w:id="243" w:name="_Toc474334166"/>
            <w:bookmarkStart w:id="244" w:name="_Toc132041409"/>
            <w:r w:rsidRPr="00D5368E">
              <w:rPr>
                <w:lang w:val="en-US"/>
              </w:rPr>
              <w:t>Termination of Contract for Failure to Become Effective</w:t>
            </w:r>
            <w:bookmarkEnd w:id="241"/>
            <w:bookmarkEnd w:id="242"/>
            <w:bookmarkEnd w:id="243"/>
            <w:bookmarkEnd w:id="244"/>
          </w:p>
        </w:tc>
        <w:tc>
          <w:tcPr>
            <w:tcW w:w="6880" w:type="dxa"/>
          </w:tcPr>
          <w:p w14:paraId="2F70ABA9" w14:textId="77777777" w:rsidR="00C0684F" w:rsidRPr="00D5368E" w:rsidRDefault="00C0684F" w:rsidP="003146ED">
            <w:pPr>
              <w:pStyle w:val="ListParagraph"/>
              <w:numPr>
                <w:ilvl w:val="1"/>
                <w:numId w:val="41"/>
              </w:numPr>
              <w:spacing w:after="200"/>
              <w:ind w:left="72" w:right="-72" w:firstLine="0"/>
              <w:jc w:val="both"/>
            </w:pPr>
            <w:r w:rsidRPr="00D5368E">
              <w:t xml:space="preserve">If this Contract has not become effective within such time period after the date of Contract signature as specified in the </w:t>
            </w:r>
            <w:r w:rsidRPr="00D5368E">
              <w:rPr>
                <w:b/>
              </w:rPr>
              <w:t>SCC</w:t>
            </w:r>
            <w:r w:rsidRPr="00D5368E">
              <w:t xml:space="preserve">, either Party may, by not less than </w:t>
            </w:r>
            <w:proofErr w:type="gramStart"/>
            <w:r w:rsidRPr="00D5368E">
              <w:t>twenty two</w:t>
            </w:r>
            <w:proofErr w:type="gramEnd"/>
            <w:r w:rsidRPr="00D5368E">
              <w:t xml:space="preserve"> (22) days written notice to the other Party, declare this Contract to be null and void, and in the event of such a declaration by either Party, neither Party shall have any claim against the other Party with respect hereto.</w:t>
            </w:r>
          </w:p>
        </w:tc>
      </w:tr>
      <w:tr w:rsidR="00C0684F" w:rsidRPr="00D5368E" w14:paraId="7AD5A4EB" w14:textId="77777777" w:rsidTr="00C0684F">
        <w:trPr>
          <w:jc w:val="center"/>
        </w:trPr>
        <w:tc>
          <w:tcPr>
            <w:tcW w:w="2487" w:type="dxa"/>
          </w:tcPr>
          <w:p w14:paraId="2520CDEE"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45" w:name="_Toc299534141"/>
            <w:bookmarkStart w:id="246" w:name="_Toc474333998"/>
            <w:bookmarkStart w:id="247" w:name="_Toc474334167"/>
            <w:bookmarkStart w:id="248" w:name="_Toc132041410"/>
            <w:r w:rsidRPr="00D5368E">
              <w:rPr>
                <w:lang w:val="en-US"/>
              </w:rPr>
              <w:t>Commencement of Services</w:t>
            </w:r>
            <w:bookmarkEnd w:id="245"/>
            <w:bookmarkEnd w:id="246"/>
            <w:bookmarkEnd w:id="247"/>
            <w:bookmarkEnd w:id="248"/>
          </w:p>
        </w:tc>
        <w:tc>
          <w:tcPr>
            <w:tcW w:w="6880" w:type="dxa"/>
          </w:tcPr>
          <w:p w14:paraId="7688D80F" w14:textId="77777777" w:rsidR="00C0684F" w:rsidRPr="00D5368E" w:rsidRDefault="00C0684F" w:rsidP="003146ED">
            <w:pPr>
              <w:pStyle w:val="ListParagraph"/>
              <w:numPr>
                <w:ilvl w:val="1"/>
                <w:numId w:val="42"/>
              </w:numPr>
              <w:spacing w:after="200"/>
              <w:ind w:left="72" w:right="-72" w:firstLine="0"/>
              <w:jc w:val="both"/>
            </w:pPr>
            <w:r w:rsidRPr="00D5368E">
              <w:t xml:space="preserve">The Consultant shall confirm availability of Key Experts and begin carrying out the Services not later than the number of days after the Effective Date specified in the </w:t>
            </w:r>
            <w:r w:rsidRPr="00D5368E">
              <w:rPr>
                <w:b/>
              </w:rPr>
              <w:t>SCC</w:t>
            </w:r>
            <w:r w:rsidRPr="00D5368E">
              <w:t>.</w:t>
            </w:r>
          </w:p>
        </w:tc>
      </w:tr>
      <w:tr w:rsidR="00C0684F" w:rsidRPr="00D5368E" w14:paraId="1C3C4102" w14:textId="77777777" w:rsidTr="00C0684F">
        <w:trPr>
          <w:jc w:val="center"/>
        </w:trPr>
        <w:tc>
          <w:tcPr>
            <w:tcW w:w="2487" w:type="dxa"/>
          </w:tcPr>
          <w:p w14:paraId="7124B3BE"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49" w:name="_Toc299534142"/>
            <w:bookmarkStart w:id="250" w:name="_Toc474333999"/>
            <w:bookmarkStart w:id="251" w:name="_Toc474334168"/>
            <w:bookmarkStart w:id="252" w:name="_Toc132041411"/>
            <w:r w:rsidRPr="00D5368E">
              <w:rPr>
                <w:lang w:val="en-US"/>
              </w:rPr>
              <w:t>Expiration of Contract</w:t>
            </w:r>
            <w:bookmarkEnd w:id="249"/>
            <w:bookmarkEnd w:id="250"/>
            <w:bookmarkEnd w:id="251"/>
            <w:bookmarkEnd w:id="252"/>
          </w:p>
        </w:tc>
        <w:tc>
          <w:tcPr>
            <w:tcW w:w="6880" w:type="dxa"/>
          </w:tcPr>
          <w:p w14:paraId="28108147" w14:textId="77777777" w:rsidR="00C0684F" w:rsidRPr="00D5368E" w:rsidRDefault="00C0684F" w:rsidP="003146ED">
            <w:pPr>
              <w:pStyle w:val="ListParagraph"/>
              <w:numPr>
                <w:ilvl w:val="1"/>
                <w:numId w:val="43"/>
              </w:numPr>
              <w:spacing w:after="200"/>
              <w:ind w:left="72" w:right="-72" w:firstLine="0"/>
              <w:jc w:val="both"/>
            </w:pPr>
            <w:r w:rsidRPr="00D5368E">
              <w:t xml:space="preserve">Unless terminated earlier pursuant to Clause GCC 19 hereof, this Contract shall expire at the end of such time period after the Effective Date as specified in the </w:t>
            </w:r>
            <w:r w:rsidRPr="00D5368E">
              <w:rPr>
                <w:b/>
              </w:rPr>
              <w:t>SCC</w:t>
            </w:r>
            <w:r w:rsidRPr="00D5368E">
              <w:t>.</w:t>
            </w:r>
          </w:p>
        </w:tc>
      </w:tr>
      <w:tr w:rsidR="00C0684F" w:rsidRPr="00D5368E" w14:paraId="6DBC6B6A" w14:textId="77777777" w:rsidTr="00C0684F">
        <w:trPr>
          <w:jc w:val="center"/>
        </w:trPr>
        <w:tc>
          <w:tcPr>
            <w:tcW w:w="2487" w:type="dxa"/>
          </w:tcPr>
          <w:p w14:paraId="4E96B6C1"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53" w:name="_Toc299534143"/>
            <w:bookmarkStart w:id="254" w:name="_Toc474334000"/>
            <w:bookmarkStart w:id="255" w:name="_Toc474334169"/>
            <w:bookmarkStart w:id="256" w:name="_Toc132041412"/>
            <w:r w:rsidRPr="00D5368E">
              <w:rPr>
                <w:lang w:val="en-US"/>
              </w:rPr>
              <w:t>Entire Agreement</w:t>
            </w:r>
            <w:bookmarkEnd w:id="253"/>
            <w:bookmarkEnd w:id="254"/>
            <w:bookmarkEnd w:id="255"/>
            <w:bookmarkEnd w:id="256"/>
          </w:p>
        </w:tc>
        <w:tc>
          <w:tcPr>
            <w:tcW w:w="6880" w:type="dxa"/>
          </w:tcPr>
          <w:p w14:paraId="06EDD977" w14:textId="77777777" w:rsidR="00C0684F" w:rsidRPr="00D5368E" w:rsidRDefault="00C0684F" w:rsidP="003146ED">
            <w:pPr>
              <w:pStyle w:val="ListParagraph"/>
              <w:numPr>
                <w:ilvl w:val="1"/>
                <w:numId w:val="44"/>
              </w:numPr>
              <w:spacing w:after="200"/>
              <w:ind w:left="72" w:right="-72" w:firstLine="0"/>
              <w:jc w:val="both"/>
            </w:pPr>
            <w:r w:rsidRPr="00D5368E">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D5368E" w14:paraId="22422F8C" w14:textId="77777777" w:rsidTr="00C0684F">
        <w:trPr>
          <w:jc w:val="center"/>
        </w:trPr>
        <w:tc>
          <w:tcPr>
            <w:tcW w:w="2487" w:type="dxa"/>
          </w:tcPr>
          <w:p w14:paraId="7071C2C2"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57" w:name="_Toc299534144"/>
            <w:bookmarkStart w:id="258" w:name="_Toc474334001"/>
            <w:bookmarkStart w:id="259" w:name="_Toc474334170"/>
            <w:bookmarkStart w:id="260" w:name="_Toc132041413"/>
            <w:r w:rsidRPr="00D5368E">
              <w:rPr>
                <w:lang w:val="en-US"/>
              </w:rPr>
              <w:t>Modifications or Variations</w:t>
            </w:r>
            <w:bookmarkEnd w:id="257"/>
            <w:bookmarkEnd w:id="258"/>
            <w:bookmarkEnd w:id="259"/>
            <w:bookmarkEnd w:id="260"/>
          </w:p>
        </w:tc>
        <w:tc>
          <w:tcPr>
            <w:tcW w:w="6880" w:type="dxa"/>
          </w:tcPr>
          <w:p w14:paraId="5749730D" w14:textId="77777777" w:rsidR="00C0684F" w:rsidRPr="00D5368E" w:rsidRDefault="00C0684F" w:rsidP="003146ED">
            <w:pPr>
              <w:pStyle w:val="ListParagraph"/>
              <w:numPr>
                <w:ilvl w:val="1"/>
                <w:numId w:val="45"/>
              </w:numPr>
              <w:suppressAutoHyphens/>
              <w:ind w:left="72" w:firstLine="0"/>
              <w:jc w:val="both"/>
            </w:pPr>
            <w:r w:rsidRPr="00D5368E">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37CFAD30" w14:textId="77777777" w:rsidR="00C0684F" w:rsidRPr="00D5368E" w:rsidRDefault="00C0684F" w:rsidP="00C0684F">
            <w:pPr>
              <w:suppressAutoHyphens/>
              <w:jc w:val="both"/>
            </w:pPr>
          </w:p>
          <w:p w14:paraId="3533E0C2" w14:textId="77777777" w:rsidR="00C0684F" w:rsidRPr="00D5368E" w:rsidRDefault="00C0684F" w:rsidP="003146ED">
            <w:pPr>
              <w:pStyle w:val="ListParagraph"/>
              <w:numPr>
                <w:ilvl w:val="1"/>
                <w:numId w:val="45"/>
              </w:numPr>
              <w:suppressAutoHyphens/>
              <w:ind w:left="72" w:firstLine="0"/>
              <w:jc w:val="both"/>
            </w:pPr>
            <w:r w:rsidRPr="00D5368E">
              <w:t>In cases of substantial modifications or variations, the prior written consent of the Bank is required.</w:t>
            </w:r>
          </w:p>
        </w:tc>
      </w:tr>
      <w:tr w:rsidR="00C0684F" w:rsidRPr="00D5368E" w14:paraId="0D62B353" w14:textId="77777777" w:rsidTr="00C0684F">
        <w:trPr>
          <w:jc w:val="center"/>
        </w:trPr>
        <w:tc>
          <w:tcPr>
            <w:tcW w:w="2487" w:type="dxa"/>
          </w:tcPr>
          <w:p w14:paraId="6026C2C2"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61" w:name="_Toc299534145"/>
            <w:bookmarkStart w:id="262" w:name="_Toc474334002"/>
            <w:bookmarkStart w:id="263" w:name="_Toc474334171"/>
            <w:bookmarkStart w:id="264" w:name="_Toc132041414"/>
            <w:r w:rsidRPr="00D5368E">
              <w:rPr>
                <w:lang w:val="en-US"/>
              </w:rPr>
              <w:t>Force Majeure</w:t>
            </w:r>
            <w:bookmarkEnd w:id="261"/>
            <w:bookmarkEnd w:id="262"/>
            <w:bookmarkEnd w:id="263"/>
            <w:bookmarkEnd w:id="264"/>
          </w:p>
        </w:tc>
        <w:tc>
          <w:tcPr>
            <w:tcW w:w="6880" w:type="dxa"/>
          </w:tcPr>
          <w:p w14:paraId="4A0A6F75" w14:textId="77777777" w:rsidR="00C0684F" w:rsidRPr="00D5368E" w:rsidRDefault="00C0684F" w:rsidP="00C0684F">
            <w:pPr>
              <w:spacing w:after="200"/>
              <w:ind w:right="-72"/>
              <w:jc w:val="both"/>
            </w:pPr>
          </w:p>
        </w:tc>
      </w:tr>
      <w:tr w:rsidR="00C0684F" w:rsidRPr="00D5368E" w14:paraId="43ECD43A" w14:textId="77777777" w:rsidTr="00C0684F">
        <w:trPr>
          <w:jc w:val="center"/>
        </w:trPr>
        <w:tc>
          <w:tcPr>
            <w:tcW w:w="2487" w:type="dxa"/>
          </w:tcPr>
          <w:p w14:paraId="1E862622" w14:textId="77777777" w:rsidR="00C0684F" w:rsidRPr="00D5368E" w:rsidRDefault="00C0684F" w:rsidP="00C0684F">
            <w:pPr>
              <w:pStyle w:val="Section8Heading3"/>
              <w:ind w:left="888" w:hanging="540"/>
            </w:pPr>
            <w:r w:rsidRPr="00D5368E">
              <w:t>a.</w:t>
            </w:r>
            <w:r w:rsidRPr="00D5368E">
              <w:tab/>
              <w:t>Definition</w:t>
            </w:r>
          </w:p>
        </w:tc>
        <w:tc>
          <w:tcPr>
            <w:tcW w:w="6880" w:type="dxa"/>
          </w:tcPr>
          <w:p w14:paraId="1B71BBEC" w14:textId="77777777" w:rsidR="00C0684F" w:rsidRPr="00D5368E" w:rsidRDefault="00C0684F" w:rsidP="003146ED">
            <w:pPr>
              <w:pStyle w:val="ListParagraph"/>
              <w:numPr>
                <w:ilvl w:val="1"/>
                <w:numId w:val="28"/>
              </w:numPr>
              <w:tabs>
                <w:tab w:val="left" w:pos="540"/>
              </w:tabs>
              <w:suppressAutoHyphens/>
              <w:ind w:left="72" w:firstLine="0"/>
              <w:jc w:val="both"/>
            </w:pPr>
            <w:r w:rsidRPr="00D5368E">
              <w:t xml:space="preserve">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t>
            </w:r>
            <w:r w:rsidRPr="00D5368E">
              <w:lastRenderedPageBreak/>
              <w:t>weather conditions, strikes, lockouts or other industrial action confiscation or any other action by Government agencies.</w:t>
            </w:r>
          </w:p>
          <w:p w14:paraId="754310D7" w14:textId="77777777" w:rsidR="00C0684F" w:rsidRPr="00D5368E" w:rsidRDefault="00C0684F" w:rsidP="00C0684F">
            <w:pPr>
              <w:tabs>
                <w:tab w:val="left" w:pos="540"/>
              </w:tabs>
              <w:suppressAutoHyphens/>
              <w:ind w:left="72"/>
              <w:jc w:val="both"/>
            </w:pPr>
          </w:p>
          <w:p w14:paraId="28EA0C95" w14:textId="77777777" w:rsidR="00C0684F" w:rsidRPr="00D5368E" w:rsidRDefault="00C0684F" w:rsidP="003146ED">
            <w:pPr>
              <w:pStyle w:val="ListParagraph"/>
              <w:numPr>
                <w:ilvl w:val="1"/>
                <w:numId w:val="28"/>
              </w:numPr>
              <w:tabs>
                <w:tab w:val="left" w:pos="540"/>
              </w:tabs>
              <w:suppressAutoHyphens/>
              <w:ind w:left="72" w:firstLine="0"/>
              <w:jc w:val="both"/>
            </w:pPr>
            <w:r w:rsidRPr="00D5368E">
              <w:t>Force Majeure shall not include (</w:t>
            </w:r>
            <w:proofErr w:type="spellStart"/>
            <w:r w:rsidRPr="00D5368E">
              <w:t>i</w:t>
            </w:r>
            <w:proofErr w:type="spellEnd"/>
            <w:r w:rsidRPr="00D5368E">
              <w:t>)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5F16900" w14:textId="77777777" w:rsidR="00C0684F" w:rsidRPr="00D5368E" w:rsidRDefault="00C0684F" w:rsidP="00C0684F">
            <w:pPr>
              <w:tabs>
                <w:tab w:val="left" w:pos="540"/>
              </w:tabs>
              <w:suppressAutoHyphens/>
              <w:ind w:left="72"/>
              <w:jc w:val="both"/>
            </w:pPr>
          </w:p>
          <w:p w14:paraId="0955F9AC" w14:textId="77777777" w:rsidR="00C0684F" w:rsidRPr="00D5368E" w:rsidRDefault="00C0684F" w:rsidP="003146ED">
            <w:pPr>
              <w:pStyle w:val="ListParagraph"/>
              <w:numPr>
                <w:ilvl w:val="1"/>
                <w:numId w:val="28"/>
              </w:numPr>
              <w:tabs>
                <w:tab w:val="left" w:pos="540"/>
              </w:tabs>
              <w:suppressAutoHyphens/>
              <w:ind w:left="72" w:firstLine="0"/>
              <w:jc w:val="both"/>
            </w:pPr>
            <w:r w:rsidRPr="00D5368E">
              <w:t>Force Majeure shall not include insufficiency of funds or failure to make any payment required hereunder.</w:t>
            </w:r>
          </w:p>
          <w:p w14:paraId="4257F8B3" w14:textId="77777777" w:rsidR="00C0684F" w:rsidRPr="00D5368E" w:rsidRDefault="00C0684F" w:rsidP="00C0684F">
            <w:pPr>
              <w:tabs>
                <w:tab w:val="left" w:pos="540"/>
              </w:tabs>
              <w:suppressAutoHyphens/>
              <w:ind w:left="72"/>
              <w:jc w:val="both"/>
            </w:pPr>
          </w:p>
        </w:tc>
      </w:tr>
      <w:tr w:rsidR="00C0684F" w:rsidRPr="00D5368E" w14:paraId="01689068" w14:textId="77777777" w:rsidTr="00C0684F">
        <w:trPr>
          <w:jc w:val="center"/>
        </w:trPr>
        <w:tc>
          <w:tcPr>
            <w:tcW w:w="2487" w:type="dxa"/>
          </w:tcPr>
          <w:p w14:paraId="6F968FCE" w14:textId="77777777" w:rsidR="00C0684F" w:rsidRPr="00D5368E" w:rsidRDefault="00C0684F" w:rsidP="00C0684F">
            <w:pPr>
              <w:pStyle w:val="Section8Heading3"/>
              <w:ind w:left="888" w:hanging="540"/>
              <w:rPr>
                <w:b w:val="0"/>
              </w:rPr>
            </w:pPr>
            <w:r w:rsidRPr="00D5368E">
              <w:lastRenderedPageBreak/>
              <w:t>b.</w:t>
            </w:r>
            <w:r w:rsidRPr="00D5368E">
              <w:tab/>
              <w:t>No Breach of Contract</w:t>
            </w:r>
          </w:p>
        </w:tc>
        <w:tc>
          <w:tcPr>
            <w:tcW w:w="6880" w:type="dxa"/>
          </w:tcPr>
          <w:p w14:paraId="7E17D0C3" w14:textId="77777777" w:rsidR="00C0684F" w:rsidRPr="00D5368E" w:rsidRDefault="00C0684F" w:rsidP="003146ED">
            <w:pPr>
              <w:pStyle w:val="ListParagraph"/>
              <w:numPr>
                <w:ilvl w:val="1"/>
                <w:numId w:val="28"/>
              </w:numPr>
              <w:tabs>
                <w:tab w:val="left" w:pos="540"/>
              </w:tabs>
              <w:suppressAutoHyphens/>
              <w:ind w:left="72" w:firstLine="0"/>
              <w:jc w:val="both"/>
            </w:pPr>
            <w:r w:rsidRPr="00D5368E">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72B0BDA6" w14:textId="77777777" w:rsidR="00C0684F" w:rsidRPr="00D5368E" w:rsidRDefault="00C0684F" w:rsidP="00C0684F">
            <w:pPr>
              <w:tabs>
                <w:tab w:val="left" w:pos="540"/>
              </w:tabs>
              <w:suppressAutoHyphens/>
              <w:ind w:left="72"/>
              <w:jc w:val="both"/>
            </w:pPr>
          </w:p>
        </w:tc>
      </w:tr>
      <w:tr w:rsidR="00C0684F" w:rsidRPr="00D5368E" w14:paraId="73681F00" w14:textId="77777777" w:rsidTr="00C0684F">
        <w:trPr>
          <w:jc w:val="center"/>
        </w:trPr>
        <w:tc>
          <w:tcPr>
            <w:tcW w:w="2487" w:type="dxa"/>
          </w:tcPr>
          <w:p w14:paraId="23788614" w14:textId="77777777" w:rsidR="00C0684F" w:rsidRPr="00D5368E" w:rsidRDefault="00C0684F" w:rsidP="00C0684F">
            <w:pPr>
              <w:pStyle w:val="Section8Heading3"/>
              <w:ind w:left="888" w:hanging="540"/>
            </w:pPr>
            <w:r w:rsidRPr="00D5368E">
              <w:rPr>
                <w:spacing w:val="-3"/>
              </w:rPr>
              <w:t>c.</w:t>
            </w:r>
            <w:r w:rsidRPr="00D5368E">
              <w:rPr>
                <w:spacing w:val="-3"/>
              </w:rPr>
              <w:tab/>
              <w:t>Measures to be Taken</w:t>
            </w:r>
          </w:p>
        </w:tc>
        <w:tc>
          <w:tcPr>
            <w:tcW w:w="6880" w:type="dxa"/>
          </w:tcPr>
          <w:p w14:paraId="61BC6BC1" w14:textId="77777777" w:rsidR="00C0684F" w:rsidRPr="00D5368E" w:rsidRDefault="00C0684F" w:rsidP="003146ED">
            <w:pPr>
              <w:pStyle w:val="ListParagraph"/>
              <w:numPr>
                <w:ilvl w:val="1"/>
                <w:numId w:val="28"/>
              </w:numPr>
              <w:tabs>
                <w:tab w:val="left" w:pos="72"/>
              </w:tabs>
              <w:suppressAutoHyphens/>
              <w:ind w:left="72" w:firstLine="0"/>
              <w:jc w:val="both"/>
            </w:pPr>
            <w:r w:rsidRPr="00D5368E">
              <w:t>A Party affected by an event of Force Majeure shall continue to perform its obligations under the Contract as far as is reasonably practical, and shall take all reasonable measures to minimize the consequences of any event of Force Majeure.</w:t>
            </w:r>
          </w:p>
          <w:p w14:paraId="147EC330" w14:textId="77777777" w:rsidR="00C0684F" w:rsidRPr="00D5368E" w:rsidRDefault="00C0684F" w:rsidP="00C0684F">
            <w:pPr>
              <w:tabs>
                <w:tab w:val="left" w:pos="540"/>
              </w:tabs>
              <w:suppressAutoHyphens/>
              <w:ind w:left="72"/>
              <w:jc w:val="both"/>
            </w:pPr>
          </w:p>
          <w:p w14:paraId="5E12D22A" w14:textId="77777777" w:rsidR="00C0684F" w:rsidRPr="00D5368E" w:rsidRDefault="00C0684F" w:rsidP="003146ED">
            <w:pPr>
              <w:pStyle w:val="ListParagraph"/>
              <w:numPr>
                <w:ilvl w:val="1"/>
                <w:numId w:val="28"/>
              </w:numPr>
              <w:tabs>
                <w:tab w:val="left" w:pos="540"/>
              </w:tabs>
              <w:suppressAutoHyphens/>
              <w:ind w:left="72" w:firstLine="0"/>
              <w:jc w:val="both"/>
            </w:pPr>
            <w:r w:rsidRPr="00D5368E">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3158B46" w14:textId="77777777" w:rsidR="00C0684F" w:rsidRPr="00D5368E" w:rsidRDefault="00C0684F" w:rsidP="00C0684F">
            <w:pPr>
              <w:tabs>
                <w:tab w:val="left" w:pos="540"/>
              </w:tabs>
              <w:suppressAutoHyphens/>
              <w:ind w:left="72"/>
              <w:jc w:val="both"/>
            </w:pPr>
          </w:p>
          <w:p w14:paraId="3C8CB321" w14:textId="77777777" w:rsidR="00C0684F" w:rsidRPr="00D5368E" w:rsidRDefault="00C0684F" w:rsidP="003146ED">
            <w:pPr>
              <w:pStyle w:val="ListParagraph"/>
              <w:numPr>
                <w:ilvl w:val="1"/>
                <w:numId w:val="28"/>
              </w:numPr>
              <w:tabs>
                <w:tab w:val="left" w:pos="540"/>
              </w:tabs>
              <w:suppressAutoHyphens/>
              <w:ind w:left="72" w:firstLine="0"/>
              <w:jc w:val="both"/>
            </w:pPr>
            <w:r w:rsidRPr="00D5368E">
              <w:t>Any period within which a Party shall, pursuant to this Contract, complete any action or task, shall be extended for a period equal to the time during which such Party was unable to perform such action as a result of Force Majeure.</w:t>
            </w:r>
          </w:p>
          <w:p w14:paraId="7CC0C364" w14:textId="77777777" w:rsidR="00C0684F" w:rsidRPr="00D5368E" w:rsidRDefault="00C0684F" w:rsidP="00C0684F">
            <w:pPr>
              <w:tabs>
                <w:tab w:val="left" w:pos="540"/>
              </w:tabs>
              <w:suppressAutoHyphens/>
              <w:ind w:left="72"/>
              <w:jc w:val="both"/>
            </w:pPr>
          </w:p>
          <w:p w14:paraId="0A14BB55" w14:textId="77777777" w:rsidR="00C0684F" w:rsidRPr="00D5368E" w:rsidRDefault="00C0684F" w:rsidP="003146ED">
            <w:pPr>
              <w:pStyle w:val="ListParagraph"/>
              <w:numPr>
                <w:ilvl w:val="1"/>
                <w:numId w:val="28"/>
              </w:numPr>
              <w:tabs>
                <w:tab w:val="left" w:pos="540"/>
              </w:tabs>
              <w:suppressAutoHyphens/>
              <w:spacing w:after="160"/>
              <w:ind w:left="72" w:firstLine="0"/>
              <w:jc w:val="both"/>
            </w:pPr>
            <w:r w:rsidRPr="00D5368E">
              <w:t>During the period of their inability to perform the Services as a result of an event of Force Majeure, the Consultant, upon instructions by the Client, shall either:</w:t>
            </w:r>
          </w:p>
          <w:p w14:paraId="586363D9" w14:textId="77777777" w:rsidR="00C0684F" w:rsidRPr="00D5368E" w:rsidRDefault="00C0684F" w:rsidP="00C0684F">
            <w:pPr>
              <w:spacing w:after="160"/>
              <w:ind w:left="1062" w:right="-74" w:hanging="523"/>
              <w:jc w:val="both"/>
            </w:pPr>
            <w:r w:rsidRPr="00D5368E">
              <w:t>(a)</w:t>
            </w:r>
            <w:r w:rsidRPr="00D5368E">
              <w:tab/>
              <w:t>demobilize, in which case the Consultant shall be reimbursed for additional costs they reasonably and necessarily incurred, and, if required by the Client, in reactivating the Services; or</w:t>
            </w:r>
          </w:p>
          <w:p w14:paraId="77FA6FF8" w14:textId="77777777" w:rsidR="00C0684F" w:rsidRPr="00D5368E" w:rsidRDefault="00C0684F" w:rsidP="00C0684F">
            <w:pPr>
              <w:spacing w:after="160"/>
              <w:ind w:left="1062" w:right="-74" w:hanging="523"/>
              <w:jc w:val="both"/>
            </w:pPr>
            <w:r w:rsidRPr="00D5368E">
              <w:lastRenderedPageBreak/>
              <w:t>(b)</w:t>
            </w:r>
            <w:r w:rsidRPr="00D5368E">
              <w:tab/>
              <w:t xml:space="preserve">continue with the Services to the extent reasonably possible, in which case the Consultant shall continue to be paid under the terms of this Contract </w:t>
            </w:r>
            <w:r w:rsidR="00136804" w:rsidRPr="00D5368E">
              <w:t>and be</w:t>
            </w:r>
            <w:r w:rsidRPr="00D5368E">
              <w:t xml:space="preserve"> reimbursed for additional costs reasonably and necessarily incurred.</w:t>
            </w:r>
          </w:p>
          <w:p w14:paraId="5DA66BC3" w14:textId="77777777" w:rsidR="00C0684F" w:rsidRPr="00D5368E" w:rsidRDefault="00C0684F" w:rsidP="003146ED">
            <w:pPr>
              <w:pStyle w:val="ListParagraph"/>
              <w:numPr>
                <w:ilvl w:val="1"/>
                <w:numId w:val="28"/>
              </w:numPr>
              <w:tabs>
                <w:tab w:val="left" w:pos="540"/>
              </w:tabs>
              <w:suppressAutoHyphens/>
              <w:ind w:left="72" w:firstLine="0"/>
              <w:jc w:val="both"/>
            </w:pPr>
            <w:r w:rsidRPr="00D5368E">
              <w:t>In the case of disagreement between the Parties as to the existence or extent of Force Majeure, the matter shall be settled according to Clauses GCC 44 &amp; 45.</w:t>
            </w:r>
          </w:p>
          <w:p w14:paraId="5480FC9E" w14:textId="77777777" w:rsidR="00C0684F" w:rsidRPr="00D5368E" w:rsidRDefault="00C0684F" w:rsidP="00C0684F">
            <w:pPr>
              <w:tabs>
                <w:tab w:val="left" w:pos="540"/>
              </w:tabs>
              <w:suppressAutoHyphens/>
              <w:ind w:left="72"/>
              <w:jc w:val="both"/>
            </w:pPr>
          </w:p>
        </w:tc>
      </w:tr>
      <w:tr w:rsidR="00C0684F" w:rsidRPr="00D5368E" w14:paraId="23545393" w14:textId="77777777" w:rsidTr="00C0684F">
        <w:trPr>
          <w:jc w:val="center"/>
        </w:trPr>
        <w:tc>
          <w:tcPr>
            <w:tcW w:w="2487" w:type="dxa"/>
          </w:tcPr>
          <w:p w14:paraId="7C7A2886"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65" w:name="_Toc299534146"/>
            <w:bookmarkStart w:id="266" w:name="_Toc474334003"/>
            <w:bookmarkStart w:id="267" w:name="_Toc474334172"/>
            <w:bookmarkStart w:id="268" w:name="_Toc132041415"/>
            <w:r w:rsidRPr="00D5368E">
              <w:rPr>
                <w:lang w:val="en-US"/>
              </w:rPr>
              <w:lastRenderedPageBreak/>
              <w:t>Suspension</w:t>
            </w:r>
            <w:bookmarkEnd w:id="265"/>
            <w:bookmarkEnd w:id="266"/>
            <w:bookmarkEnd w:id="267"/>
            <w:bookmarkEnd w:id="268"/>
          </w:p>
        </w:tc>
        <w:tc>
          <w:tcPr>
            <w:tcW w:w="6880" w:type="dxa"/>
          </w:tcPr>
          <w:p w14:paraId="7571A1AD" w14:textId="77777777" w:rsidR="00C0684F" w:rsidRPr="00D5368E" w:rsidRDefault="00C0684F" w:rsidP="003146ED">
            <w:pPr>
              <w:pStyle w:val="BodyText"/>
              <w:numPr>
                <w:ilvl w:val="1"/>
                <w:numId w:val="25"/>
              </w:numPr>
              <w:suppressAutoHyphens w:val="0"/>
              <w:spacing w:after="200"/>
              <w:ind w:left="0" w:firstLine="0"/>
            </w:pPr>
            <w:r w:rsidRPr="00D5368E">
              <w:t>The Client may, by written notice of suspension to the Consultant, suspend</w:t>
            </w:r>
            <w:r w:rsidR="008D0FF4" w:rsidRPr="00D5368E">
              <w:t xml:space="preserve"> part or</w:t>
            </w:r>
            <w:r w:rsidRPr="00D5368E">
              <w:t xml:space="preserve"> all payments to the Consultant hereunder if the Consultant fails to perform any of its obligations under this Contract, including the carrying out of the Services, provided that such notice of suspension (</w:t>
            </w:r>
            <w:proofErr w:type="spellStart"/>
            <w:r w:rsidRPr="00D5368E">
              <w:t>i</w:t>
            </w:r>
            <w:proofErr w:type="spellEnd"/>
            <w:r w:rsidRPr="00D5368E">
              <w:t>) shall specify the nature of the failure, and (ii) shall request the Consultant to remedy such failure within a period not exceeding thirty (30) calendar days after receipt by the Consultant of such notice of suspension.</w:t>
            </w:r>
          </w:p>
        </w:tc>
      </w:tr>
      <w:tr w:rsidR="00C0684F" w:rsidRPr="00D5368E" w14:paraId="0F3CE311" w14:textId="77777777" w:rsidTr="00C0684F">
        <w:trPr>
          <w:jc w:val="center"/>
        </w:trPr>
        <w:tc>
          <w:tcPr>
            <w:tcW w:w="2487" w:type="dxa"/>
          </w:tcPr>
          <w:p w14:paraId="7516ED44"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69" w:name="_Toc299534147"/>
            <w:bookmarkStart w:id="270" w:name="_Toc474334004"/>
            <w:bookmarkStart w:id="271" w:name="_Toc474334173"/>
            <w:bookmarkStart w:id="272" w:name="_Toc132041416"/>
            <w:r w:rsidRPr="00D5368E">
              <w:rPr>
                <w:lang w:val="en-US"/>
              </w:rPr>
              <w:t>Termination</w:t>
            </w:r>
            <w:bookmarkEnd w:id="269"/>
            <w:bookmarkEnd w:id="270"/>
            <w:bookmarkEnd w:id="271"/>
            <w:bookmarkEnd w:id="272"/>
          </w:p>
        </w:tc>
        <w:tc>
          <w:tcPr>
            <w:tcW w:w="6880" w:type="dxa"/>
          </w:tcPr>
          <w:p w14:paraId="0B9932C2" w14:textId="77777777" w:rsidR="00C0684F" w:rsidRPr="00D5368E" w:rsidRDefault="00C0684F" w:rsidP="00C0684F">
            <w:pPr>
              <w:spacing w:after="200"/>
              <w:rPr>
                <w:b/>
              </w:rPr>
            </w:pPr>
            <w:r w:rsidRPr="00D5368E">
              <w:t>19.1.</w:t>
            </w:r>
            <w:r w:rsidRPr="00D5368E">
              <w:tab/>
              <w:t xml:space="preserve">This Contract may be terminated by either Party as per provisions set up below:     </w:t>
            </w:r>
          </w:p>
        </w:tc>
      </w:tr>
      <w:tr w:rsidR="00C0684F" w:rsidRPr="00D5368E" w14:paraId="10083399" w14:textId="77777777" w:rsidTr="00C0684F">
        <w:trPr>
          <w:jc w:val="center"/>
        </w:trPr>
        <w:tc>
          <w:tcPr>
            <w:tcW w:w="2487" w:type="dxa"/>
          </w:tcPr>
          <w:p w14:paraId="2DDFCB8F" w14:textId="77777777" w:rsidR="00C0684F" w:rsidRPr="00D5368E" w:rsidRDefault="00C0684F" w:rsidP="00C0684F">
            <w:pPr>
              <w:pStyle w:val="Section8Heading3"/>
              <w:ind w:left="888" w:hanging="540"/>
            </w:pPr>
            <w:r w:rsidRPr="00D5368E">
              <w:rPr>
                <w:iCs/>
              </w:rPr>
              <w:t>a.</w:t>
            </w:r>
            <w:r w:rsidRPr="00D5368E">
              <w:rPr>
                <w:iCs/>
              </w:rPr>
              <w:tab/>
              <w:t xml:space="preserve">By the </w:t>
            </w:r>
            <w:r w:rsidRPr="00D5368E">
              <w:rPr>
                <w:sz w:val="22"/>
              </w:rPr>
              <w:t>Client</w:t>
            </w:r>
          </w:p>
        </w:tc>
        <w:tc>
          <w:tcPr>
            <w:tcW w:w="6880" w:type="dxa"/>
          </w:tcPr>
          <w:p w14:paraId="7D90F241" w14:textId="77777777" w:rsidR="00C0684F" w:rsidRPr="00D5368E" w:rsidRDefault="00C0684F" w:rsidP="00C0684F">
            <w:pPr>
              <w:spacing w:after="200"/>
              <w:ind w:left="522"/>
              <w:rPr>
                <w:b/>
              </w:rPr>
            </w:pPr>
            <w:r w:rsidRPr="00D5368E">
              <w:t>19.1.1.</w:t>
            </w:r>
            <w:r w:rsidRPr="00D5368E">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CAAA87E" w14:textId="77777777" w:rsidR="00C0684F" w:rsidRPr="00D5368E" w:rsidRDefault="00C0684F" w:rsidP="00C0684F">
            <w:pPr>
              <w:spacing w:after="200"/>
              <w:ind w:left="1152" w:right="-72" w:hanging="612"/>
              <w:jc w:val="both"/>
            </w:pPr>
            <w:r w:rsidRPr="00D5368E">
              <w:t>(a)</w:t>
            </w:r>
            <w:r w:rsidRPr="00D5368E">
              <w:tab/>
              <w:t xml:space="preserve">If the Consultant fails to remedy a failure in the performance of its obligations hereunder, as specified in a notice of suspension pursuant to Clause GCC 18; </w:t>
            </w:r>
          </w:p>
          <w:p w14:paraId="7A0EAD6E" w14:textId="77777777" w:rsidR="00C0684F" w:rsidRPr="00D5368E" w:rsidRDefault="00C0684F" w:rsidP="00C0684F">
            <w:pPr>
              <w:spacing w:after="200"/>
              <w:ind w:left="1152" w:right="-72" w:hanging="612"/>
              <w:jc w:val="both"/>
            </w:pPr>
            <w:r w:rsidRPr="00D5368E">
              <w:t>(b)</w:t>
            </w:r>
            <w:r w:rsidRPr="00D5368E">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02055FD" w14:textId="77777777" w:rsidR="00C0684F" w:rsidRPr="00D5368E" w:rsidRDefault="00C0684F" w:rsidP="00C0684F">
            <w:pPr>
              <w:spacing w:after="200"/>
              <w:ind w:left="1152" w:right="-72" w:hanging="612"/>
              <w:jc w:val="both"/>
            </w:pPr>
            <w:r w:rsidRPr="00D5368E">
              <w:t>(c)</w:t>
            </w:r>
            <w:r w:rsidRPr="00D5368E">
              <w:tab/>
              <w:t>If the Consultant fails to comply with any final decision reached as a result of arbitration proceedings pursuant to Clause GCC 45.1;</w:t>
            </w:r>
          </w:p>
          <w:p w14:paraId="138F9CA9" w14:textId="77777777" w:rsidR="00C0684F" w:rsidRPr="00D5368E" w:rsidRDefault="00C0684F" w:rsidP="00C0684F">
            <w:pPr>
              <w:spacing w:after="200"/>
              <w:ind w:left="1152" w:right="-72" w:hanging="612"/>
              <w:jc w:val="both"/>
            </w:pPr>
            <w:r w:rsidRPr="00D5368E">
              <w:lastRenderedPageBreak/>
              <w:t>(d)</w:t>
            </w:r>
            <w:r w:rsidRPr="00D5368E">
              <w:tab/>
              <w:t>If, as the result of Force Majeure, the Consultant is unable to perform a material portion of the Services for a period of not less than sixty (60) calendar days;</w:t>
            </w:r>
          </w:p>
          <w:p w14:paraId="0779B965" w14:textId="77777777" w:rsidR="00C0684F" w:rsidRPr="00D5368E" w:rsidRDefault="00C0684F" w:rsidP="00C0684F">
            <w:pPr>
              <w:spacing w:after="200"/>
              <w:ind w:left="1152" w:right="-72" w:hanging="612"/>
              <w:jc w:val="both"/>
            </w:pPr>
            <w:r w:rsidRPr="00D5368E">
              <w:t>(e)</w:t>
            </w:r>
            <w:r w:rsidRPr="00D5368E">
              <w:tab/>
              <w:t>If the Client, in its sole discretion and for any reason whatsoever, decides to terminate this Contract;</w:t>
            </w:r>
          </w:p>
          <w:p w14:paraId="63C9FB6E" w14:textId="77777777" w:rsidR="00C0684F" w:rsidRPr="00D5368E" w:rsidRDefault="00C0684F" w:rsidP="00C0684F">
            <w:pPr>
              <w:spacing w:after="200"/>
              <w:ind w:left="1152" w:right="-72" w:hanging="612"/>
              <w:jc w:val="both"/>
            </w:pPr>
            <w:r w:rsidRPr="00D5368E">
              <w:t>(f)</w:t>
            </w:r>
            <w:r w:rsidRPr="00D5368E">
              <w:tab/>
              <w:t>If the Consultant fails to confirm availability of Key Experts as required in Clause GCC 13.</w:t>
            </w:r>
          </w:p>
          <w:p w14:paraId="56BF9D73" w14:textId="77777777" w:rsidR="00C0684F" w:rsidRPr="00D5368E" w:rsidRDefault="00C0684F" w:rsidP="00850210">
            <w:pPr>
              <w:spacing w:after="200"/>
              <w:ind w:left="522" w:right="-72"/>
              <w:jc w:val="both"/>
            </w:pPr>
            <w:r w:rsidRPr="00D5368E">
              <w:t>19.1.2.</w:t>
            </w:r>
            <w:r w:rsidRPr="00D5368E">
              <w:tab/>
              <w:t xml:space="preserve">Furthermore, if the Client determines that the Consultant has engaged in </w:t>
            </w:r>
            <w:r w:rsidR="00246B74" w:rsidRPr="00D5368E">
              <w:t>Fraud and Corruption</w:t>
            </w:r>
            <w:r w:rsidRPr="00D5368E">
              <w:t xml:space="preserve"> in competing for or in executing the Contract, then the Client may, after giving fourteen (14) calendar days written notice to the Consultant, terminate the Consultant's employment under the Contract. </w:t>
            </w:r>
          </w:p>
        </w:tc>
      </w:tr>
      <w:tr w:rsidR="00C0684F" w:rsidRPr="00D5368E" w14:paraId="623294D5" w14:textId="77777777" w:rsidTr="00C0684F">
        <w:trPr>
          <w:jc w:val="center"/>
        </w:trPr>
        <w:tc>
          <w:tcPr>
            <w:tcW w:w="2487" w:type="dxa"/>
          </w:tcPr>
          <w:p w14:paraId="25B040DC" w14:textId="77777777" w:rsidR="00C0684F" w:rsidRPr="00D5368E" w:rsidRDefault="00C0684F" w:rsidP="00C0684F">
            <w:pPr>
              <w:pStyle w:val="Section8Heading3"/>
              <w:ind w:left="888" w:hanging="540"/>
            </w:pPr>
            <w:r w:rsidRPr="00D5368E">
              <w:lastRenderedPageBreak/>
              <w:t>b.</w:t>
            </w:r>
            <w:r w:rsidRPr="00D5368E">
              <w:tab/>
              <w:t>By the Consultant</w:t>
            </w:r>
          </w:p>
        </w:tc>
        <w:tc>
          <w:tcPr>
            <w:tcW w:w="6880" w:type="dxa"/>
          </w:tcPr>
          <w:p w14:paraId="75B50E50" w14:textId="77777777" w:rsidR="00C0684F" w:rsidRPr="00D5368E" w:rsidRDefault="00C0684F" w:rsidP="00C0684F">
            <w:pPr>
              <w:spacing w:after="200"/>
              <w:ind w:left="515"/>
              <w:jc w:val="both"/>
            </w:pPr>
            <w:r w:rsidRPr="00D5368E">
              <w:t>19.1.3.</w:t>
            </w:r>
            <w:r w:rsidRPr="00D5368E">
              <w:tab/>
              <w:t>The Consultant may terminate this Contract, by not less than thirty (30) calendar days’ written notice to the Client, in case of the occurrence of any of the events specified in paragraphs (a) through (d) of this Clause.</w:t>
            </w:r>
          </w:p>
          <w:p w14:paraId="3DF2FD76" w14:textId="77777777" w:rsidR="00C0684F" w:rsidRPr="00D5368E" w:rsidRDefault="00C0684F" w:rsidP="00C0684F">
            <w:pPr>
              <w:spacing w:after="200"/>
              <w:ind w:left="1062" w:right="-72" w:hanging="547"/>
              <w:jc w:val="both"/>
            </w:pPr>
            <w:r w:rsidRPr="00D5368E">
              <w:t>(a)</w:t>
            </w:r>
            <w:r w:rsidRPr="00D5368E">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2DF26F03" w14:textId="77777777" w:rsidR="00C0684F" w:rsidRPr="00D5368E" w:rsidRDefault="00C0684F" w:rsidP="00C0684F">
            <w:pPr>
              <w:spacing w:after="200"/>
              <w:ind w:left="1062" w:right="-72" w:hanging="547"/>
              <w:jc w:val="both"/>
            </w:pPr>
            <w:r w:rsidRPr="00D5368E">
              <w:t>(b)</w:t>
            </w:r>
            <w:r w:rsidRPr="00D5368E">
              <w:tab/>
              <w:t>If, as the result of Force Majeure, the Consultant is unable to perform a material portion of the Services for a period of not less than sixty (60) calendar days.</w:t>
            </w:r>
          </w:p>
          <w:p w14:paraId="48998315" w14:textId="77777777" w:rsidR="00C0684F" w:rsidRPr="00D5368E" w:rsidRDefault="00C0684F" w:rsidP="00C0684F">
            <w:pPr>
              <w:spacing w:after="200"/>
              <w:ind w:left="1062" w:right="-72" w:hanging="547"/>
              <w:jc w:val="both"/>
            </w:pPr>
            <w:r w:rsidRPr="00D5368E">
              <w:t>(c)</w:t>
            </w:r>
            <w:r w:rsidRPr="00D5368E">
              <w:tab/>
              <w:t>If the Client fails to comply with any final decision reached as a result of arbitration pursuant to Clause GCC 45.1.</w:t>
            </w:r>
          </w:p>
          <w:p w14:paraId="444690EC" w14:textId="77777777" w:rsidR="00C0684F" w:rsidRPr="00D5368E" w:rsidRDefault="00C0684F" w:rsidP="00C0684F">
            <w:pPr>
              <w:spacing w:after="200"/>
              <w:ind w:left="1062" w:right="-72" w:hanging="547"/>
              <w:jc w:val="both"/>
            </w:pPr>
            <w:r w:rsidRPr="00D5368E">
              <w:t>(d)</w:t>
            </w:r>
            <w:r w:rsidRPr="00D5368E">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D5368E" w14:paraId="25012D5D" w14:textId="77777777" w:rsidTr="00C0684F">
        <w:trPr>
          <w:jc w:val="center"/>
        </w:trPr>
        <w:tc>
          <w:tcPr>
            <w:tcW w:w="2487" w:type="dxa"/>
          </w:tcPr>
          <w:p w14:paraId="4984AD2F" w14:textId="77777777" w:rsidR="00C0684F" w:rsidRPr="00D5368E" w:rsidRDefault="00C0684F" w:rsidP="00C0684F">
            <w:pPr>
              <w:pStyle w:val="Section8Heading3"/>
              <w:ind w:left="888" w:hanging="540"/>
            </w:pPr>
            <w:r w:rsidRPr="00D5368E">
              <w:t>c.</w:t>
            </w:r>
            <w:r w:rsidRPr="00D5368E">
              <w:tab/>
              <w:t>Cessation of Rights and Obligations</w:t>
            </w:r>
          </w:p>
        </w:tc>
        <w:tc>
          <w:tcPr>
            <w:tcW w:w="6880" w:type="dxa"/>
          </w:tcPr>
          <w:p w14:paraId="01F4BCF1" w14:textId="77777777" w:rsidR="00C0684F" w:rsidRPr="00D5368E" w:rsidRDefault="00C0684F" w:rsidP="00C0684F">
            <w:pPr>
              <w:spacing w:after="200"/>
              <w:ind w:left="522"/>
              <w:jc w:val="both"/>
            </w:pPr>
            <w:r w:rsidRPr="00D5368E">
              <w:t>19.1.4.</w:t>
            </w:r>
            <w:r w:rsidRPr="00D5368E">
              <w:tab/>
              <w:t>Upon termination of this Contract pursuant to Clauses GCC 12 or GCC 19 hereof, or upon expiration of this Contract pursuant to Clause GCC 14, all rights and obligations of the Parties hereunder shall cease, except (</w:t>
            </w:r>
            <w:proofErr w:type="spellStart"/>
            <w:r w:rsidRPr="00D5368E">
              <w:t>i</w:t>
            </w:r>
            <w:proofErr w:type="spellEnd"/>
            <w:r w:rsidRPr="00D5368E">
              <w:t xml:space="preserve">) such rights and obligations as may have accrued on the date of termination or expiration, (ii) the obligation of confidentiality set forth in Clause GCC 22, (iii) the Consultant’s obligation to permit inspection, copying and auditing of their accounts and records </w:t>
            </w:r>
            <w:r w:rsidRPr="00D5368E">
              <w:lastRenderedPageBreak/>
              <w:t>set forth in Clause GCC 25</w:t>
            </w:r>
            <w:r w:rsidR="008D0FF4" w:rsidRPr="00D5368E">
              <w:t xml:space="preserve"> and to cooperate and assist in any inspection or investigation</w:t>
            </w:r>
            <w:r w:rsidRPr="00D5368E">
              <w:t>, and (iv) any right which a Party may have under the Applicable Law.</w:t>
            </w:r>
          </w:p>
        </w:tc>
      </w:tr>
      <w:tr w:rsidR="00C0684F" w:rsidRPr="00D5368E" w14:paraId="0114093E" w14:textId="77777777" w:rsidTr="00C0684F">
        <w:trPr>
          <w:jc w:val="center"/>
        </w:trPr>
        <w:tc>
          <w:tcPr>
            <w:tcW w:w="2487" w:type="dxa"/>
          </w:tcPr>
          <w:p w14:paraId="39360B06" w14:textId="77777777" w:rsidR="00C0684F" w:rsidRPr="00D5368E" w:rsidRDefault="00C0684F" w:rsidP="00C0684F">
            <w:pPr>
              <w:pStyle w:val="Section8Heading3"/>
              <w:ind w:left="888" w:hanging="540"/>
            </w:pPr>
            <w:r w:rsidRPr="00D5368E">
              <w:lastRenderedPageBreak/>
              <w:t>d.</w:t>
            </w:r>
            <w:r w:rsidRPr="00D5368E">
              <w:tab/>
              <w:t>Cessation of Services</w:t>
            </w:r>
          </w:p>
        </w:tc>
        <w:tc>
          <w:tcPr>
            <w:tcW w:w="6880" w:type="dxa"/>
          </w:tcPr>
          <w:p w14:paraId="6951C589" w14:textId="77777777" w:rsidR="00C0684F" w:rsidRPr="00D5368E" w:rsidRDefault="00C0684F" w:rsidP="00C0684F">
            <w:pPr>
              <w:spacing w:after="200"/>
              <w:ind w:left="522"/>
              <w:jc w:val="both"/>
            </w:pPr>
            <w:r w:rsidRPr="00D5368E">
              <w:t>19.1.5.</w:t>
            </w:r>
            <w:r w:rsidRPr="00D5368E">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D5368E" w14:paraId="324B2A3A" w14:textId="77777777" w:rsidTr="00C0684F">
        <w:trPr>
          <w:jc w:val="center"/>
        </w:trPr>
        <w:tc>
          <w:tcPr>
            <w:tcW w:w="2487" w:type="dxa"/>
          </w:tcPr>
          <w:p w14:paraId="78B33549" w14:textId="77777777" w:rsidR="00C0684F" w:rsidRPr="00D5368E" w:rsidRDefault="00C0684F" w:rsidP="00C0684F">
            <w:pPr>
              <w:pStyle w:val="Section8Heading3"/>
              <w:ind w:left="888" w:hanging="540"/>
            </w:pPr>
            <w:r w:rsidRPr="00D5368E">
              <w:t>e.</w:t>
            </w:r>
            <w:r w:rsidRPr="00D5368E">
              <w:tab/>
              <w:t>Payment upon Termination</w:t>
            </w:r>
          </w:p>
        </w:tc>
        <w:tc>
          <w:tcPr>
            <w:tcW w:w="6880" w:type="dxa"/>
          </w:tcPr>
          <w:p w14:paraId="0E102058" w14:textId="77777777" w:rsidR="00C0684F" w:rsidRPr="00D5368E" w:rsidRDefault="00C0684F" w:rsidP="00C0684F">
            <w:pPr>
              <w:spacing w:after="200"/>
              <w:ind w:left="540"/>
              <w:jc w:val="both"/>
            </w:pPr>
            <w:r w:rsidRPr="00D5368E">
              <w:t>19.1.6.</w:t>
            </w:r>
            <w:r w:rsidRPr="00D5368E">
              <w:tab/>
              <w:t>Upon termination of this Contract, the Client shall make the following payments to the Consultant:</w:t>
            </w:r>
          </w:p>
          <w:p w14:paraId="1BB58180" w14:textId="77777777" w:rsidR="00C0684F" w:rsidRPr="00D5368E" w:rsidRDefault="00C0684F" w:rsidP="00C0684F">
            <w:pPr>
              <w:spacing w:after="200"/>
              <w:ind w:left="1062" w:right="-72" w:hanging="522"/>
              <w:jc w:val="both"/>
            </w:pPr>
            <w:r w:rsidRPr="00D5368E">
              <w:t>(a)</w:t>
            </w:r>
            <w:r w:rsidRPr="00D5368E">
              <w:tab/>
              <w:t>payment for Services satisfactorily performed prior to the effective date of termination; and</w:t>
            </w:r>
          </w:p>
          <w:p w14:paraId="1D35C173" w14:textId="77777777" w:rsidR="00C0684F" w:rsidRPr="00D5368E" w:rsidRDefault="00C0684F" w:rsidP="00C0684F">
            <w:pPr>
              <w:spacing w:after="200"/>
              <w:ind w:left="1062" w:right="-72" w:hanging="522"/>
              <w:jc w:val="both"/>
            </w:pPr>
            <w:r w:rsidRPr="00D5368E">
              <w:t>(b)</w:t>
            </w:r>
            <w:r w:rsidRPr="00D5368E">
              <w:tab/>
              <w:t>in the case of termination pursuant to paragraphs (d) and (e) of Clause GCC 19.1.1, reimbursement of any reasonable cost incidental to the prompt and orderly termination of this Contract, including the cost of the return travel of the Experts.</w:t>
            </w:r>
          </w:p>
        </w:tc>
      </w:tr>
    </w:tbl>
    <w:p w14:paraId="089FB78F" w14:textId="77777777" w:rsidR="00C0684F" w:rsidRPr="00D5368E" w:rsidRDefault="00C0684F" w:rsidP="00C0684F">
      <w:pPr>
        <w:pStyle w:val="Heading1"/>
        <w:rPr>
          <w:smallCaps/>
          <w:sz w:val="28"/>
          <w:szCs w:val="28"/>
        </w:rPr>
      </w:pPr>
      <w:bookmarkStart w:id="273" w:name="_Toc299534148"/>
      <w:bookmarkStart w:id="274" w:name="_Toc474334005"/>
      <w:bookmarkStart w:id="275" w:name="_Toc474334174"/>
      <w:bookmarkStart w:id="276" w:name="_Toc132041417"/>
      <w:r w:rsidRPr="00D5368E">
        <w:rPr>
          <w:smallCaps/>
          <w:sz w:val="28"/>
          <w:szCs w:val="28"/>
        </w:rPr>
        <w:t>C.  Obligations of the Consultant</w:t>
      </w:r>
      <w:bookmarkEnd w:id="273"/>
      <w:bookmarkEnd w:id="274"/>
      <w:bookmarkEnd w:id="275"/>
      <w:bookmarkEnd w:id="276"/>
    </w:p>
    <w:tbl>
      <w:tblPr>
        <w:tblW w:w="9491" w:type="dxa"/>
        <w:jc w:val="center"/>
        <w:tblLayout w:type="fixed"/>
        <w:tblLook w:val="0000" w:firstRow="0" w:lastRow="0" w:firstColumn="0" w:lastColumn="0" w:noHBand="0" w:noVBand="0"/>
      </w:tblPr>
      <w:tblGrid>
        <w:gridCol w:w="2601"/>
        <w:gridCol w:w="6890"/>
      </w:tblGrid>
      <w:tr w:rsidR="00C0684F" w:rsidRPr="00D5368E" w14:paraId="7D77FA5C" w14:textId="77777777" w:rsidTr="00C0684F">
        <w:trPr>
          <w:jc w:val="center"/>
        </w:trPr>
        <w:tc>
          <w:tcPr>
            <w:tcW w:w="2601" w:type="dxa"/>
          </w:tcPr>
          <w:p w14:paraId="72519D2C"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77" w:name="_Toc299534149"/>
            <w:bookmarkStart w:id="278" w:name="_Toc474334006"/>
            <w:bookmarkStart w:id="279" w:name="_Toc474334175"/>
            <w:bookmarkStart w:id="280" w:name="_Toc132041418"/>
            <w:r w:rsidRPr="00D5368E">
              <w:rPr>
                <w:lang w:val="en-US"/>
              </w:rPr>
              <w:t>General</w:t>
            </w:r>
            <w:bookmarkEnd w:id="277"/>
            <w:bookmarkEnd w:id="278"/>
            <w:bookmarkEnd w:id="279"/>
            <w:bookmarkEnd w:id="280"/>
          </w:p>
        </w:tc>
        <w:tc>
          <w:tcPr>
            <w:tcW w:w="6890" w:type="dxa"/>
          </w:tcPr>
          <w:p w14:paraId="400791FA" w14:textId="77777777" w:rsidR="00C0684F" w:rsidRPr="00D5368E" w:rsidRDefault="00C0684F" w:rsidP="00C0684F">
            <w:pPr>
              <w:spacing w:after="200"/>
              <w:ind w:right="-72"/>
              <w:jc w:val="both"/>
            </w:pPr>
          </w:p>
        </w:tc>
      </w:tr>
      <w:tr w:rsidR="00C0684F" w:rsidRPr="00D5368E" w14:paraId="78E37105" w14:textId="77777777" w:rsidTr="00C0684F">
        <w:trPr>
          <w:jc w:val="center"/>
        </w:trPr>
        <w:tc>
          <w:tcPr>
            <w:tcW w:w="2601" w:type="dxa"/>
          </w:tcPr>
          <w:p w14:paraId="7ECC93C1" w14:textId="77777777" w:rsidR="00C0684F" w:rsidRPr="00D5368E" w:rsidRDefault="00C0684F" w:rsidP="00C0684F">
            <w:pPr>
              <w:pStyle w:val="Section8Heading3"/>
              <w:ind w:left="888" w:hanging="540"/>
            </w:pPr>
            <w:r w:rsidRPr="00D5368E">
              <w:t>a.</w:t>
            </w:r>
            <w:r w:rsidRPr="00D5368E">
              <w:tab/>
              <w:t>Standard of Performance</w:t>
            </w:r>
          </w:p>
        </w:tc>
        <w:tc>
          <w:tcPr>
            <w:tcW w:w="6890" w:type="dxa"/>
          </w:tcPr>
          <w:p w14:paraId="094D4888" w14:textId="77777777" w:rsidR="00C0684F" w:rsidRPr="00D5368E" w:rsidRDefault="00C0684F" w:rsidP="00C0684F">
            <w:pPr>
              <w:spacing w:after="200"/>
              <w:ind w:left="20" w:right="-72"/>
              <w:jc w:val="both"/>
            </w:pPr>
            <w:r w:rsidRPr="00D5368E">
              <w:t>20.1</w:t>
            </w:r>
            <w:r w:rsidRPr="00D5368E">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74E42ECB" w14:textId="77777777" w:rsidR="00C0684F" w:rsidRPr="00D5368E" w:rsidRDefault="00C0684F" w:rsidP="00C0684F">
            <w:pPr>
              <w:spacing w:after="200"/>
              <w:ind w:left="20" w:right="-72"/>
              <w:jc w:val="both"/>
            </w:pPr>
            <w:r w:rsidRPr="00D5368E">
              <w:t>20.2.</w:t>
            </w:r>
            <w:r w:rsidRPr="00D5368E">
              <w:tab/>
              <w:t>The Consultant shall employ and provide such qualified and experienced Experts and Sub-consultants as are required to carry out the Services.</w:t>
            </w:r>
          </w:p>
          <w:p w14:paraId="70E41416" w14:textId="77777777" w:rsidR="00C0684F" w:rsidRPr="00D5368E" w:rsidRDefault="00C0684F" w:rsidP="00C0684F">
            <w:pPr>
              <w:spacing w:after="200"/>
              <w:ind w:left="20" w:right="-72"/>
              <w:jc w:val="both"/>
            </w:pPr>
            <w:r w:rsidRPr="00D5368E">
              <w:t>20.3.</w:t>
            </w:r>
            <w:r w:rsidRPr="00D5368E">
              <w:tab/>
              <w:t xml:space="preserve">The Consultant may subcontract part of the Services to an extent and with such Key Experts and Sub-consultants as may be </w:t>
            </w:r>
            <w:r w:rsidRPr="00D5368E">
              <w:lastRenderedPageBreak/>
              <w:t xml:space="preserve">approved in advance by the Client. Notwithstanding such approval, the Consultant shall retain full responsibility for the Services. </w:t>
            </w:r>
          </w:p>
        </w:tc>
      </w:tr>
      <w:tr w:rsidR="00C0684F" w:rsidRPr="00D5368E" w14:paraId="556684FF" w14:textId="77777777" w:rsidTr="00C0684F">
        <w:trPr>
          <w:jc w:val="center"/>
        </w:trPr>
        <w:tc>
          <w:tcPr>
            <w:tcW w:w="2601" w:type="dxa"/>
          </w:tcPr>
          <w:p w14:paraId="4873D5B6" w14:textId="77777777" w:rsidR="00C0684F" w:rsidRPr="00D5368E" w:rsidRDefault="00C0684F" w:rsidP="00C0684F">
            <w:pPr>
              <w:pStyle w:val="Section8Heading3"/>
              <w:ind w:left="888" w:hanging="540"/>
            </w:pPr>
            <w:r w:rsidRPr="00D5368E">
              <w:rPr>
                <w:spacing w:val="-3"/>
              </w:rPr>
              <w:lastRenderedPageBreak/>
              <w:t>b.</w:t>
            </w:r>
            <w:r w:rsidRPr="00D5368E">
              <w:rPr>
                <w:spacing w:val="-3"/>
              </w:rPr>
              <w:tab/>
              <w:t xml:space="preserve">Law </w:t>
            </w:r>
            <w:r w:rsidRPr="00D5368E">
              <w:t>Applicable to Services</w:t>
            </w:r>
          </w:p>
          <w:p w14:paraId="1EDA7B90" w14:textId="77777777" w:rsidR="00C0684F" w:rsidRPr="00D5368E" w:rsidRDefault="00C0684F" w:rsidP="00C0684F">
            <w:pPr>
              <w:pStyle w:val="BankNormal"/>
              <w:rPr>
                <w:b/>
                <w:bCs/>
              </w:rPr>
            </w:pPr>
          </w:p>
        </w:tc>
        <w:tc>
          <w:tcPr>
            <w:tcW w:w="6890" w:type="dxa"/>
          </w:tcPr>
          <w:p w14:paraId="3EC311FD" w14:textId="77777777" w:rsidR="00C0684F" w:rsidRPr="00D5368E" w:rsidRDefault="00C0684F" w:rsidP="00C0684F">
            <w:pPr>
              <w:spacing w:after="200"/>
              <w:ind w:right="-72"/>
              <w:jc w:val="both"/>
            </w:pPr>
            <w:r w:rsidRPr="00D5368E">
              <w:t>20.4.</w:t>
            </w:r>
            <w:r w:rsidRPr="00D5368E">
              <w:tab/>
              <w:t xml:space="preserve">The Consultant shall perform the Services in accordance with the Contract and the Applicable Law and shall take all practicable steps to ensure that any of its Experts and Sub-consultants, comply with the Applicable Law.  </w:t>
            </w:r>
          </w:p>
          <w:p w14:paraId="5C95E61C" w14:textId="77777777" w:rsidR="00C0684F" w:rsidRPr="00D5368E" w:rsidRDefault="00C0684F" w:rsidP="00C0684F">
            <w:pPr>
              <w:spacing w:after="200"/>
              <w:jc w:val="both"/>
            </w:pPr>
            <w:r w:rsidRPr="00D5368E">
              <w:t>20.5.</w:t>
            </w:r>
            <w:r w:rsidRPr="00D5368E">
              <w:tab/>
              <w:t xml:space="preserve">Throughout the execution of the Contract, the Consultant shall comply with the import of goods and services prohibitions in the Client’s country when </w:t>
            </w:r>
          </w:p>
          <w:p w14:paraId="7DA999C8" w14:textId="77777777" w:rsidR="00C0684F" w:rsidRPr="00D5368E" w:rsidRDefault="00C0684F" w:rsidP="00C0684F">
            <w:pPr>
              <w:spacing w:after="200"/>
              <w:ind w:left="1100" w:hanging="540"/>
              <w:jc w:val="both"/>
              <w:rPr>
                <w:bCs/>
              </w:rPr>
            </w:pPr>
            <w:r w:rsidRPr="00D5368E">
              <w:rPr>
                <w:bCs/>
              </w:rPr>
              <w:t xml:space="preserve">(a) </w:t>
            </w:r>
            <w:r w:rsidRPr="00D5368E">
              <w:rPr>
                <w:bCs/>
              </w:rPr>
              <w:tab/>
              <w:t xml:space="preserve">as a matter of law or official regulations, the Borrower’s country prohibits commercial relations with that country; or </w:t>
            </w:r>
          </w:p>
          <w:p w14:paraId="6E7D9726" w14:textId="77777777" w:rsidR="00C0684F" w:rsidRPr="00D5368E" w:rsidRDefault="00C0684F" w:rsidP="00C0684F">
            <w:pPr>
              <w:spacing w:after="200"/>
              <w:ind w:left="1100" w:right="-72" w:hanging="540"/>
              <w:jc w:val="both"/>
              <w:rPr>
                <w:bCs/>
              </w:rPr>
            </w:pPr>
            <w:r w:rsidRPr="00D5368E">
              <w:rPr>
                <w:bCs/>
              </w:rPr>
              <w:t xml:space="preserve">(b) </w:t>
            </w:r>
            <w:r w:rsidRPr="00D5368E">
              <w:rPr>
                <w:bCs/>
              </w:rPr>
              <w:tab/>
            </w:r>
            <w:r w:rsidRPr="00D5368E">
              <w:t xml:space="preserve">by an act of compliance with a decision of the United Nations Security Council taken under Chapter VII of the Charter of the United Nations, the Borrower’s Country prohibits </w:t>
            </w:r>
            <w:r w:rsidRPr="00D5368E">
              <w:rPr>
                <w:bCs/>
              </w:rPr>
              <w:t>any import of goods from that country or any payments to any country, person, or entity in that country.</w:t>
            </w:r>
          </w:p>
          <w:p w14:paraId="631C72A1" w14:textId="77777777" w:rsidR="00C0684F" w:rsidRPr="00D5368E" w:rsidRDefault="00C0684F" w:rsidP="00C0684F">
            <w:pPr>
              <w:spacing w:after="200"/>
              <w:ind w:right="-72"/>
              <w:jc w:val="both"/>
            </w:pPr>
            <w:r w:rsidRPr="00D5368E">
              <w:t>20.6.</w:t>
            </w:r>
            <w:r w:rsidRPr="00D5368E">
              <w:tab/>
              <w:t>The Client shall notify the Consultant in writing of relevant local customs, and the Consultant shall, after such notification, respect such customs.</w:t>
            </w:r>
          </w:p>
        </w:tc>
      </w:tr>
      <w:tr w:rsidR="00C0684F" w:rsidRPr="00D5368E" w14:paraId="3EC369A6" w14:textId="77777777" w:rsidTr="00C0684F">
        <w:trPr>
          <w:jc w:val="center"/>
        </w:trPr>
        <w:tc>
          <w:tcPr>
            <w:tcW w:w="2601" w:type="dxa"/>
          </w:tcPr>
          <w:p w14:paraId="590903CD"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81" w:name="_Toc299534150"/>
            <w:bookmarkStart w:id="282" w:name="_Toc474334007"/>
            <w:bookmarkStart w:id="283" w:name="_Toc474334176"/>
            <w:bookmarkStart w:id="284" w:name="_Toc132041419"/>
            <w:r w:rsidRPr="00D5368E">
              <w:rPr>
                <w:lang w:val="en-US"/>
              </w:rPr>
              <w:t>Conflict of Interest</w:t>
            </w:r>
            <w:bookmarkEnd w:id="281"/>
            <w:bookmarkEnd w:id="282"/>
            <w:bookmarkEnd w:id="283"/>
            <w:bookmarkEnd w:id="284"/>
          </w:p>
        </w:tc>
        <w:tc>
          <w:tcPr>
            <w:tcW w:w="6890" w:type="dxa"/>
          </w:tcPr>
          <w:p w14:paraId="49E3AF28" w14:textId="77777777" w:rsidR="00C0684F" w:rsidRPr="00D5368E" w:rsidRDefault="00C0684F" w:rsidP="00C0684F">
            <w:pPr>
              <w:spacing w:after="200"/>
              <w:ind w:right="-72"/>
              <w:jc w:val="both"/>
            </w:pPr>
            <w:r w:rsidRPr="00D5368E">
              <w:t>21.1.</w:t>
            </w:r>
            <w:r w:rsidRPr="00D5368E">
              <w:tab/>
              <w:t xml:space="preserve">The Consultant shall hold the Client’s </w:t>
            </w:r>
            <w:proofErr w:type="gramStart"/>
            <w:r w:rsidRPr="00D5368E">
              <w:t>interests</w:t>
            </w:r>
            <w:proofErr w:type="gramEnd"/>
            <w:r w:rsidRPr="00D5368E">
              <w:t xml:space="preserve"> paramount, without any consideration for future work, and strictly avoid conflict with other assignments or their own corporate interests.</w:t>
            </w:r>
          </w:p>
        </w:tc>
      </w:tr>
      <w:tr w:rsidR="00C0684F" w:rsidRPr="00D5368E" w14:paraId="68FED6D8" w14:textId="77777777" w:rsidTr="00C0684F">
        <w:trPr>
          <w:jc w:val="center"/>
        </w:trPr>
        <w:tc>
          <w:tcPr>
            <w:tcW w:w="2601" w:type="dxa"/>
          </w:tcPr>
          <w:p w14:paraId="69B8D028" w14:textId="77777777" w:rsidR="00C0684F" w:rsidRPr="00D5368E" w:rsidRDefault="00C0684F" w:rsidP="00C0684F">
            <w:pPr>
              <w:pStyle w:val="Section8Heading3"/>
              <w:ind w:left="888" w:hanging="540"/>
            </w:pPr>
            <w:r w:rsidRPr="00D5368E">
              <w:t>a.</w:t>
            </w:r>
            <w:r w:rsidRPr="00D5368E">
              <w:tab/>
              <w:t xml:space="preserve">Consultant Not to Benefit from </w:t>
            </w:r>
            <w:proofErr w:type="spellStart"/>
            <w:proofErr w:type="gramStart"/>
            <w:r w:rsidRPr="00D5368E">
              <w:rPr>
                <w:spacing w:val="-4"/>
              </w:rPr>
              <w:t>Commissions,</w:t>
            </w:r>
            <w:r w:rsidRPr="00D5368E">
              <w:rPr>
                <w:spacing w:val="-8"/>
              </w:rPr>
              <w:t>Discounts</w:t>
            </w:r>
            <w:proofErr w:type="spellEnd"/>
            <w:proofErr w:type="gramEnd"/>
            <w:r w:rsidRPr="00D5368E">
              <w:rPr>
                <w:spacing w:val="-8"/>
              </w:rPr>
              <w:t>, etc.</w:t>
            </w:r>
          </w:p>
        </w:tc>
        <w:tc>
          <w:tcPr>
            <w:tcW w:w="6890" w:type="dxa"/>
          </w:tcPr>
          <w:p w14:paraId="721679FA" w14:textId="77777777" w:rsidR="00C0684F" w:rsidRPr="00D5368E" w:rsidRDefault="00C0684F" w:rsidP="00C0684F">
            <w:pPr>
              <w:tabs>
                <w:tab w:val="left" w:pos="540"/>
              </w:tabs>
              <w:spacing w:after="200"/>
              <w:ind w:left="540" w:right="-72"/>
              <w:jc w:val="both"/>
            </w:pPr>
            <w:r w:rsidRPr="00D5368E">
              <w:t>21.1.1</w:t>
            </w:r>
            <w:r w:rsidRPr="00D5368E">
              <w:tab/>
              <w:t>The payment of the Consultant pursuant to GCC F (Clauses GCC 38 through 42)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35257CA" w14:textId="77777777" w:rsidR="00C0684F" w:rsidRPr="00D5368E" w:rsidRDefault="00C0684F" w:rsidP="009523CD">
            <w:pPr>
              <w:tabs>
                <w:tab w:val="left" w:pos="540"/>
              </w:tabs>
              <w:spacing w:after="200"/>
              <w:ind w:left="540" w:right="-72"/>
              <w:jc w:val="both"/>
            </w:pPr>
            <w:r w:rsidRPr="00D5368E">
              <w:t>21.1.2</w:t>
            </w:r>
            <w:r w:rsidRPr="00D5368E">
              <w:tab/>
              <w:t xml:space="preserve">Furthermore, if the Consultant, as part of the Services, has the responsibility of advising the Client on the procurement of goods, works or services, the Consultant shall comply with the Bank’s </w:t>
            </w:r>
            <w:r w:rsidR="009523CD" w:rsidRPr="00D5368E">
              <w:t xml:space="preserve">Applicable </w:t>
            </w:r>
            <w:r w:rsidR="005940A6" w:rsidRPr="00D5368E">
              <w:t>Regulations</w:t>
            </w:r>
            <w:r w:rsidRPr="00D5368E">
              <w:t xml:space="preserve">, and shall at all times exercise such responsibility in the best interest of the Client. Any discounts or commissions obtained by the Consultant in the </w:t>
            </w:r>
            <w:r w:rsidRPr="00D5368E">
              <w:lastRenderedPageBreak/>
              <w:t>exercise of such procurement responsibility shall be for the account of the Client.</w:t>
            </w:r>
          </w:p>
        </w:tc>
      </w:tr>
      <w:tr w:rsidR="00C0684F" w:rsidRPr="00D5368E" w14:paraId="797E142B" w14:textId="77777777" w:rsidTr="00C0684F">
        <w:trPr>
          <w:jc w:val="center"/>
        </w:trPr>
        <w:tc>
          <w:tcPr>
            <w:tcW w:w="2601" w:type="dxa"/>
          </w:tcPr>
          <w:p w14:paraId="1384FCFB" w14:textId="77777777" w:rsidR="00C0684F" w:rsidRPr="00D5368E" w:rsidRDefault="00C0684F" w:rsidP="00C0684F">
            <w:pPr>
              <w:pStyle w:val="Section8Heading3"/>
              <w:ind w:left="888" w:hanging="540"/>
              <w:rPr>
                <w:spacing w:val="-4"/>
              </w:rPr>
            </w:pPr>
            <w:r w:rsidRPr="00D5368E">
              <w:rPr>
                <w:spacing w:val="-4"/>
              </w:rPr>
              <w:lastRenderedPageBreak/>
              <w:t>b.</w:t>
            </w:r>
            <w:r w:rsidRPr="00D5368E">
              <w:rPr>
                <w:spacing w:val="-4"/>
              </w:rPr>
              <w:tab/>
              <w:t>Consultant and Affiliates Not to Engage in Certain Activities</w:t>
            </w:r>
          </w:p>
        </w:tc>
        <w:tc>
          <w:tcPr>
            <w:tcW w:w="6890" w:type="dxa"/>
          </w:tcPr>
          <w:p w14:paraId="6FE9DADC" w14:textId="77777777" w:rsidR="00C0684F" w:rsidRPr="00D5368E" w:rsidRDefault="00C0684F" w:rsidP="00A06D03">
            <w:pPr>
              <w:spacing w:after="200"/>
              <w:ind w:left="560" w:right="-72"/>
              <w:jc w:val="both"/>
            </w:pPr>
            <w:r w:rsidRPr="00D5368E">
              <w:t>21.1.3</w:t>
            </w:r>
            <w:r w:rsidRPr="00D5368E">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D5368E">
              <w:t>.</w:t>
            </w:r>
          </w:p>
        </w:tc>
      </w:tr>
      <w:tr w:rsidR="00C0684F" w:rsidRPr="00D5368E" w14:paraId="1524F68B" w14:textId="77777777" w:rsidTr="00C0684F">
        <w:trPr>
          <w:jc w:val="center"/>
        </w:trPr>
        <w:tc>
          <w:tcPr>
            <w:tcW w:w="2601" w:type="dxa"/>
          </w:tcPr>
          <w:p w14:paraId="74D8A556" w14:textId="77777777" w:rsidR="00C0684F" w:rsidRPr="00D5368E" w:rsidRDefault="00C0684F" w:rsidP="00C0684F">
            <w:pPr>
              <w:pStyle w:val="Section8Heading3"/>
              <w:ind w:left="888" w:hanging="540"/>
              <w:rPr>
                <w:spacing w:val="-4"/>
              </w:rPr>
            </w:pPr>
            <w:r w:rsidRPr="00D5368E">
              <w:rPr>
                <w:spacing w:val="-4"/>
              </w:rPr>
              <w:t>c.</w:t>
            </w:r>
            <w:r w:rsidRPr="00D5368E">
              <w:rPr>
                <w:spacing w:val="-4"/>
              </w:rPr>
              <w:tab/>
              <w:t>Prohibition of Conflicting Activities</w:t>
            </w:r>
          </w:p>
        </w:tc>
        <w:tc>
          <w:tcPr>
            <w:tcW w:w="6890" w:type="dxa"/>
          </w:tcPr>
          <w:p w14:paraId="364BCDDA" w14:textId="77777777" w:rsidR="00C0684F" w:rsidRPr="00D5368E" w:rsidRDefault="00C0684F" w:rsidP="009F6828">
            <w:pPr>
              <w:pStyle w:val="BodyText2"/>
              <w:spacing w:after="200" w:line="240" w:lineRule="auto"/>
              <w:ind w:left="560"/>
            </w:pPr>
            <w:r w:rsidRPr="00D5368E">
              <w:t>21.1.4</w:t>
            </w:r>
            <w:r w:rsidRPr="00D5368E">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D5368E" w14:paraId="29F8E580" w14:textId="77777777" w:rsidTr="00C0684F">
        <w:trPr>
          <w:jc w:val="center"/>
        </w:trPr>
        <w:tc>
          <w:tcPr>
            <w:tcW w:w="2601" w:type="dxa"/>
          </w:tcPr>
          <w:p w14:paraId="4612FDE0" w14:textId="77777777" w:rsidR="00C0684F" w:rsidRPr="00D5368E" w:rsidRDefault="00C0684F" w:rsidP="00C0684F">
            <w:pPr>
              <w:pStyle w:val="Section8Heading3"/>
              <w:ind w:left="888" w:hanging="540"/>
              <w:rPr>
                <w:spacing w:val="-4"/>
              </w:rPr>
            </w:pPr>
            <w:r w:rsidRPr="00D5368E">
              <w:rPr>
                <w:spacing w:val="-4"/>
              </w:rPr>
              <w:t>d.</w:t>
            </w:r>
            <w:r w:rsidRPr="00D5368E">
              <w:rPr>
                <w:spacing w:val="-4"/>
              </w:rPr>
              <w:tab/>
              <w:t>Strict Duty to Disclose Conflicting Activities</w:t>
            </w:r>
          </w:p>
        </w:tc>
        <w:tc>
          <w:tcPr>
            <w:tcW w:w="6890" w:type="dxa"/>
          </w:tcPr>
          <w:p w14:paraId="61A249DF" w14:textId="77777777" w:rsidR="00C0684F" w:rsidRPr="00D5368E" w:rsidRDefault="00C0684F" w:rsidP="009F6828">
            <w:pPr>
              <w:pStyle w:val="BodyText2"/>
              <w:spacing w:after="200" w:line="240" w:lineRule="auto"/>
              <w:ind w:left="560"/>
            </w:pPr>
            <w:r w:rsidRPr="00D5368E">
              <w:t>21.1.5</w:t>
            </w:r>
            <w:r w:rsidRPr="00D5368E">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D5368E" w14:paraId="5D6917AD" w14:textId="77777777" w:rsidTr="00C0684F">
        <w:trPr>
          <w:jc w:val="center"/>
        </w:trPr>
        <w:tc>
          <w:tcPr>
            <w:tcW w:w="2601" w:type="dxa"/>
          </w:tcPr>
          <w:p w14:paraId="4C893225"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85" w:name="_Toc299534151"/>
            <w:bookmarkStart w:id="286" w:name="_Toc474334008"/>
            <w:bookmarkStart w:id="287" w:name="_Toc474334177"/>
            <w:bookmarkStart w:id="288" w:name="_Toc132041420"/>
            <w:r w:rsidRPr="00D5368E">
              <w:rPr>
                <w:lang w:val="en-US"/>
              </w:rPr>
              <w:t>Confidentiality</w:t>
            </w:r>
            <w:bookmarkEnd w:id="285"/>
            <w:bookmarkEnd w:id="286"/>
            <w:bookmarkEnd w:id="287"/>
            <w:bookmarkEnd w:id="288"/>
          </w:p>
        </w:tc>
        <w:tc>
          <w:tcPr>
            <w:tcW w:w="6890" w:type="dxa"/>
          </w:tcPr>
          <w:p w14:paraId="46559CB1" w14:textId="77777777" w:rsidR="00C0684F" w:rsidRPr="00D5368E" w:rsidRDefault="00C0684F" w:rsidP="009F6828">
            <w:pPr>
              <w:pStyle w:val="BodyText2"/>
              <w:spacing w:after="200" w:line="240" w:lineRule="auto"/>
            </w:pPr>
            <w:r w:rsidRPr="00D5368E">
              <w:t>22.1</w:t>
            </w:r>
            <w:r w:rsidRPr="00D5368E">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D5368E" w14:paraId="684AD787" w14:textId="77777777" w:rsidTr="00C0684F">
        <w:trPr>
          <w:jc w:val="center"/>
        </w:trPr>
        <w:tc>
          <w:tcPr>
            <w:tcW w:w="2601" w:type="dxa"/>
          </w:tcPr>
          <w:p w14:paraId="23BE3ED6"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89" w:name="_Toc299534152"/>
            <w:bookmarkStart w:id="290" w:name="_Toc474334009"/>
            <w:bookmarkStart w:id="291" w:name="_Toc474334178"/>
            <w:bookmarkStart w:id="292" w:name="_Toc132041421"/>
            <w:r w:rsidRPr="00D5368E">
              <w:rPr>
                <w:lang w:val="en-US"/>
              </w:rPr>
              <w:t>Liability of the Consultant</w:t>
            </w:r>
            <w:bookmarkEnd w:id="289"/>
            <w:bookmarkEnd w:id="290"/>
            <w:bookmarkEnd w:id="291"/>
            <w:bookmarkEnd w:id="292"/>
          </w:p>
        </w:tc>
        <w:tc>
          <w:tcPr>
            <w:tcW w:w="6890" w:type="dxa"/>
          </w:tcPr>
          <w:p w14:paraId="547D5C4D" w14:textId="77777777" w:rsidR="00C0684F" w:rsidRPr="00D5368E" w:rsidRDefault="00C0684F" w:rsidP="00C0684F">
            <w:pPr>
              <w:tabs>
                <w:tab w:val="left" w:pos="-6"/>
              </w:tabs>
              <w:spacing w:after="200"/>
              <w:ind w:right="-74"/>
              <w:jc w:val="both"/>
              <w:rPr>
                <w:spacing w:val="-2"/>
              </w:rPr>
            </w:pPr>
            <w:r w:rsidRPr="00D5368E">
              <w:rPr>
                <w:spacing w:val="-2"/>
              </w:rPr>
              <w:t>23.1</w:t>
            </w:r>
            <w:r w:rsidRPr="00D5368E">
              <w:rPr>
                <w:spacing w:val="-2"/>
              </w:rPr>
              <w:tab/>
              <w:t xml:space="preserve">Subject to additional provisions, if any, set forth in the </w:t>
            </w:r>
            <w:r w:rsidRPr="00D5368E">
              <w:rPr>
                <w:b/>
                <w:spacing w:val="-2"/>
              </w:rPr>
              <w:t>SCC</w:t>
            </w:r>
            <w:r w:rsidRPr="00D5368E">
              <w:rPr>
                <w:spacing w:val="-2"/>
              </w:rPr>
              <w:t>, the Consultant’s liability under this Contract shall be provided by the Applicable Law.</w:t>
            </w:r>
          </w:p>
        </w:tc>
      </w:tr>
      <w:tr w:rsidR="00C0684F" w:rsidRPr="00D5368E" w14:paraId="2E220F8D" w14:textId="77777777" w:rsidTr="00C0684F">
        <w:trPr>
          <w:jc w:val="center"/>
        </w:trPr>
        <w:tc>
          <w:tcPr>
            <w:tcW w:w="2601" w:type="dxa"/>
          </w:tcPr>
          <w:p w14:paraId="1A3B42EB" w14:textId="77777777" w:rsidR="00C0684F" w:rsidRPr="00D5368E" w:rsidRDefault="00065566" w:rsidP="003146ED">
            <w:pPr>
              <w:pStyle w:val="Heading2"/>
              <w:numPr>
                <w:ilvl w:val="0"/>
                <w:numId w:val="23"/>
              </w:numPr>
              <w:tabs>
                <w:tab w:val="clear" w:pos="360"/>
              </w:tabs>
              <w:spacing w:after="200"/>
              <w:ind w:left="360"/>
              <w:contextualSpacing w:val="0"/>
              <w:rPr>
                <w:lang w:val="en-US"/>
              </w:rPr>
            </w:pPr>
            <w:bookmarkStart w:id="293" w:name="_Toc299534153"/>
            <w:bookmarkStart w:id="294" w:name="_Toc474334010"/>
            <w:bookmarkStart w:id="295" w:name="_Toc474334179"/>
            <w:bookmarkStart w:id="296" w:name="_Toc132041422"/>
            <w:r w:rsidRPr="00D5368E">
              <w:rPr>
                <w:lang w:val="en-US"/>
              </w:rPr>
              <w:t>Insurance to be t</w:t>
            </w:r>
            <w:r w:rsidR="00C0684F" w:rsidRPr="00D5368E">
              <w:rPr>
                <w:lang w:val="en-US"/>
              </w:rPr>
              <w:t>aken out by the Consultant</w:t>
            </w:r>
            <w:bookmarkEnd w:id="293"/>
            <w:bookmarkEnd w:id="294"/>
            <w:bookmarkEnd w:id="295"/>
            <w:bookmarkEnd w:id="296"/>
          </w:p>
        </w:tc>
        <w:tc>
          <w:tcPr>
            <w:tcW w:w="6890" w:type="dxa"/>
          </w:tcPr>
          <w:p w14:paraId="6E82E1EC" w14:textId="77777777" w:rsidR="00C0684F" w:rsidRPr="00D5368E" w:rsidRDefault="00C0684F" w:rsidP="00C0684F">
            <w:pPr>
              <w:spacing w:after="200"/>
              <w:ind w:right="-72"/>
              <w:jc w:val="both"/>
            </w:pPr>
            <w:r w:rsidRPr="00D5368E">
              <w:t>24.1</w:t>
            </w:r>
            <w:r w:rsidRPr="00D5368E">
              <w:tab/>
              <w:t>The Consultant (</w:t>
            </w:r>
            <w:proofErr w:type="spellStart"/>
            <w:r w:rsidRPr="00D5368E">
              <w:t>i</w:t>
            </w:r>
            <w:proofErr w:type="spellEnd"/>
            <w:r w:rsidRPr="00D5368E">
              <w:t xml:space="preserve">)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D5368E">
              <w:rPr>
                <w:b/>
              </w:rPr>
              <w:t>SCC,</w:t>
            </w:r>
            <w:r w:rsidRPr="00D5368E">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D5368E" w14:paraId="6CD50C7D" w14:textId="77777777" w:rsidTr="00C0684F">
        <w:trPr>
          <w:jc w:val="center"/>
        </w:trPr>
        <w:tc>
          <w:tcPr>
            <w:tcW w:w="2601" w:type="dxa"/>
          </w:tcPr>
          <w:p w14:paraId="6BBB4E97"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297" w:name="_Toc299534154"/>
            <w:bookmarkStart w:id="298" w:name="_Toc474334011"/>
            <w:bookmarkStart w:id="299" w:name="_Toc474334180"/>
            <w:bookmarkStart w:id="300" w:name="_Toc132041423"/>
            <w:r w:rsidRPr="00D5368E">
              <w:rPr>
                <w:lang w:val="en-US"/>
              </w:rPr>
              <w:lastRenderedPageBreak/>
              <w:t>Accounting, Inspection and Auditing</w:t>
            </w:r>
            <w:bookmarkEnd w:id="297"/>
            <w:bookmarkEnd w:id="298"/>
            <w:bookmarkEnd w:id="299"/>
            <w:bookmarkEnd w:id="300"/>
          </w:p>
        </w:tc>
        <w:tc>
          <w:tcPr>
            <w:tcW w:w="6890" w:type="dxa"/>
          </w:tcPr>
          <w:p w14:paraId="0BC2E3CE" w14:textId="77777777" w:rsidR="00C0684F" w:rsidRPr="00D5368E" w:rsidRDefault="00C0684F" w:rsidP="00C0684F">
            <w:pPr>
              <w:spacing w:after="200"/>
              <w:jc w:val="both"/>
            </w:pPr>
            <w:r w:rsidRPr="00D5368E">
              <w:t>25.1</w:t>
            </w:r>
            <w:r w:rsidRPr="00D5368E">
              <w:tab/>
              <w:t xml:space="preserve">The Consultant shall keep, and </w:t>
            </w:r>
            <w:r w:rsidR="00136804" w:rsidRPr="00D5368E">
              <w:t xml:space="preserve">shall make all reasonable efforts to </w:t>
            </w:r>
            <w:r w:rsidRPr="00D5368E">
              <w:t>cause its Sub-consultants to keep, accurate and systematic accounts and records in respect of the Services and in such form and detail as will clearly identify relevant time changes and costs.</w:t>
            </w:r>
          </w:p>
          <w:p w14:paraId="4EAA0D82" w14:textId="77777777" w:rsidR="00C0684F" w:rsidRPr="00D5368E" w:rsidRDefault="00C0684F" w:rsidP="004453A6">
            <w:pPr>
              <w:spacing w:after="200"/>
              <w:jc w:val="both"/>
            </w:pPr>
            <w:r w:rsidRPr="00D5368E">
              <w:t>25.2</w:t>
            </w:r>
            <w:r w:rsidRPr="00D5368E">
              <w:tab/>
            </w:r>
            <w:r w:rsidR="00246B74" w:rsidRPr="00D5368E">
              <w:rPr>
                <w:noProof/>
              </w:rPr>
              <w:t>Pursuant</w:t>
            </w:r>
            <w:r w:rsidR="00246B74" w:rsidRPr="00D5368E">
              <w:t xml:space="preserve"> to paragraph 2.2 e. of Appendix to the General Conditions the Consultant shall permit and shall cause its subcontractors and subconsultants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Consultant’s and its Subcontractors’ and subconsultants’ attention is drawn to Sub-Clause </w:t>
            </w:r>
            <w:r w:rsidR="004453A6" w:rsidRPr="00D5368E">
              <w:t>10</w:t>
            </w:r>
            <w:r w:rsidR="00246B74" w:rsidRPr="00D5368E">
              <w:t xml:space="preserve">.1 which provides, inter alia, that </w:t>
            </w:r>
            <w:r w:rsidR="00246B74" w:rsidRPr="00D5368E">
              <w:rPr>
                <w:bCs/>
                <w:color w:val="000000"/>
              </w:rPr>
              <w:t xml:space="preserve">acts intended to materially impede the exercise of the Bank’s inspection and audit rights constitute a prohibited practice subject to contract termination (as well as to a determination of ineligibility </w:t>
            </w:r>
            <w:r w:rsidR="00246B74" w:rsidRPr="00D5368E">
              <w:t>pursuant to the Bank’s prevailing sanctions procedures</w:t>
            </w:r>
            <w:r w:rsidR="00246B74" w:rsidRPr="00D5368E">
              <w:rPr>
                <w:bCs/>
                <w:color w:val="000000"/>
              </w:rPr>
              <w:t>)</w:t>
            </w:r>
            <w:r w:rsidR="00246B74" w:rsidRPr="00D5368E">
              <w:t>.</w:t>
            </w:r>
          </w:p>
        </w:tc>
      </w:tr>
      <w:tr w:rsidR="00C0684F" w:rsidRPr="00D5368E" w14:paraId="0817158C" w14:textId="77777777" w:rsidTr="00C0684F">
        <w:trPr>
          <w:jc w:val="center"/>
        </w:trPr>
        <w:tc>
          <w:tcPr>
            <w:tcW w:w="2601" w:type="dxa"/>
          </w:tcPr>
          <w:p w14:paraId="444D169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01" w:name="_Toc299534155"/>
            <w:bookmarkStart w:id="302" w:name="_Toc474334012"/>
            <w:bookmarkStart w:id="303" w:name="_Toc474334181"/>
            <w:bookmarkStart w:id="304" w:name="_Toc132041424"/>
            <w:r w:rsidRPr="00D5368E">
              <w:rPr>
                <w:lang w:val="en-US"/>
              </w:rPr>
              <w:t>Reporting Obligations</w:t>
            </w:r>
            <w:bookmarkEnd w:id="301"/>
            <w:bookmarkEnd w:id="302"/>
            <w:bookmarkEnd w:id="303"/>
            <w:bookmarkEnd w:id="304"/>
          </w:p>
        </w:tc>
        <w:tc>
          <w:tcPr>
            <w:tcW w:w="6890" w:type="dxa"/>
          </w:tcPr>
          <w:p w14:paraId="5C677597" w14:textId="77777777" w:rsidR="00C0684F" w:rsidRPr="00D5368E" w:rsidRDefault="00C0684F" w:rsidP="00C0684F">
            <w:pPr>
              <w:spacing w:after="200"/>
              <w:ind w:right="-72"/>
              <w:jc w:val="both"/>
            </w:pPr>
            <w:r w:rsidRPr="00D5368E">
              <w:t>26.1</w:t>
            </w:r>
            <w:r w:rsidRPr="00D5368E">
              <w:tab/>
              <w:t xml:space="preserve">The Consultant shall submit to the Client the reports and documents specified in </w:t>
            </w:r>
            <w:r w:rsidRPr="00D5368E">
              <w:rPr>
                <w:b/>
              </w:rPr>
              <w:t>Appendix A</w:t>
            </w:r>
            <w:r w:rsidRPr="00D5368E">
              <w:t xml:space="preserve">, in the form, in the numbers and within the time periods set forth in the said Appendix.  </w:t>
            </w:r>
          </w:p>
        </w:tc>
      </w:tr>
      <w:tr w:rsidR="00C0684F" w:rsidRPr="00D5368E" w14:paraId="68646710" w14:textId="77777777" w:rsidTr="00C0684F">
        <w:trPr>
          <w:jc w:val="center"/>
        </w:trPr>
        <w:tc>
          <w:tcPr>
            <w:tcW w:w="2601" w:type="dxa"/>
          </w:tcPr>
          <w:p w14:paraId="78A260B7"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05" w:name="_Toc299534156"/>
            <w:bookmarkStart w:id="306" w:name="_Toc474334013"/>
            <w:bookmarkStart w:id="307" w:name="_Toc474334182"/>
            <w:bookmarkStart w:id="308" w:name="_Toc132041425"/>
            <w:r w:rsidRPr="00D5368E">
              <w:rPr>
                <w:lang w:val="en-US"/>
              </w:rPr>
              <w:t>Proprietary Rights of the Client in Reports and Records</w:t>
            </w:r>
            <w:bookmarkEnd w:id="305"/>
            <w:bookmarkEnd w:id="306"/>
            <w:bookmarkEnd w:id="307"/>
            <w:bookmarkEnd w:id="308"/>
          </w:p>
        </w:tc>
        <w:tc>
          <w:tcPr>
            <w:tcW w:w="6890" w:type="dxa"/>
          </w:tcPr>
          <w:p w14:paraId="086549EA" w14:textId="77777777" w:rsidR="00C0684F" w:rsidRPr="00D5368E" w:rsidRDefault="00C0684F" w:rsidP="00C0684F">
            <w:pPr>
              <w:spacing w:after="200"/>
              <w:ind w:right="-72"/>
              <w:jc w:val="both"/>
            </w:pPr>
            <w:r w:rsidRPr="00D5368E">
              <w:t>27.1</w:t>
            </w:r>
            <w:r w:rsidRPr="00D5368E">
              <w:tab/>
              <w:t xml:space="preserve">Unless otherwise indicated in the </w:t>
            </w:r>
            <w:r w:rsidRPr="00D5368E">
              <w:rPr>
                <w:b/>
              </w:rPr>
              <w:t>SCC</w:t>
            </w:r>
            <w:r w:rsidRPr="00D5368E">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30D14C2F" w14:textId="77777777" w:rsidR="00C0684F" w:rsidRPr="00D5368E" w:rsidRDefault="00C0684F" w:rsidP="00C0684F">
            <w:pPr>
              <w:spacing w:after="200"/>
              <w:ind w:right="-72"/>
              <w:jc w:val="both"/>
            </w:pPr>
            <w:r w:rsidRPr="00D5368E">
              <w:rPr>
                <w:spacing w:val="-2"/>
              </w:rPr>
              <w:t>27.2</w:t>
            </w:r>
            <w:r w:rsidRPr="00D5368E">
              <w:rPr>
                <w:spacing w:val="-2"/>
              </w:rPr>
              <w:tab/>
              <w:t xml:space="preserve">If license agreements are necessary or appropriate between the </w:t>
            </w:r>
            <w:r w:rsidRPr="00D5368E">
              <w:t xml:space="preserve">Consultant </w:t>
            </w:r>
            <w:r w:rsidRPr="00D5368E">
              <w:rPr>
                <w:spacing w:val="-2"/>
              </w:rPr>
              <w:t xml:space="preserve">and third parties for purposes of development of the plans, drawings, specifications, designs, databases, other documents and software, the </w:t>
            </w:r>
            <w:r w:rsidRPr="00D5368E">
              <w:t xml:space="preserve">Consultant </w:t>
            </w:r>
            <w:r w:rsidRPr="00D5368E">
              <w:rPr>
                <w:spacing w:val="-2"/>
              </w:rPr>
              <w:t xml:space="preserve">shall obtain the Client’s prior written approval to such agreements, and the Client shall be entitled at its discretion to require recovering the expenses related to the development of the program(s) concerned.  Other </w:t>
            </w:r>
            <w:r w:rsidRPr="00D5368E">
              <w:t xml:space="preserve">restrictions about the future use of these documents and software, if any, shall be specified in the </w:t>
            </w:r>
            <w:r w:rsidRPr="00D5368E">
              <w:rPr>
                <w:b/>
              </w:rPr>
              <w:t>SCC</w:t>
            </w:r>
            <w:r w:rsidRPr="00D5368E">
              <w:t>.</w:t>
            </w:r>
          </w:p>
        </w:tc>
      </w:tr>
      <w:tr w:rsidR="00C0684F" w:rsidRPr="00D5368E" w14:paraId="5DBD756F" w14:textId="77777777" w:rsidTr="00C0684F">
        <w:trPr>
          <w:jc w:val="center"/>
        </w:trPr>
        <w:tc>
          <w:tcPr>
            <w:tcW w:w="2601" w:type="dxa"/>
          </w:tcPr>
          <w:p w14:paraId="6ED2AF4B" w14:textId="77777777" w:rsidR="00C0684F" w:rsidRPr="00D5368E" w:rsidRDefault="00C0684F" w:rsidP="003146ED">
            <w:pPr>
              <w:pStyle w:val="Heading2"/>
              <w:numPr>
                <w:ilvl w:val="0"/>
                <w:numId w:val="23"/>
              </w:numPr>
              <w:tabs>
                <w:tab w:val="clear" w:pos="360"/>
              </w:tabs>
              <w:spacing w:after="200"/>
              <w:ind w:left="360"/>
              <w:contextualSpacing w:val="0"/>
              <w:rPr>
                <w:spacing w:val="-20"/>
                <w:lang w:val="en-US"/>
              </w:rPr>
            </w:pPr>
            <w:bookmarkStart w:id="309" w:name="_Toc299534157"/>
            <w:bookmarkStart w:id="310" w:name="_Toc474334014"/>
            <w:bookmarkStart w:id="311" w:name="_Toc474334183"/>
            <w:bookmarkStart w:id="312" w:name="_Toc132041426"/>
            <w:r w:rsidRPr="00D5368E">
              <w:rPr>
                <w:lang w:val="en-US"/>
              </w:rPr>
              <w:t>Equipment, Vehicles and Materials</w:t>
            </w:r>
            <w:bookmarkEnd w:id="309"/>
            <w:bookmarkEnd w:id="310"/>
            <w:bookmarkEnd w:id="311"/>
            <w:bookmarkEnd w:id="312"/>
          </w:p>
        </w:tc>
        <w:tc>
          <w:tcPr>
            <w:tcW w:w="6890" w:type="dxa"/>
          </w:tcPr>
          <w:p w14:paraId="239BD253" w14:textId="77777777" w:rsidR="00C0684F" w:rsidRPr="00D5368E" w:rsidRDefault="00C0684F" w:rsidP="00C0684F">
            <w:pPr>
              <w:spacing w:after="200"/>
              <w:ind w:right="-72"/>
              <w:jc w:val="both"/>
            </w:pPr>
            <w:r w:rsidRPr="00D5368E">
              <w:t>28.1</w:t>
            </w:r>
            <w:r w:rsidRPr="00D5368E">
              <w:tab/>
              <w:t xml:space="preserve">Equipment, vehicles and materials made available to the Consultant by the Client, or purchased by the Consultant wholly or partly with funds provided by the Client, shall be the property of the Client and shall be marked accordingly.  Upon termination or </w:t>
            </w:r>
            <w:r w:rsidRPr="00D5368E">
              <w:lastRenderedPageBreak/>
              <w:t>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2BE07A38" w14:textId="77777777" w:rsidR="00C0684F" w:rsidRPr="00D5368E" w:rsidRDefault="00C0684F" w:rsidP="00C0684F">
            <w:pPr>
              <w:spacing w:after="200"/>
              <w:ind w:right="-72"/>
              <w:jc w:val="both"/>
            </w:pPr>
            <w:r w:rsidRPr="00D5368E">
              <w:rPr>
                <w:spacing w:val="-2"/>
              </w:rPr>
              <w:t>28.2</w:t>
            </w:r>
            <w:r w:rsidRPr="00D5368E">
              <w:rPr>
                <w:spacing w:val="-2"/>
              </w:rPr>
              <w:tab/>
              <w:t>Any equipment or materials brought by the Consultant or its Experts into the Client’s country for the use either for the project or personal use shall remain the property of the Consultant or the Experts concerned, as applicable.</w:t>
            </w:r>
          </w:p>
        </w:tc>
      </w:tr>
    </w:tbl>
    <w:p w14:paraId="484EFAEA" w14:textId="77777777" w:rsidR="00C0684F" w:rsidRPr="00D5368E" w:rsidRDefault="00C0684F" w:rsidP="00C0684F">
      <w:pPr>
        <w:pStyle w:val="Heading1"/>
        <w:rPr>
          <w:smallCaps/>
          <w:sz w:val="28"/>
          <w:szCs w:val="28"/>
        </w:rPr>
      </w:pPr>
      <w:bookmarkStart w:id="313" w:name="_Toc299534158"/>
      <w:bookmarkStart w:id="314" w:name="_Toc474334015"/>
      <w:bookmarkStart w:id="315" w:name="_Toc474334184"/>
      <w:bookmarkStart w:id="316" w:name="_Toc132041427"/>
      <w:r w:rsidRPr="00D5368E">
        <w:rPr>
          <w:smallCaps/>
          <w:sz w:val="28"/>
          <w:szCs w:val="28"/>
        </w:rPr>
        <w:lastRenderedPageBreak/>
        <w:t>D.  Consultant’s Experts and Sub-Consultants</w:t>
      </w:r>
      <w:bookmarkEnd w:id="313"/>
      <w:bookmarkEnd w:id="314"/>
      <w:bookmarkEnd w:id="315"/>
      <w:bookmarkEnd w:id="316"/>
    </w:p>
    <w:tbl>
      <w:tblPr>
        <w:tblW w:w="9466" w:type="dxa"/>
        <w:jc w:val="center"/>
        <w:tblLayout w:type="fixed"/>
        <w:tblLook w:val="0000" w:firstRow="0" w:lastRow="0" w:firstColumn="0" w:lastColumn="0" w:noHBand="0" w:noVBand="0"/>
      </w:tblPr>
      <w:tblGrid>
        <w:gridCol w:w="2650"/>
        <w:gridCol w:w="6816"/>
      </w:tblGrid>
      <w:tr w:rsidR="00C0684F" w:rsidRPr="00D5368E" w14:paraId="342D9757" w14:textId="77777777" w:rsidTr="00C0684F">
        <w:trPr>
          <w:jc w:val="center"/>
        </w:trPr>
        <w:tc>
          <w:tcPr>
            <w:tcW w:w="2650" w:type="dxa"/>
          </w:tcPr>
          <w:p w14:paraId="18FCC9D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17" w:name="_Toc299534159"/>
            <w:bookmarkStart w:id="318" w:name="_Toc474334016"/>
            <w:bookmarkStart w:id="319" w:name="_Toc474334185"/>
            <w:bookmarkStart w:id="320" w:name="_Toc132041428"/>
            <w:r w:rsidRPr="00D5368E">
              <w:rPr>
                <w:lang w:val="en-US"/>
              </w:rPr>
              <w:t>Description of Key Experts</w:t>
            </w:r>
            <w:bookmarkEnd w:id="317"/>
            <w:bookmarkEnd w:id="318"/>
            <w:bookmarkEnd w:id="319"/>
            <w:bookmarkEnd w:id="320"/>
          </w:p>
        </w:tc>
        <w:tc>
          <w:tcPr>
            <w:tcW w:w="6816" w:type="dxa"/>
          </w:tcPr>
          <w:p w14:paraId="34D6EC22" w14:textId="77777777" w:rsidR="00C0684F" w:rsidRPr="00D5368E" w:rsidRDefault="00C0684F" w:rsidP="00C0684F">
            <w:pPr>
              <w:spacing w:after="200"/>
              <w:ind w:right="-72"/>
              <w:jc w:val="both"/>
            </w:pPr>
            <w:r w:rsidRPr="00D5368E">
              <w:t>29.1</w:t>
            </w:r>
            <w:r w:rsidRPr="00D5368E">
              <w:tab/>
              <w:t xml:space="preserve">The title, agreed job description, minimum qualification and estimated period of engagement to carry out the Services of each of the Consultant’s Key Experts are described in </w:t>
            </w:r>
            <w:r w:rsidRPr="00D5368E">
              <w:rPr>
                <w:b/>
              </w:rPr>
              <w:t xml:space="preserve">Appendix B.  </w:t>
            </w:r>
          </w:p>
        </w:tc>
      </w:tr>
      <w:tr w:rsidR="00C0684F" w:rsidRPr="00D5368E" w14:paraId="2BB4A429" w14:textId="77777777" w:rsidTr="00C0684F">
        <w:trPr>
          <w:jc w:val="center"/>
        </w:trPr>
        <w:tc>
          <w:tcPr>
            <w:tcW w:w="2650" w:type="dxa"/>
          </w:tcPr>
          <w:p w14:paraId="5413A6EB"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21" w:name="_Toc299534160"/>
            <w:bookmarkStart w:id="322" w:name="_Toc474334017"/>
            <w:bookmarkStart w:id="323" w:name="_Toc474334186"/>
            <w:bookmarkStart w:id="324" w:name="_Toc132041429"/>
            <w:r w:rsidRPr="00D5368E">
              <w:rPr>
                <w:lang w:val="en-US"/>
              </w:rPr>
              <w:t>Replacement of Key Experts</w:t>
            </w:r>
            <w:bookmarkEnd w:id="321"/>
            <w:bookmarkEnd w:id="322"/>
            <w:bookmarkEnd w:id="323"/>
            <w:bookmarkEnd w:id="324"/>
          </w:p>
        </w:tc>
        <w:tc>
          <w:tcPr>
            <w:tcW w:w="6816" w:type="dxa"/>
          </w:tcPr>
          <w:p w14:paraId="10F755B3" w14:textId="77777777" w:rsidR="00C0684F" w:rsidRPr="00D5368E" w:rsidRDefault="00C0684F" w:rsidP="00C0684F">
            <w:pPr>
              <w:spacing w:after="200"/>
              <w:ind w:right="-72"/>
              <w:jc w:val="both"/>
            </w:pPr>
            <w:r w:rsidRPr="00D5368E">
              <w:t>30.1</w:t>
            </w:r>
            <w:r w:rsidRPr="00D5368E">
              <w:tab/>
              <w:t xml:space="preserve">Except as the Client may otherwise agree in writing, no changes shall be made in the Key Experts. </w:t>
            </w:r>
          </w:p>
          <w:p w14:paraId="7B9F5CB6" w14:textId="77777777" w:rsidR="00C0684F" w:rsidRPr="00D5368E" w:rsidRDefault="00C0684F" w:rsidP="00C0684F">
            <w:pPr>
              <w:spacing w:after="200"/>
              <w:ind w:right="-72"/>
              <w:jc w:val="both"/>
            </w:pPr>
            <w:r w:rsidRPr="00D5368E">
              <w:t>30.2</w:t>
            </w:r>
            <w:r w:rsidRPr="00D5368E">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D5368E" w14:paraId="706FBADF" w14:textId="77777777" w:rsidTr="00C0684F">
        <w:trPr>
          <w:jc w:val="center"/>
        </w:trPr>
        <w:tc>
          <w:tcPr>
            <w:tcW w:w="2650" w:type="dxa"/>
          </w:tcPr>
          <w:p w14:paraId="4C0A7E0E"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25" w:name="_Toc299534162"/>
            <w:bookmarkStart w:id="326" w:name="_Toc474334018"/>
            <w:bookmarkStart w:id="327" w:name="_Toc474334187"/>
            <w:bookmarkStart w:id="328" w:name="_Toc132041430"/>
            <w:r w:rsidRPr="00D5368E">
              <w:rPr>
                <w:lang w:val="en-US"/>
              </w:rPr>
              <w:t>Removal of Experts or Sub-consultants</w:t>
            </w:r>
            <w:bookmarkEnd w:id="325"/>
            <w:bookmarkEnd w:id="326"/>
            <w:bookmarkEnd w:id="327"/>
            <w:bookmarkEnd w:id="328"/>
          </w:p>
        </w:tc>
        <w:tc>
          <w:tcPr>
            <w:tcW w:w="6816" w:type="dxa"/>
          </w:tcPr>
          <w:p w14:paraId="4992ABAA" w14:textId="77777777" w:rsidR="00C0684F" w:rsidRPr="00D5368E" w:rsidRDefault="00C0684F" w:rsidP="00C0684F">
            <w:pPr>
              <w:spacing w:after="200"/>
              <w:jc w:val="both"/>
            </w:pPr>
            <w:r w:rsidRPr="00D5368E">
              <w:t>31.1</w:t>
            </w:r>
            <w:r w:rsidRPr="00D5368E">
              <w:tab/>
            </w:r>
            <w:r w:rsidR="008F0011" w:rsidRPr="00D5368E">
              <w:t xml:space="preserve">If the Client finds that any of the Experts or Sub-consultant has committed serious misconduct or has been charged with having committed a criminal action, or if the Client determines that a Consultant’s Expert or Sub-consultant has engaged in </w:t>
            </w:r>
            <w:r w:rsidR="00246B74" w:rsidRPr="00D5368E">
              <w:t xml:space="preserve">Fraud and Corruption </w:t>
            </w:r>
            <w:r w:rsidR="008F0011" w:rsidRPr="00D5368E">
              <w:t>while performing the Services, the Consultant shall, at the Client’s written request, provide a replacement.</w:t>
            </w:r>
          </w:p>
          <w:p w14:paraId="1AD064AA" w14:textId="77777777" w:rsidR="00C0684F" w:rsidRPr="00D5368E" w:rsidRDefault="00C0684F" w:rsidP="00C0684F">
            <w:pPr>
              <w:spacing w:after="200"/>
              <w:jc w:val="both"/>
            </w:pPr>
            <w:r w:rsidRPr="00D5368E">
              <w:rPr>
                <w:spacing w:val="-2"/>
              </w:rPr>
              <w:t>31.2</w:t>
            </w:r>
            <w:r w:rsidRPr="00D5368E">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D5368E">
              <w:t xml:space="preserve">Consultant </w:t>
            </w:r>
            <w:r w:rsidRPr="00D5368E">
              <w:rPr>
                <w:spacing w:val="-2"/>
              </w:rPr>
              <w:t>to provide a replacement.</w:t>
            </w:r>
          </w:p>
          <w:p w14:paraId="47B2814F" w14:textId="77777777" w:rsidR="00C0684F" w:rsidRPr="00D5368E" w:rsidRDefault="00C0684F" w:rsidP="00C0684F">
            <w:pPr>
              <w:spacing w:after="200"/>
              <w:ind w:right="-72"/>
              <w:jc w:val="both"/>
              <w:rPr>
                <w:spacing w:val="-2"/>
              </w:rPr>
            </w:pPr>
            <w:r w:rsidRPr="00D5368E">
              <w:t>31.3</w:t>
            </w:r>
            <w:r w:rsidRPr="00D5368E">
              <w:tab/>
              <w:t>Any replacement of the removed Experts or Sub-consultants shall possess better</w:t>
            </w:r>
            <w:r w:rsidRPr="00D5368E">
              <w:rPr>
                <w:spacing w:val="-2"/>
              </w:rPr>
              <w:t xml:space="preserve"> qualifications and experience and shall be acceptable to the Client.</w:t>
            </w:r>
          </w:p>
          <w:p w14:paraId="26178C57" w14:textId="77777777" w:rsidR="00C0684F" w:rsidRPr="00D5368E" w:rsidRDefault="00C0684F" w:rsidP="00C0684F">
            <w:pPr>
              <w:spacing w:after="200"/>
              <w:ind w:right="-72"/>
              <w:jc w:val="both"/>
            </w:pPr>
            <w:r w:rsidRPr="00D5368E">
              <w:lastRenderedPageBreak/>
              <w:t>31.4</w:t>
            </w:r>
            <w:r w:rsidRPr="00D5368E">
              <w:tab/>
              <w:t>The Consultant shall bear all costs arising out of or incidental to any removal and/or replacement of such Experts.</w:t>
            </w:r>
          </w:p>
        </w:tc>
      </w:tr>
    </w:tbl>
    <w:p w14:paraId="0960F1FA" w14:textId="77777777" w:rsidR="00C0684F" w:rsidRPr="00D5368E" w:rsidRDefault="00C0684F" w:rsidP="00C0684F">
      <w:pPr>
        <w:pStyle w:val="Heading1"/>
        <w:rPr>
          <w:smallCaps/>
          <w:sz w:val="28"/>
          <w:szCs w:val="28"/>
        </w:rPr>
      </w:pPr>
      <w:bookmarkStart w:id="329" w:name="_Toc299534165"/>
      <w:bookmarkStart w:id="330" w:name="_Toc474334019"/>
      <w:bookmarkStart w:id="331" w:name="_Toc474334188"/>
      <w:bookmarkStart w:id="332" w:name="_Toc132041431"/>
      <w:r w:rsidRPr="00D5368E">
        <w:rPr>
          <w:smallCaps/>
          <w:sz w:val="28"/>
          <w:szCs w:val="28"/>
        </w:rPr>
        <w:lastRenderedPageBreak/>
        <w:t>E.  Obligations of the Client</w:t>
      </w:r>
      <w:bookmarkEnd w:id="329"/>
      <w:bookmarkEnd w:id="330"/>
      <w:bookmarkEnd w:id="331"/>
      <w:bookmarkEnd w:id="332"/>
    </w:p>
    <w:tbl>
      <w:tblPr>
        <w:tblW w:w="9466" w:type="dxa"/>
        <w:jc w:val="center"/>
        <w:tblLayout w:type="fixed"/>
        <w:tblLook w:val="0000" w:firstRow="0" w:lastRow="0" w:firstColumn="0" w:lastColumn="0" w:noHBand="0" w:noVBand="0"/>
      </w:tblPr>
      <w:tblGrid>
        <w:gridCol w:w="2628"/>
        <w:gridCol w:w="6783"/>
        <w:gridCol w:w="55"/>
      </w:tblGrid>
      <w:tr w:rsidR="00C0684F" w:rsidRPr="00D5368E" w14:paraId="097D4AB7" w14:textId="77777777" w:rsidTr="00C0684F">
        <w:trPr>
          <w:jc w:val="center"/>
        </w:trPr>
        <w:tc>
          <w:tcPr>
            <w:tcW w:w="2628" w:type="dxa"/>
          </w:tcPr>
          <w:p w14:paraId="672FCC20"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33" w:name="_Toc299534166"/>
            <w:bookmarkStart w:id="334" w:name="_Toc474334020"/>
            <w:bookmarkStart w:id="335" w:name="_Toc474334189"/>
            <w:bookmarkStart w:id="336" w:name="_Toc132041432"/>
            <w:r w:rsidRPr="00D5368E">
              <w:rPr>
                <w:lang w:val="en-US"/>
              </w:rPr>
              <w:t>Assistance and Exemptions</w:t>
            </w:r>
            <w:bookmarkEnd w:id="333"/>
            <w:bookmarkEnd w:id="334"/>
            <w:bookmarkEnd w:id="335"/>
            <w:bookmarkEnd w:id="336"/>
          </w:p>
        </w:tc>
        <w:tc>
          <w:tcPr>
            <w:tcW w:w="6838" w:type="dxa"/>
            <w:gridSpan w:val="2"/>
          </w:tcPr>
          <w:p w14:paraId="2FB6CC54" w14:textId="77777777" w:rsidR="00C0684F" w:rsidRPr="00D5368E" w:rsidRDefault="00C0684F" w:rsidP="00C0684F">
            <w:pPr>
              <w:spacing w:after="200"/>
              <w:ind w:right="-72"/>
              <w:jc w:val="both"/>
            </w:pPr>
            <w:r w:rsidRPr="00D5368E">
              <w:t>32.1</w:t>
            </w:r>
            <w:r w:rsidRPr="00D5368E">
              <w:tab/>
              <w:t xml:space="preserve">Unless otherwise specified in the </w:t>
            </w:r>
            <w:r w:rsidRPr="00D5368E">
              <w:rPr>
                <w:b/>
              </w:rPr>
              <w:t>SCC</w:t>
            </w:r>
            <w:r w:rsidRPr="00D5368E">
              <w:t>, the Client shall use its best efforts to:</w:t>
            </w:r>
          </w:p>
          <w:p w14:paraId="12C99127" w14:textId="77777777" w:rsidR="00C0684F" w:rsidRPr="00D5368E" w:rsidRDefault="00C0684F" w:rsidP="00C0684F">
            <w:pPr>
              <w:tabs>
                <w:tab w:val="left" w:pos="540"/>
              </w:tabs>
              <w:spacing w:after="200"/>
              <w:ind w:left="540" w:right="-72" w:hanging="540"/>
              <w:jc w:val="both"/>
            </w:pPr>
            <w:r w:rsidRPr="00D5368E">
              <w:t>(a)</w:t>
            </w:r>
            <w:r w:rsidRPr="00D5368E">
              <w:tab/>
              <w:t>Assist the Consultant with obtaining work permits and such other documents as shall be necessary to enable the Consultant to perform the Services.</w:t>
            </w:r>
          </w:p>
          <w:p w14:paraId="59D24874" w14:textId="77777777" w:rsidR="00C0684F" w:rsidRPr="00D5368E" w:rsidRDefault="00C0684F" w:rsidP="00C0684F">
            <w:pPr>
              <w:tabs>
                <w:tab w:val="left" w:pos="540"/>
              </w:tabs>
              <w:spacing w:after="200"/>
              <w:ind w:left="540" w:right="-72" w:hanging="540"/>
              <w:jc w:val="both"/>
            </w:pPr>
            <w:r w:rsidRPr="00D5368E">
              <w:t>(b)</w:t>
            </w:r>
            <w:r w:rsidRPr="00D5368E">
              <w:tab/>
              <w:t xml:space="preserve">Assist the Consultant with promptly obtaining, for the Experts and, if appropriate, their eligible dependents, all necessary entry and exit visas, residence permits, exchange permits and any other documents required for their stay in the </w:t>
            </w:r>
            <w:proofErr w:type="gramStart"/>
            <w:r w:rsidRPr="00D5368E">
              <w:t>Client’s  country</w:t>
            </w:r>
            <w:proofErr w:type="gramEnd"/>
            <w:r w:rsidRPr="00D5368E">
              <w:t xml:space="preserve"> while carrying out the Services under the Contract.</w:t>
            </w:r>
          </w:p>
          <w:p w14:paraId="73326853" w14:textId="77777777" w:rsidR="00C0684F" w:rsidRPr="00D5368E" w:rsidRDefault="00C0684F" w:rsidP="00C0684F">
            <w:pPr>
              <w:tabs>
                <w:tab w:val="left" w:pos="540"/>
              </w:tabs>
              <w:spacing w:after="200"/>
              <w:ind w:left="540" w:right="-72" w:hanging="540"/>
              <w:jc w:val="both"/>
            </w:pPr>
            <w:r w:rsidRPr="00D5368E">
              <w:t>(c)</w:t>
            </w:r>
            <w:r w:rsidRPr="00D5368E">
              <w:tab/>
              <w:t>Facilitate prompt clearance through customs of any property required for the Services and of the personal effects of the Experts and their eligible dependents.</w:t>
            </w:r>
          </w:p>
          <w:p w14:paraId="6FD91E5A" w14:textId="77777777" w:rsidR="00C0684F" w:rsidRPr="00D5368E" w:rsidRDefault="00C0684F" w:rsidP="00C0684F">
            <w:pPr>
              <w:tabs>
                <w:tab w:val="left" w:pos="540"/>
              </w:tabs>
              <w:spacing w:after="200"/>
              <w:ind w:left="540" w:right="-72" w:hanging="540"/>
              <w:jc w:val="both"/>
            </w:pPr>
            <w:r w:rsidRPr="00D5368E">
              <w:t>(c)</w:t>
            </w:r>
            <w:r w:rsidRPr="00D5368E">
              <w:tab/>
              <w:t>Issue to officials, agents and representatives of the Government all such instructions and information as may be necessary or appropriate for the prompt and effective implementation of the Services.</w:t>
            </w:r>
          </w:p>
          <w:p w14:paraId="776E599A" w14:textId="77777777" w:rsidR="00C0684F" w:rsidRPr="00D5368E" w:rsidRDefault="00C0684F" w:rsidP="00C0684F">
            <w:pPr>
              <w:tabs>
                <w:tab w:val="left" w:pos="540"/>
              </w:tabs>
              <w:spacing w:after="200"/>
              <w:ind w:left="547" w:right="-72" w:hanging="547"/>
              <w:jc w:val="both"/>
            </w:pPr>
            <w:r w:rsidRPr="00D5368E">
              <w:t>(d)</w:t>
            </w:r>
            <w:r w:rsidRPr="00D5368E">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5F707356" w14:textId="77777777" w:rsidR="00C0684F" w:rsidRPr="00D5368E" w:rsidRDefault="00C0684F" w:rsidP="00C0684F">
            <w:pPr>
              <w:tabs>
                <w:tab w:val="left" w:pos="540"/>
              </w:tabs>
              <w:spacing w:after="200"/>
              <w:ind w:left="540" w:right="-72" w:hanging="540"/>
              <w:jc w:val="both"/>
            </w:pPr>
            <w:r w:rsidRPr="00D5368E">
              <w:t>(e)</w:t>
            </w:r>
            <w:r w:rsidRPr="00D5368E">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80596F6" w14:textId="77777777" w:rsidR="00C0684F" w:rsidRPr="00D5368E" w:rsidRDefault="00C0684F" w:rsidP="00C0684F">
            <w:pPr>
              <w:tabs>
                <w:tab w:val="left" w:pos="540"/>
              </w:tabs>
              <w:spacing w:after="200"/>
              <w:ind w:left="540" w:right="-72" w:hanging="540"/>
              <w:jc w:val="both"/>
            </w:pPr>
            <w:r w:rsidRPr="00D5368E">
              <w:t>(f)</w:t>
            </w:r>
            <w:r w:rsidRPr="00D5368E">
              <w:tab/>
              <w:t>Provide to the Consultant any such other assistance as may be specified in the</w:t>
            </w:r>
            <w:r w:rsidRPr="00D5368E">
              <w:rPr>
                <w:b/>
              </w:rPr>
              <w:t xml:space="preserve"> SCC</w:t>
            </w:r>
            <w:r w:rsidRPr="00D5368E">
              <w:t>.</w:t>
            </w:r>
          </w:p>
        </w:tc>
      </w:tr>
      <w:tr w:rsidR="00C0684F" w:rsidRPr="00D5368E" w14:paraId="3CFA6B9C" w14:textId="77777777" w:rsidTr="00C0684F">
        <w:trPr>
          <w:jc w:val="center"/>
        </w:trPr>
        <w:tc>
          <w:tcPr>
            <w:tcW w:w="2628" w:type="dxa"/>
          </w:tcPr>
          <w:p w14:paraId="26A7FEF6"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37" w:name="_Toc299534167"/>
            <w:bookmarkStart w:id="338" w:name="_Toc474334021"/>
            <w:bookmarkStart w:id="339" w:name="_Toc474334190"/>
            <w:bookmarkStart w:id="340" w:name="_Toc132041433"/>
            <w:r w:rsidRPr="00D5368E">
              <w:rPr>
                <w:lang w:val="en-US"/>
              </w:rPr>
              <w:t>Access to Project Site</w:t>
            </w:r>
            <w:bookmarkEnd w:id="337"/>
            <w:bookmarkEnd w:id="338"/>
            <w:bookmarkEnd w:id="339"/>
            <w:bookmarkEnd w:id="340"/>
          </w:p>
        </w:tc>
        <w:tc>
          <w:tcPr>
            <w:tcW w:w="6838" w:type="dxa"/>
            <w:gridSpan w:val="2"/>
          </w:tcPr>
          <w:p w14:paraId="15ECEADA" w14:textId="77777777" w:rsidR="00C0684F" w:rsidRPr="00D5368E" w:rsidRDefault="00C0684F" w:rsidP="00C0684F">
            <w:pPr>
              <w:spacing w:after="200"/>
              <w:ind w:right="-72"/>
              <w:jc w:val="both"/>
            </w:pPr>
            <w:r w:rsidRPr="00D5368E">
              <w:t>33.1</w:t>
            </w:r>
            <w:r w:rsidRPr="00D5368E">
              <w:tab/>
              <w:t xml:space="preserve">The Client warrants that the Consultant shall have, free of charge, unimpeded access to the project site in respect of which access is required for the performance of the Services.  The Client will be </w:t>
            </w:r>
            <w:r w:rsidRPr="00D5368E">
              <w:lastRenderedPageBreak/>
              <w:t>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D5368E" w14:paraId="41E13CA3" w14:textId="77777777" w:rsidTr="00C0684F">
        <w:trPr>
          <w:jc w:val="center"/>
        </w:trPr>
        <w:tc>
          <w:tcPr>
            <w:tcW w:w="2628" w:type="dxa"/>
          </w:tcPr>
          <w:p w14:paraId="6DFF2546" w14:textId="77777777" w:rsidR="00C0684F" w:rsidRPr="00D5368E" w:rsidRDefault="00C0684F" w:rsidP="003146ED">
            <w:pPr>
              <w:pStyle w:val="Heading2"/>
              <w:numPr>
                <w:ilvl w:val="0"/>
                <w:numId w:val="23"/>
              </w:numPr>
              <w:tabs>
                <w:tab w:val="clear" w:pos="360"/>
              </w:tabs>
              <w:spacing w:after="200"/>
              <w:ind w:left="360"/>
              <w:contextualSpacing w:val="0"/>
              <w:rPr>
                <w:spacing w:val="-3"/>
                <w:lang w:val="en-US"/>
              </w:rPr>
            </w:pPr>
            <w:r w:rsidRPr="00D5368E">
              <w:rPr>
                <w:lang w:val="en-US"/>
              </w:rPr>
              <w:lastRenderedPageBreak/>
              <w:br w:type="page"/>
            </w:r>
            <w:bookmarkStart w:id="341" w:name="_Toc299534168"/>
            <w:bookmarkStart w:id="342" w:name="_Toc474334022"/>
            <w:bookmarkStart w:id="343" w:name="_Toc474334191"/>
            <w:bookmarkStart w:id="344" w:name="_Toc132041434"/>
            <w:r w:rsidRPr="00D5368E">
              <w:rPr>
                <w:lang w:val="en-US"/>
              </w:rPr>
              <w:t xml:space="preserve">Change in the Applicable Law </w:t>
            </w:r>
            <w:r w:rsidRPr="00D5368E">
              <w:rPr>
                <w:spacing w:val="-3"/>
                <w:lang w:val="en-US"/>
              </w:rPr>
              <w:t xml:space="preserve">Related to </w:t>
            </w:r>
            <w:r w:rsidRPr="00D5368E">
              <w:rPr>
                <w:lang w:val="en-US"/>
              </w:rPr>
              <w:t>Taxes and Duties</w:t>
            </w:r>
            <w:bookmarkEnd w:id="341"/>
            <w:bookmarkEnd w:id="342"/>
            <w:bookmarkEnd w:id="343"/>
            <w:bookmarkEnd w:id="344"/>
          </w:p>
        </w:tc>
        <w:tc>
          <w:tcPr>
            <w:tcW w:w="6838" w:type="dxa"/>
            <w:gridSpan w:val="2"/>
          </w:tcPr>
          <w:p w14:paraId="7045D3F4" w14:textId="77777777" w:rsidR="00C0684F" w:rsidRPr="00D5368E" w:rsidRDefault="00C0684F" w:rsidP="00C0684F">
            <w:pPr>
              <w:spacing w:after="200"/>
              <w:ind w:right="-72"/>
              <w:jc w:val="both"/>
            </w:pPr>
            <w:r w:rsidRPr="00D5368E">
              <w:t>34.1</w:t>
            </w:r>
            <w:r w:rsidRPr="00D5368E">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38.1 </w:t>
            </w:r>
          </w:p>
        </w:tc>
      </w:tr>
      <w:tr w:rsidR="00C0684F" w:rsidRPr="00D5368E" w14:paraId="7B9689D5" w14:textId="77777777" w:rsidTr="00C0684F">
        <w:trPr>
          <w:jc w:val="center"/>
        </w:trPr>
        <w:tc>
          <w:tcPr>
            <w:tcW w:w="2628" w:type="dxa"/>
          </w:tcPr>
          <w:p w14:paraId="78E022EF"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45" w:name="_Toc299534169"/>
            <w:bookmarkStart w:id="346" w:name="_Toc474334023"/>
            <w:bookmarkStart w:id="347" w:name="_Toc474334192"/>
            <w:bookmarkStart w:id="348" w:name="_Toc132041435"/>
            <w:r w:rsidRPr="00D5368E">
              <w:rPr>
                <w:lang w:val="en-US"/>
              </w:rPr>
              <w:t>Services, Facilities and Property of the Client</w:t>
            </w:r>
            <w:bookmarkEnd w:id="345"/>
            <w:bookmarkEnd w:id="346"/>
            <w:bookmarkEnd w:id="347"/>
            <w:bookmarkEnd w:id="348"/>
          </w:p>
        </w:tc>
        <w:tc>
          <w:tcPr>
            <w:tcW w:w="6838" w:type="dxa"/>
            <w:gridSpan w:val="2"/>
          </w:tcPr>
          <w:p w14:paraId="49A93657" w14:textId="77777777" w:rsidR="00C0684F" w:rsidRPr="00D5368E" w:rsidRDefault="00C0684F" w:rsidP="00C0684F">
            <w:pPr>
              <w:spacing w:after="200"/>
              <w:ind w:right="-72"/>
              <w:jc w:val="both"/>
            </w:pPr>
            <w:r w:rsidRPr="00D5368E">
              <w:t>35.1</w:t>
            </w:r>
            <w:r w:rsidRPr="00D5368E">
              <w:tab/>
              <w:t>The Client shall make available to the Consultant and the Experts, for the purposes of the Services and free of any charge, the services, facilities and property described in the Terms of Reference (</w:t>
            </w:r>
            <w:r w:rsidRPr="00D5368E">
              <w:rPr>
                <w:b/>
              </w:rPr>
              <w:t>Appendix A)</w:t>
            </w:r>
            <w:r w:rsidRPr="00D5368E">
              <w:t xml:space="preserve"> at the times and in the manner specified in said </w:t>
            </w:r>
            <w:r w:rsidRPr="00D5368E">
              <w:rPr>
                <w:b/>
              </w:rPr>
              <w:t>Appendix A.</w:t>
            </w:r>
          </w:p>
        </w:tc>
      </w:tr>
      <w:tr w:rsidR="00C0684F" w:rsidRPr="00D5368E" w14:paraId="6E73E7E0" w14:textId="77777777" w:rsidTr="00C0684F">
        <w:trPr>
          <w:gridAfter w:val="1"/>
          <w:wAfter w:w="55" w:type="dxa"/>
          <w:jc w:val="center"/>
        </w:trPr>
        <w:tc>
          <w:tcPr>
            <w:tcW w:w="2628" w:type="dxa"/>
          </w:tcPr>
          <w:p w14:paraId="5932B59A"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49" w:name="_Toc299534171"/>
            <w:bookmarkStart w:id="350" w:name="_Toc474334024"/>
            <w:bookmarkStart w:id="351" w:name="_Toc474334193"/>
            <w:bookmarkStart w:id="352" w:name="_Toc132041436"/>
            <w:r w:rsidRPr="00D5368E">
              <w:rPr>
                <w:lang w:val="en-US"/>
              </w:rPr>
              <w:t>Counterpart Personnel</w:t>
            </w:r>
            <w:bookmarkEnd w:id="349"/>
            <w:bookmarkEnd w:id="350"/>
            <w:bookmarkEnd w:id="351"/>
            <w:bookmarkEnd w:id="352"/>
          </w:p>
        </w:tc>
        <w:tc>
          <w:tcPr>
            <w:tcW w:w="6783" w:type="dxa"/>
          </w:tcPr>
          <w:p w14:paraId="096DAD4A" w14:textId="77777777" w:rsidR="00C0684F" w:rsidRPr="00D5368E" w:rsidRDefault="00C0684F" w:rsidP="00C0684F">
            <w:pPr>
              <w:spacing w:after="200"/>
              <w:ind w:right="-72"/>
              <w:jc w:val="both"/>
            </w:pPr>
            <w:r w:rsidRPr="00D5368E">
              <w:t>36.1</w:t>
            </w:r>
            <w:r w:rsidRPr="00D5368E">
              <w:tab/>
              <w:t xml:space="preserve">The Client shall make available to the Consultant free of charge such professional and support counterpart personnel, to be nominated by the Client with the Consultant’s advice, if specified in </w:t>
            </w:r>
            <w:r w:rsidRPr="00D5368E">
              <w:rPr>
                <w:b/>
              </w:rPr>
              <w:t>Appendix A</w:t>
            </w:r>
            <w:r w:rsidRPr="00D5368E">
              <w:t>.</w:t>
            </w:r>
          </w:p>
          <w:p w14:paraId="4F9DA947" w14:textId="77777777" w:rsidR="00C0684F" w:rsidRPr="00D5368E" w:rsidRDefault="00C0684F" w:rsidP="00C0684F">
            <w:pPr>
              <w:spacing w:after="200"/>
              <w:ind w:right="-72"/>
              <w:jc w:val="both"/>
            </w:pPr>
            <w:r w:rsidRPr="00D5368E">
              <w:t>36.2</w:t>
            </w:r>
            <w:r w:rsidRPr="00D5368E">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D5368E" w14:paraId="51E32708" w14:textId="77777777" w:rsidTr="00C0684F">
        <w:trPr>
          <w:jc w:val="center"/>
        </w:trPr>
        <w:tc>
          <w:tcPr>
            <w:tcW w:w="2628" w:type="dxa"/>
          </w:tcPr>
          <w:p w14:paraId="6F936978"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53" w:name="_Toc299534170"/>
            <w:bookmarkStart w:id="354" w:name="_Toc474334025"/>
            <w:bookmarkStart w:id="355" w:name="_Toc474334194"/>
            <w:bookmarkStart w:id="356" w:name="_Toc132041437"/>
            <w:r w:rsidRPr="00D5368E">
              <w:rPr>
                <w:lang w:val="en-US"/>
              </w:rPr>
              <w:t>Payment</w:t>
            </w:r>
            <w:bookmarkEnd w:id="353"/>
            <w:r w:rsidRPr="00D5368E">
              <w:rPr>
                <w:lang w:val="en-US"/>
              </w:rPr>
              <w:t xml:space="preserve"> Obligation</w:t>
            </w:r>
            <w:bookmarkEnd w:id="354"/>
            <w:bookmarkEnd w:id="355"/>
            <w:bookmarkEnd w:id="356"/>
          </w:p>
        </w:tc>
        <w:tc>
          <w:tcPr>
            <w:tcW w:w="6838" w:type="dxa"/>
            <w:gridSpan w:val="2"/>
          </w:tcPr>
          <w:p w14:paraId="05420C6B" w14:textId="77777777" w:rsidR="00C0684F" w:rsidRPr="00D5368E" w:rsidRDefault="00C0684F" w:rsidP="00C0684F">
            <w:pPr>
              <w:spacing w:after="200"/>
              <w:ind w:right="-72"/>
              <w:jc w:val="both"/>
            </w:pPr>
            <w:r w:rsidRPr="00D5368E">
              <w:t>37.1</w:t>
            </w:r>
            <w:r w:rsidRPr="00D5368E">
              <w:tab/>
              <w:t xml:space="preserve">In consideration of the Services performed by the Consultant under this Contract, the Client shall make such payments to the Consultant for the deliverables specified in </w:t>
            </w:r>
            <w:r w:rsidRPr="00D5368E">
              <w:rPr>
                <w:b/>
              </w:rPr>
              <w:t>Appendix A</w:t>
            </w:r>
            <w:r w:rsidRPr="00D5368E">
              <w:t xml:space="preserve"> and in such manner as is provided by GCC F below.</w:t>
            </w:r>
          </w:p>
        </w:tc>
      </w:tr>
    </w:tbl>
    <w:p w14:paraId="125D46A9" w14:textId="77777777" w:rsidR="00C0684F" w:rsidRPr="00D5368E" w:rsidRDefault="00C0684F" w:rsidP="00C0684F">
      <w:pPr>
        <w:pStyle w:val="Heading1"/>
        <w:rPr>
          <w:smallCaps/>
          <w:sz w:val="28"/>
          <w:szCs w:val="28"/>
        </w:rPr>
      </w:pPr>
      <w:bookmarkStart w:id="357" w:name="_Toc299534172"/>
      <w:bookmarkStart w:id="358" w:name="_Toc474334026"/>
      <w:bookmarkStart w:id="359" w:name="_Toc474334195"/>
      <w:bookmarkStart w:id="360" w:name="_Toc132041438"/>
      <w:r w:rsidRPr="00D5368E">
        <w:rPr>
          <w:smallCaps/>
          <w:sz w:val="28"/>
          <w:szCs w:val="28"/>
        </w:rPr>
        <w:t>F.  Payments to the Consultant</w:t>
      </w:r>
      <w:bookmarkEnd w:id="357"/>
      <w:bookmarkEnd w:id="358"/>
      <w:bookmarkEnd w:id="359"/>
      <w:bookmarkEnd w:id="360"/>
    </w:p>
    <w:tbl>
      <w:tblPr>
        <w:tblW w:w="9463" w:type="dxa"/>
        <w:jc w:val="center"/>
        <w:tblLayout w:type="fixed"/>
        <w:tblLook w:val="0000" w:firstRow="0" w:lastRow="0" w:firstColumn="0" w:lastColumn="0" w:noHBand="0" w:noVBand="0"/>
      </w:tblPr>
      <w:tblGrid>
        <w:gridCol w:w="2625"/>
        <w:gridCol w:w="6838"/>
      </w:tblGrid>
      <w:tr w:rsidR="00C0684F" w:rsidRPr="00D5368E" w14:paraId="06441511" w14:textId="77777777" w:rsidTr="00C0684F">
        <w:trPr>
          <w:jc w:val="center"/>
        </w:trPr>
        <w:tc>
          <w:tcPr>
            <w:tcW w:w="2625" w:type="dxa"/>
          </w:tcPr>
          <w:p w14:paraId="1F6C7253"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61" w:name="_Toc474334027"/>
            <w:bookmarkStart w:id="362" w:name="_Toc474334196"/>
            <w:bookmarkStart w:id="363" w:name="_Toc132041439"/>
            <w:r w:rsidRPr="00D5368E">
              <w:rPr>
                <w:lang w:val="en-US"/>
              </w:rPr>
              <w:t>Contract Price</w:t>
            </w:r>
            <w:bookmarkEnd w:id="361"/>
            <w:bookmarkEnd w:id="362"/>
            <w:bookmarkEnd w:id="363"/>
          </w:p>
        </w:tc>
        <w:tc>
          <w:tcPr>
            <w:tcW w:w="6838" w:type="dxa"/>
          </w:tcPr>
          <w:p w14:paraId="1E6AA515" w14:textId="77777777" w:rsidR="00C0684F" w:rsidRPr="00D5368E" w:rsidRDefault="00C0684F" w:rsidP="00C0684F">
            <w:pPr>
              <w:spacing w:after="240"/>
              <w:ind w:left="-18" w:right="-72" w:firstLine="18"/>
              <w:jc w:val="both"/>
            </w:pPr>
            <w:r w:rsidRPr="00D5368E">
              <w:t>38.1</w:t>
            </w:r>
            <w:r w:rsidRPr="00D5368E">
              <w:tab/>
              <w:t>The Contract price is fixed and</w:t>
            </w:r>
            <w:r w:rsidRPr="00D5368E">
              <w:rPr>
                <w:spacing w:val="-4"/>
              </w:rPr>
              <w:t xml:space="preserve"> is set forth in the </w:t>
            </w:r>
            <w:r w:rsidRPr="00D5368E">
              <w:rPr>
                <w:b/>
                <w:spacing w:val="-4"/>
              </w:rPr>
              <w:t xml:space="preserve">SCC. </w:t>
            </w:r>
            <w:r w:rsidRPr="00D5368E">
              <w:rPr>
                <w:spacing w:val="-4"/>
              </w:rPr>
              <w:t xml:space="preserve">The Contract price breakdown is provided in </w:t>
            </w:r>
            <w:r w:rsidRPr="00D5368E">
              <w:rPr>
                <w:b/>
                <w:spacing w:val="-4"/>
              </w:rPr>
              <w:t>Appendix C</w:t>
            </w:r>
            <w:r w:rsidRPr="00D5368E">
              <w:rPr>
                <w:spacing w:val="-4"/>
              </w:rPr>
              <w:t xml:space="preserve">. </w:t>
            </w:r>
          </w:p>
          <w:p w14:paraId="7C4BE2AE" w14:textId="77777777" w:rsidR="00C0684F" w:rsidRPr="00D5368E" w:rsidRDefault="00C0684F" w:rsidP="00C0684F">
            <w:pPr>
              <w:spacing w:after="240"/>
              <w:ind w:left="-18" w:right="-72" w:firstLine="18"/>
              <w:jc w:val="both"/>
            </w:pPr>
            <w:r w:rsidRPr="00D5368E">
              <w:t>38.2</w:t>
            </w:r>
            <w:r w:rsidRPr="00D5368E">
              <w:tab/>
              <w:t xml:space="preserve">Any change to the Contract price specified in Clause </w:t>
            </w:r>
            <w:r w:rsidR="00022E6E" w:rsidRPr="00D5368E">
              <w:t xml:space="preserve">GCC </w:t>
            </w:r>
            <w:r w:rsidRPr="00D5368E">
              <w:t xml:space="preserve">38.1 can be made only if the Parties have agreed to the revised scope of </w:t>
            </w:r>
            <w:r w:rsidRPr="00D5368E">
              <w:lastRenderedPageBreak/>
              <w:t xml:space="preserve">Services pursuant to Clause GCC 16 and have amended in writing the Terms of Reference in </w:t>
            </w:r>
            <w:r w:rsidRPr="00D5368E">
              <w:rPr>
                <w:b/>
              </w:rPr>
              <w:t>Appendix A</w:t>
            </w:r>
            <w:r w:rsidRPr="00D5368E">
              <w:t>.</w:t>
            </w:r>
          </w:p>
        </w:tc>
      </w:tr>
      <w:tr w:rsidR="00C0684F" w:rsidRPr="00D5368E" w14:paraId="1AEFFD76" w14:textId="77777777" w:rsidTr="00C0684F">
        <w:trPr>
          <w:jc w:val="center"/>
        </w:trPr>
        <w:tc>
          <w:tcPr>
            <w:tcW w:w="2625" w:type="dxa"/>
          </w:tcPr>
          <w:p w14:paraId="7CE8D75B"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64" w:name="_Toc299534175"/>
            <w:bookmarkStart w:id="365" w:name="_Toc474334028"/>
            <w:bookmarkStart w:id="366" w:name="_Toc474334197"/>
            <w:bookmarkStart w:id="367" w:name="_Toc132041440"/>
            <w:r w:rsidRPr="00D5368E">
              <w:rPr>
                <w:lang w:val="en-US"/>
              </w:rPr>
              <w:lastRenderedPageBreak/>
              <w:t>Taxes and Duties</w:t>
            </w:r>
            <w:bookmarkEnd w:id="364"/>
            <w:bookmarkEnd w:id="365"/>
            <w:bookmarkEnd w:id="366"/>
            <w:bookmarkEnd w:id="367"/>
          </w:p>
        </w:tc>
        <w:tc>
          <w:tcPr>
            <w:tcW w:w="6838" w:type="dxa"/>
          </w:tcPr>
          <w:p w14:paraId="0B9AC861" w14:textId="77777777" w:rsidR="00C0684F" w:rsidRPr="00D5368E" w:rsidRDefault="00C0684F" w:rsidP="00C0684F">
            <w:pPr>
              <w:spacing w:after="200"/>
              <w:ind w:right="-72"/>
              <w:jc w:val="both"/>
            </w:pPr>
            <w:r w:rsidRPr="00D5368E">
              <w:t>39.1</w:t>
            </w:r>
            <w:r w:rsidRPr="00D5368E">
              <w:tab/>
              <w:t xml:space="preserve">The Consultant, Sub-consultants and Experts are responsible for meeting any and all tax liabilities arising out of the Contract unless it is stated otherwise in the </w:t>
            </w:r>
            <w:r w:rsidRPr="00D5368E">
              <w:rPr>
                <w:b/>
              </w:rPr>
              <w:t>SCC</w:t>
            </w:r>
            <w:r w:rsidRPr="00D5368E">
              <w:t xml:space="preserve">.  </w:t>
            </w:r>
          </w:p>
          <w:p w14:paraId="4C05F0B4" w14:textId="77777777" w:rsidR="00C0684F" w:rsidRPr="00D5368E" w:rsidRDefault="00C0684F" w:rsidP="00C0684F">
            <w:pPr>
              <w:spacing w:after="200"/>
              <w:ind w:right="-72"/>
              <w:jc w:val="both"/>
            </w:pPr>
            <w:r w:rsidRPr="00D5368E">
              <w:t>39.2</w:t>
            </w:r>
            <w:r w:rsidRPr="00D5368E">
              <w:tab/>
              <w:t xml:space="preserve">As an exception to the above and as stated in the </w:t>
            </w:r>
            <w:r w:rsidRPr="00D5368E">
              <w:rPr>
                <w:b/>
              </w:rPr>
              <w:t>SCC</w:t>
            </w:r>
            <w:r w:rsidRPr="00D5368E">
              <w:t>, all local identifiable indirect taxes (itemized and finalized at Contract negotiations) are reimbursed to the Consultant or are paid by the Client on behalf of the Consultant.</w:t>
            </w:r>
          </w:p>
        </w:tc>
      </w:tr>
      <w:tr w:rsidR="00C0684F" w:rsidRPr="00D5368E" w14:paraId="4F104424" w14:textId="77777777" w:rsidTr="00C0684F">
        <w:trPr>
          <w:jc w:val="center"/>
        </w:trPr>
        <w:tc>
          <w:tcPr>
            <w:tcW w:w="2625" w:type="dxa"/>
          </w:tcPr>
          <w:p w14:paraId="03DB6A11"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68" w:name="_Toc299534176"/>
            <w:bookmarkStart w:id="369" w:name="_Toc474334029"/>
            <w:bookmarkStart w:id="370" w:name="_Toc474334198"/>
            <w:bookmarkStart w:id="371" w:name="_Toc132041441"/>
            <w:r w:rsidRPr="00D5368E">
              <w:rPr>
                <w:lang w:val="en-US"/>
              </w:rPr>
              <w:t>Currency of Payment</w:t>
            </w:r>
            <w:bookmarkEnd w:id="368"/>
            <w:bookmarkEnd w:id="369"/>
            <w:bookmarkEnd w:id="370"/>
            <w:bookmarkEnd w:id="371"/>
          </w:p>
        </w:tc>
        <w:tc>
          <w:tcPr>
            <w:tcW w:w="6838" w:type="dxa"/>
          </w:tcPr>
          <w:p w14:paraId="1380CB9F" w14:textId="77777777" w:rsidR="00C0684F" w:rsidRPr="00D5368E" w:rsidRDefault="00C0684F" w:rsidP="003B2D3E">
            <w:pPr>
              <w:pStyle w:val="BodyText2"/>
              <w:spacing w:after="200" w:line="240" w:lineRule="auto"/>
            </w:pPr>
            <w:r w:rsidRPr="00D5368E">
              <w:t>40.1</w:t>
            </w:r>
            <w:r w:rsidRPr="00D5368E">
              <w:tab/>
              <w:t xml:space="preserve">Any payment under this Contract shall be made in the </w:t>
            </w:r>
            <w:r w:rsidR="00065566" w:rsidRPr="00D5368E">
              <w:t>currency (</w:t>
            </w:r>
            <w:proofErr w:type="spellStart"/>
            <w:r w:rsidRPr="00D5368E">
              <w:t>ies</w:t>
            </w:r>
            <w:proofErr w:type="spellEnd"/>
            <w:r w:rsidRPr="00D5368E">
              <w:t>) of the Contract</w:t>
            </w:r>
            <w:r w:rsidR="003B2D3E" w:rsidRPr="00D5368E">
              <w:t>.</w:t>
            </w:r>
          </w:p>
        </w:tc>
      </w:tr>
      <w:tr w:rsidR="00C0684F" w:rsidRPr="00D5368E" w14:paraId="09E296A8" w14:textId="77777777" w:rsidTr="00C0684F">
        <w:trPr>
          <w:jc w:val="center"/>
        </w:trPr>
        <w:tc>
          <w:tcPr>
            <w:tcW w:w="2625" w:type="dxa"/>
          </w:tcPr>
          <w:p w14:paraId="3E12E774"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72" w:name="_Toc299534177"/>
            <w:bookmarkStart w:id="373" w:name="_Toc474334030"/>
            <w:bookmarkStart w:id="374" w:name="_Toc474334199"/>
            <w:bookmarkStart w:id="375" w:name="_Toc132041442"/>
            <w:r w:rsidRPr="00D5368E">
              <w:rPr>
                <w:lang w:val="en-US"/>
              </w:rPr>
              <w:t>Mode of Billing and Payment</w:t>
            </w:r>
            <w:bookmarkEnd w:id="372"/>
            <w:bookmarkEnd w:id="373"/>
            <w:bookmarkEnd w:id="374"/>
            <w:bookmarkEnd w:id="375"/>
          </w:p>
        </w:tc>
        <w:tc>
          <w:tcPr>
            <w:tcW w:w="6838" w:type="dxa"/>
          </w:tcPr>
          <w:p w14:paraId="764626D4" w14:textId="77777777" w:rsidR="00C0684F" w:rsidRPr="00D5368E" w:rsidRDefault="00C0684F" w:rsidP="00C0684F">
            <w:pPr>
              <w:spacing w:after="200"/>
              <w:ind w:right="-72"/>
              <w:jc w:val="both"/>
            </w:pPr>
            <w:r w:rsidRPr="00D5368E">
              <w:t>41.1</w:t>
            </w:r>
            <w:r w:rsidRPr="00D5368E">
              <w:tab/>
              <w:t>The total payments under this Contract shall not exceed the Contract price set forth in Clause GCC 38.1.</w:t>
            </w:r>
          </w:p>
          <w:p w14:paraId="7C4C7D1C" w14:textId="77777777" w:rsidR="00C0684F" w:rsidRPr="00D5368E" w:rsidRDefault="00C0684F" w:rsidP="00C0684F">
            <w:pPr>
              <w:spacing w:after="200"/>
              <w:ind w:right="-72"/>
              <w:jc w:val="both"/>
            </w:pPr>
            <w:r w:rsidRPr="00D5368E">
              <w:t>41.2</w:t>
            </w:r>
            <w:r w:rsidRPr="00D5368E">
              <w:tab/>
              <w:t xml:space="preserve">The payments under this Contract shall be made in lump-sum installments against deliverables specified in </w:t>
            </w:r>
            <w:r w:rsidRPr="00D5368E">
              <w:rPr>
                <w:b/>
              </w:rPr>
              <w:t>Appendix A</w:t>
            </w:r>
            <w:r w:rsidRPr="00D5368E">
              <w:t xml:space="preserve">. The payments will be made according to the payment schedule stated in the </w:t>
            </w:r>
            <w:r w:rsidRPr="00D5368E">
              <w:rPr>
                <w:b/>
              </w:rPr>
              <w:t>SCC</w:t>
            </w:r>
            <w:r w:rsidRPr="00D5368E">
              <w:t xml:space="preserve">.  </w:t>
            </w:r>
          </w:p>
          <w:p w14:paraId="1D68A32B" w14:textId="77777777" w:rsidR="00C0684F" w:rsidRPr="00D5368E" w:rsidRDefault="00C0684F" w:rsidP="00C0684F">
            <w:pPr>
              <w:tabs>
                <w:tab w:val="left" w:pos="540"/>
              </w:tabs>
              <w:spacing w:after="200"/>
              <w:ind w:left="540" w:right="-72" w:hanging="18"/>
              <w:jc w:val="both"/>
              <w:rPr>
                <w:spacing w:val="-2"/>
              </w:rPr>
            </w:pPr>
            <w:r w:rsidRPr="00D5368E">
              <w:t>41.2.1</w:t>
            </w:r>
            <w:r w:rsidRPr="00D5368E">
              <w:tab/>
            </w:r>
            <w:r w:rsidRPr="00D5368E">
              <w:rPr>
                <w:i/>
                <w:u w:val="single"/>
              </w:rPr>
              <w:t xml:space="preserve">Advance </w:t>
            </w:r>
            <w:proofErr w:type="spellStart"/>
            <w:proofErr w:type="gramStart"/>
            <w:r w:rsidRPr="00D5368E">
              <w:rPr>
                <w:i/>
                <w:u w:val="single"/>
              </w:rPr>
              <w:t>payment:</w:t>
            </w:r>
            <w:r w:rsidRPr="00D5368E">
              <w:rPr>
                <w:spacing w:val="-2"/>
              </w:rPr>
              <w:t>Unless</w:t>
            </w:r>
            <w:proofErr w:type="spellEnd"/>
            <w:proofErr w:type="gramEnd"/>
            <w:r w:rsidRPr="00D5368E">
              <w:rPr>
                <w:spacing w:val="-2"/>
              </w:rPr>
              <w:t xml:space="preserve"> otherwise indicated in the </w:t>
            </w:r>
            <w:r w:rsidRPr="00D5368E">
              <w:rPr>
                <w:b/>
                <w:spacing w:val="-2"/>
              </w:rPr>
              <w:t>SCC</w:t>
            </w:r>
            <w:r w:rsidRPr="00D5368E">
              <w:rPr>
                <w:spacing w:val="-2"/>
              </w:rPr>
              <w:t xml:space="preserve">, an </w:t>
            </w:r>
            <w:r w:rsidRPr="00D5368E">
              <w:t xml:space="preserve">advance payment shall be made against an advance payment bank guarantee acceptable to the Client in an amount (or amounts) and in a currency (or currencies) specified in the </w:t>
            </w:r>
            <w:r w:rsidRPr="00D5368E">
              <w:rPr>
                <w:b/>
              </w:rPr>
              <w:t>SCC</w:t>
            </w:r>
            <w:r w:rsidRPr="00D5368E">
              <w:t>. Such guarantee (</w:t>
            </w:r>
            <w:proofErr w:type="spellStart"/>
            <w:r w:rsidRPr="00D5368E">
              <w:t>i</w:t>
            </w:r>
            <w:proofErr w:type="spellEnd"/>
            <w:r w:rsidRPr="00D5368E">
              <w:t xml:space="preserve">) is to remain effective until the advance payment has been fully set off, and (ii) is to be in the form set forth in </w:t>
            </w:r>
            <w:r w:rsidRPr="00D5368E">
              <w:rPr>
                <w:b/>
              </w:rPr>
              <w:t>Appendix D</w:t>
            </w:r>
            <w:r w:rsidRPr="00D5368E">
              <w:t xml:space="preserve">, or in such other form as the Client shall have approved in writing. </w:t>
            </w:r>
            <w:r w:rsidRPr="00D5368E">
              <w:rPr>
                <w:spacing w:val="-2"/>
              </w:rPr>
              <w:t xml:space="preserve">The advance payments will be set off by the Client in equal portions against the lump-sum installments specified in the </w:t>
            </w:r>
            <w:r w:rsidRPr="00D5368E">
              <w:rPr>
                <w:b/>
                <w:spacing w:val="-2"/>
              </w:rPr>
              <w:t>SCC</w:t>
            </w:r>
            <w:r w:rsidRPr="00D5368E">
              <w:rPr>
                <w:spacing w:val="-2"/>
              </w:rPr>
              <w:t xml:space="preserve"> until said advance payments have been fully set off. </w:t>
            </w:r>
          </w:p>
          <w:p w14:paraId="5248762C" w14:textId="77777777" w:rsidR="00C0684F" w:rsidRPr="00D5368E" w:rsidRDefault="00C0684F" w:rsidP="00C0684F">
            <w:pPr>
              <w:tabs>
                <w:tab w:val="left" w:pos="540"/>
              </w:tabs>
              <w:spacing w:after="200"/>
              <w:ind w:left="540" w:right="-72" w:hanging="540"/>
              <w:jc w:val="both"/>
            </w:pPr>
            <w:r w:rsidRPr="00D5368E">
              <w:rPr>
                <w:spacing w:val="-2"/>
              </w:rPr>
              <w:tab/>
              <w:t>41.2.2</w:t>
            </w:r>
            <w:r w:rsidRPr="00D5368E">
              <w:tab/>
            </w:r>
            <w:r w:rsidRPr="00D5368E">
              <w:rPr>
                <w:i/>
                <w:spacing w:val="-2"/>
                <w:u w:val="single"/>
              </w:rPr>
              <w:t xml:space="preserve">The Lump-Sum Installment Payments. </w:t>
            </w:r>
            <w:r w:rsidRPr="00D5368E">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40EA4FC0" w14:textId="77777777" w:rsidR="00C0684F" w:rsidRPr="00D5368E" w:rsidRDefault="00C0684F" w:rsidP="00C0684F">
            <w:pPr>
              <w:tabs>
                <w:tab w:val="left" w:pos="540"/>
              </w:tabs>
              <w:spacing w:after="200"/>
              <w:ind w:left="540" w:right="-72" w:hanging="540"/>
              <w:jc w:val="both"/>
            </w:pPr>
            <w:r w:rsidRPr="00D5368E">
              <w:tab/>
              <w:t>41.2.3</w:t>
            </w:r>
            <w:r w:rsidRPr="00D5368E">
              <w:tab/>
            </w:r>
            <w:r w:rsidRPr="00D5368E">
              <w:rPr>
                <w:i/>
                <w:u w:val="single"/>
              </w:rPr>
              <w:t xml:space="preserve">The Final </w:t>
            </w:r>
            <w:proofErr w:type="gramStart"/>
            <w:r w:rsidRPr="00D5368E">
              <w:rPr>
                <w:i/>
                <w:u w:val="single"/>
              </w:rPr>
              <w:t>Payment</w:t>
            </w:r>
            <w:r w:rsidRPr="00D5368E">
              <w:t xml:space="preserve"> .</w:t>
            </w:r>
            <w:r w:rsidRPr="00D5368E">
              <w:rPr>
                <w:spacing w:val="-4"/>
              </w:rPr>
              <w:t>The</w:t>
            </w:r>
            <w:proofErr w:type="gramEnd"/>
            <w:r w:rsidRPr="00D5368E">
              <w:rPr>
                <w:spacing w:val="-4"/>
              </w:rPr>
              <w:t xml:space="preserve"> final payment under this Clause shall be made only after the final report have been submitted by the Consultant and approved as satisfactory by the Client.  The Services </w:t>
            </w:r>
            <w:r w:rsidRPr="00D5368E">
              <w:rPr>
                <w:spacing w:val="-4"/>
              </w:rPr>
              <w:lastRenderedPageBreak/>
              <w:t xml:space="preserve">shall then be deemed completed and finally accepted by the Client. The last lump-sum installment shall be deemed approved for payment by the </w:t>
            </w:r>
            <w:proofErr w:type="gramStart"/>
            <w:r w:rsidRPr="00D5368E">
              <w:rPr>
                <w:spacing w:val="-4"/>
              </w:rPr>
              <w:t>Client  within</w:t>
            </w:r>
            <w:proofErr w:type="gramEnd"/>
            <w:r w:rsidRPr="00D5368E">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D5368E">
              <w:t xml:space="preserve">  The Consultant shall thereupon promptly make any necessary corrections, and thereafter the foregoing process shall be repeated.  41.2.4 All payments under this Contract shall be made to the accounts of the Consultant specified in the </w:t>
            </w:r>
            <w:r w:rsidRPr="00D5368E">
              <w:rPr>
                <w:b/>
              </w:rPr>
              <w:t>SCC</w:t>
            </w:r>
            <w:r w:rsidRPr="00D5368E">
              <w:t>.</w:t>
            </w:r>
          </w:p>
          <w:p w14:paraId="78024373" w14:textId="77777777" w:rsidR="00C0684F" w:rsidRPr="00D5368E" w:rsidRDefault="00C0684F" w:rsidP="00C0684F">
            <w:pPr>
              <w:tabs>
                <w:tab w:val="left" w:pos="540"/>
              </w:tabs>
              <w:spacing w:after="200"/>
              <w:ind w:left="540" w:right="-72" w:hanging="540"/>
              <w:jc w:val="both"/>
              <w:rPr>
                <w:spacing w:val="-2"/>
              </w:rPr>
            </w:pPr>
            <w:r w:rsidRPr="00D5368E">
              <w:rPr>
                <w:spacing w:val="-2"/>
              </w:rPr>
              <w:tab/>
              <w:t>41.2.4</w:t>
            </w:r>
            <w:r w:rsidRPr="00D5368E">
              <w:tab/>
            </w:r>
            <w:r w:rsidRPr="00D5368E">
              <w:rPr>
                <w:spacing w:val="-2"/>
              </w:rPr>
              <w:t xml:space="preserve"> With the exception of the final payment under 41.2.3 above, payments do not constitute acceptance of the whole Services nor relieve the </w:t>
            </w:r>
            <w:r w:rsidRPr="00D5368E">
              <w:t>Consultant</w:t>
            </w:r>
            <w:r w:rsidRPr="00D5368E">
              <w:rPr>
                <w:spacing w:val="-2"/>
              </w:rPr>
              <w:t xml:space="preserve"> of any obligations hereunder.</w:t>
            </w:r>
            <w:r w:rsidRPr="00D5368E">
              <w:rPr>
                <w:spacing w:val="-2"/>
              </w:rPr>
              <w:tab/>
            </w:r>
          </w:p>
        </w:tc>
      </w:tr>
      <w:tr w:rsidR="00C0684F" w:rsidRPr="00D5368E" w14:paraId="14EA8C71" w14:textId="77777777" w:rsidTr="00C0684F">
        <w:trPr>
          <w:jc w:val="center"/>
        </w:trPr>
        <w:tc>
          <w:tcPr>
            <w:tcW w:w="2625" w:type="dxa"/>
          </w:tcPr>
          <w:p w14:paraId="54BA5284"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76" w:name="_Toc474334031"/>
            <w:bookmarkStart w:id="377" w:name="_Toc474334200"/>
            <w:bookmarkStart w:id="378" w:name="_Toc132041443"/>
            <w:r w:rsidRPr="00D5368E">
              <w:rPr>
                <w:lang w:val="en-US"/>
              </w:rPr>
              <w:lastRenderedPageBreak/>
              <w:t>Interest on Delayed Payments</w:t>
            </w:r>
            <w:bookmarkEnd w:id="376"/>
            <w:bookmarkEnd w:id="377"/>
            <w:bookmarkEnd w:id="378"/>
          </w:p>
        </w:tc>
        <w:tc>
          <w:tcPr>
            <w:tcW w:w="6838" w:type="dxa"/>
          </w:tcPr>
          <w:p w14:paraId="0AFC8798" w14:textId="77777777" w:rsidR="00C0684F" w:rsidRPr="00D5368E" w:rsidRDefault="00C0684F" w:rsidP="00C0684F">
            <w:pPr>
              <w:spacing w:after="200"/>
              <w:ind w:right="-72"/>
              <w:jc w:val="both"/>
              <w:rPr>
                <w:b/>
              </w:rPr>
            </w:pPr>
            <w:r w:rsidRPr="00D5368E">
              <w:t>42.1</w:t>
            </w:r>
            <w:r w:rsidRPr="00D5368E">
              <w:tab/>
              <w:t xml:space="preserve"> If the Client had delayed payments beyond fifteen (15) days after the due date stated in Clause GCC </w:t>
            </w:r>
            <w:proofErr w:type="gramStart"/>
            <w:r w:rsidRPr="00D5368E">
              <w:t>41.2.2 ,</w:t>
            </w:r>
            <w:proofErr w:type="gramEnd"/>
            <w:r w:rsidRPr="00D5368E">
              <w:t xml:space="preserve"> interest shall be paid to the Consultant on any amount due by, not paid on, such due date for each day of delay at the annual rate stated in the </w:t>
            </w:r>
            <w:r w:rsidRPr="00D5368E">
              <w:rPr>
                <w:b/>
              </w:rPr>
              <w:t>SCC.</w:t>
            </w:r>
          </w:p>
        </w:tc>
      </w:tr>
    </w:tbl>
    <w:p w14:paraId="051A83B3" w14:textId="77777777" w:rsidR="00C0684F" w:rsidRPr="00D5368E" w:rsidRDefault="00C0684F" w:rsidP="00C0684F">
      <w:pPr>
        <w:pStyle w:val="Heading1"/>
        <w:rPr>
          <w:smallCaps/>
          <w:sz w:val="28"/>
          <w:szCs w:val="28"/>
        </w:rPr>
      </w:pPr>
      <w:bookmarkStart w:id="379" w:name="_Toc299534178"/>
      <w:bookmarkStart w:id="380" w:name="_Toc474334032"/>
      <w:bookmarkStart w:id="381" w:name="_Toc474334201"/>
      <w:bookmarkStart w:id="382" w:name="_Toc132041444"/>
      <w:r w:rsidRPr="00D5368E">
        <w:rPr>
          <w:smallCaps/>
          <w:sz w:val="28"/>
          <w:szCs w:val="28"/>
        </w:rPr>
        <w:t>G.  Fairness and Good Faith</w:t>
      </w:r>
      <w:bookmarkEnd w:id="379"/>
      <w:bookmarkEnd w:id="380"/>
      <w:bookmarkEnd w:id="381"/>
      <w:bookmarkEnd w:id="382"/>
    </w:p>
    <w:tbl>
      <w:tblPr>
        <w:tblW w:w="9463" w:type="dxa"/>
        <w:jc w:val="center"/>
        <w:tblLayout w:type="fixed"/>
        <w:tblLook w:val="0000" w:firstRow="0" w:lastRow="0" w:firstColumn="0" w:lastColumn="0" w:noHBand="0" w:noVBand="0"/>
      </w:tblPr>
      <w:tblGrid>
        <w:gridCol w:w="2625"/>
        <w:gridCol w:w="6838"/>
      </w:tblGrid>
      <w:tr w:rsidR="00C0684F" w:rsidRPr="00D5368E" w14:paraId="2361CA3B" w14:textId="77777777" w:rsidTr="00C0684F">
        <w:trPr>
          <w:jc w:val="center"/>
        </w:trPr>
        <w:tc>
          <w:tcPr>
            <w:tcW w:w="2625" w:type="dxa"/>
          </w:tcPr>
          <w:p w14:paraId="653B29CA"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83" w:name="_Toc299534179"/>
            <w:bookmarkStart w:id="384" w:name="_Toc474334033"/>
            <w:bookmarkStart w:id="385" w:name="_Toc474334202"/>
            <w:bookmarkStart w:id="386" w:name="_Toc132041445"/>
            <w:r w:rsidRPr="00D5368E">
              <w:rPr>
                <w:lang w:val="en-US"/>
              </w:rPr>
              <w:t>Good Faith</w:t>
            </w:r>
            <w:bookmarkEnd w:id="383"/>
            <w:bookmarkEnd w:id="384"/>
            <w:bookmarkEnd w:id="385"/>
            <w:bookmarkEnd w:id="386"/>
          </w:p>
        </w:tc>
        <w:tc>
          <w:tcPr>
            <w:tcW w:w="6838" w:type="dxa"/>
          </w:tcPr>
          <w:p w14:paraId="29BF1A54" w14:textId="77777777" w:rsidR="00C0684F" w:rsidRPr="00D5368E" w:rsidRDefault="00C0684F" w:rsidP="00C0684F">
            <w:pPr>
              <w:spacing w:after="200"/>
              <w:jc w:val="both"/>
            </w:pPr>
            <w:r w:rsidRPr="00D5368E">
              <w:t>43.1</w:t>
            </w:r>
            <w:r w:rsidRPr="00D5368E">
              <w:tab/>
              <w:t>The Parties undertake to act in good faith with respect to each other’s rights under this Contract and to adopt all reasonable measures to ensure the realization of the objectives of this Contract.</w:t>
            </w:r>
          </w:p>
        </w:tc>
      </w:tr>
    </w:tbl>
    <w:p w14:paraId="7997F85F" w14:textId="77777777" w:rsidR="00C0684F" w:rsidRPr="00D5368E" w:rsidRDefault="00C0684F" w:rsidP="00C0684F">
      <w:pPr>
        <w:pStyle w:val="Heading1"/>
        <w:rPr>
          <w:smallCaps/>
          <w:sz w:val="28"/>
          <w:szCs w:val="28"/>
        </w:rPr>
      </w:pPr>
      <w:bookmarkStart w:id="387" w:name="_Toc299534180"/>
      <w:bookmarkStart w:id="388" w:name="_Toc474334034"/>
      <w:bookmarkStart w:id="389" w:name="_Toc474334203"/>
      <w:bookmarkStart w:id="390" w:name="_Toc132041446"/>
      <w:r w:rsidRPr="00D5368E">
        <w:rPr>
          <w:smallCaps/>
          <w:sz w:val="28"/>
          <w:szCs w:val="28"/>
        </w:rPr>
        <w:t>H.  Settlement of Disputes</w:t>
      </w:r>
      <w:bookmarkEnd w:id="387"/>
      <w:bookmarkEnd w:id="388"/>
      <w:bookmarkEnd w:id="389"/>
      <w:bookmarkEnd w:id="390"/>
    </w:p>
    <w:tbl>
      <w:tblPr>
        <w:tblW w:w="9463" w:type="dxa"/>
        <w:jc w:val="center"/>
        <w:tblLayout w:type="fixed"/>
        <w:tblLook w:val="0000" w:firstRow="0" w:lastRow="0" w:firstColumn="0" w:lastColumn="0" w:noHBand="0" w:noVBand="0"/>
      </w:tblPr>
      <w:tblGrid>
        <w:gridCol w:w="2625"/>
        <w:gridCol w:w="6838"/>
      </w:tblGrid>
      <w:tr w:rsidR="00C0684F" w:rsidRPr="00D5368E" w14:paraId="53B59944" w14:textId="77777777" w:rsidTr="00C0684F">
        <w:trPr>
          <w:jc w:val="center"/>
        </w:trPr>
        <w:tc>
          <w:tcPr>
            <w:tcW w:w="2625" w:type="dxa"/>
          </w:tcPr>
          <w:p w14:paraId="56204487" w14:textId="77777777" w:rsidR="00C0684F" w:rsidRPr="00D5368E" w:rsidRDefault="00C0684F" w:rsidP="003146ED">
            <w:pPr>
              <w:pStyle w:val="Heading2"/>
              <w:numPr>
                <w:ilvl w:val="0"/>
                <w:numId w:val="23"/>
              </w:numPr>
              <w:tabs>
                <w:tab w:val="clear" w:pos="360"/>
              </w:tabs>
              <w:spacing w:after="200"/>
              <w:ind w:left="360"/>
              <w:contextualSpacing w:val="0"/>
              <w:rPr>
                <w:spacing w:val="-3"/>
                <w:lang w:val="en-US"/>
              </w:rPr>
            </w:pPr>
            <w:bookmarkStart w:id="391" w:name="_Toc299534181"/>
            <w:bookmarkStart w:id="392" w:name="_Toc474334035"/>
            <w:bookmarkStart w:id="393" w:name="_Toc474334204"/>
            <w:bookmarkStart w:id="394" w:name="_Toc132041447"/>
            <w:r w:rsidRPr="00D5368E">
              <w:rPr>
                <w:lang w:val="en-US"/>
              </w:rPr>
              <w:t>Amicable Settlement</w:t>
            </w:r>
            <w:bookmarkEnd w:id="391"/>
            <w:bookmarkEnd w:id="392"/>
            <w:bookmarkEnd w:id="393"/>
            <w:bookmarkEnd w:id="394"/>
          </w:p>
        </w:tc>
        <w:tc>
          <w:tcPr>
            <w:tcW w:w="6838" w:type="dxa"/>
          </w:tcPr>
          <w:p w14:paraId="2EF1DE2A" w14:textId="77777777" w:rsidR="00C0684F" w:rsidRPr="00D5368E" w:rsidRDefault="00C0684F" w:rsidP="00C0684F">
            <w:pPr>
              <w:spacing w:after="200"/>
              <w:ind w:right="-72"/>
              <w:jc w:val="both"/>
            </w:pPr>
            <w:r w:rsidRPr="00D5368E">
              <w:t>44.1</w:t>
            </w:r>
            <w:r w:rsidRPr="00D5368E">
              <w:tab/>
              <w:t xml:space="preserve">The Parties shall seek to resolve any dispute amicably by mutual consultation. </w:t>
            </w:r>
          </w:p>
          <w:p w14:paraId="0FE4B30C" w14:textId="77777777" w:rsidR="00C0684F" w:rsidRPr="00D5368E" w:rsidRDefault="00C0684F" w:rsidP="00C0684F">
            <w:pPr>
              <w:spacing w:after="200"/>
              <w:ind w:right="-72"/>
              <w:jc w:val="both"/>
            </w:pPr>
            <w:r w:rsidRPr="00D5368E">
              <w:t>44.2</w:t>
            </w:r>
            <w:r w:rsidRPr="00D5368E">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D5368E">
              <w:t>Clause GCC 45</w:t>
            </w:r>
            <w:r w:rsidRPr="00D5368E">
              <w:t xml:space="preserve">.1 shall apply. </w:t>
            </w:r>
          </w:p>
        </w:tc>
      </w:tr>
      <w:tr w:rsidR="00C0684F" w:rsidRPr="00D5368E" w14:paraId="1FC71FBD" w14:textId="77777777" w:rsidTr="00C0684F">
        <w:trPr>
          <w:jc w:val="center"/>
        </w:trPr>
        <w:tc>
          <w:tcPr>
            <w:tcW w:w="2625" w:type="dxa"/>
          </w:tcPr>
          <w:p w14:paraId="78C5B199" w14:textId="77777777" w:rsidR="00C0684F" w:rsidRPr="00D5368E" w:rsidRDefault="00C0684F" w:rsidP="003146ED">
            <w:pPr>
              <w:pStyle w:val="Heading2"/>
              <w:numPr>
                <w:ilvl w:val="0"/>
                <w:numId w:val="23"/>
              </w:numPr>
              <w:tabs>
                <w:tab w:val="clear" w:pos="360"/>
              </w:tabs>
              <w:spacing w:after="200"/>
              <w:ind w:left="360"/>
              <w:contextualSpacing w:val="0"/>
              <w:rPr>
                <w:lang w:val="en-US"/>
              </w:rPr>
            </w:pPr>
            <w:bookmarkStart w:id="395" w:name="_Toc299534182"/>
            <w:bookmarkStart w:id="396" w:name="_Toc474334036"/>
            <w:bookmarkStart w:id="397" w:name="_Toc474334205"/>
            <w:bookmarkStart w:id="398" w:name="_Toc132041448"/>
            <w:r w:rsidRPr="00D5368E">
              <w:rPr>
                <w:lang w:val="en-US"/>
              </w:rPr>
              <w:t>Dispute Resolution</w:t>
            </w:r>
            <w:bookmarkEnd w:id="395"/>
            <w:bookmarkEnd w:id="396"/>
            <w:bookmarkEnd w:id="397"/>
            <w:bookmarkEnd w:id="398"/>
          </w:p>
        </w:tc>
        <w:tc>
          <w:tcPr>
            <w:tcW w:w="6838" w:type="dxa"/>
          </w:tcPr>
          <w:p w14:paraId="533B2A00" w14:textId="77777777" w:rsidR="00C0684F" w:rsidRPr="00D5368E" w:rsidRDefault="00C0684F" w:rsidP="00C0684F">
            <w:pPr>
              <w:numPr>
                <w:ilvl w:val="12"/>
                <w:numId w:val="0"/>
              </w:numPr>
              <w:spacing w:after="200"/>
              <w:ind w:right="-72"/>
              <w:jc w:val="both"/>
            </w:pPr>
            <w:r w:rsidRPr="00D5368E">
              <w:t>45.1</w:t>
            </w:r>
            <w:r w:rsidRPr="00D5368E">
              <w:tab/>
              <w:t xml:space="preserve">Any dispute between the Parties arising under or related to this Contract that cannot be settled amicably may be referred to by either Party to the adjudication/arbitration in accordance with the provisions specified in the </w:t>
            </w:r>
            <w:r w:rsidRPr="00D5368E">
              <w:rPr>
                <w:b/>
              </w:rPr>
              <w:t>SCC</w:t>
            </w:r>
            <w:r w:rsidRPr="00D5368E">
              <w:t>.</w:t>
            </w:r>
          </w:p>
        </w:tc>
      </w:tr>
    </w:tbl>
    <w:p w14:paraId="3519520E" w14:textId="77777777" w:rsidR="00C0684F" w:rsidRPr="00D5368E" w:rsidRDefault="00C0684F" w:rsidP="00C0684F">
      <w:pPr>
        <w:pStyle w:val="BankNormal"/>
        <w:spacing w:after="0"/>
        <w:rPr>
          <w:szCs w:val="24"/>
          <w:lang w:eastAsia="it-IT"/>
        </w:rPr>
        <w:sectPr w:rsidR="00C0684F" w:rsidRPr="00D5368E" w:rsidSect="00C0684F">
          <w:headerReference w:type="even" r:id="rId94"/>
          <w:headerReference w:type="default" r:id="rId95"/>
          <w:headerReference w:type="first" r:id="rId96"/>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276DA600" w14:textId="77777777" w:rsidR="00C0684F" w:rsidRPr="00D5368E" w:rsidRDefault="00C0684F" w:rsidP="00C0684F">
      <w:pPr>
        <w:jc w:val="center"/>
        <w:rPr>
          <w:b/>
          <w:sz w:val="32"/>
          <w:szCs w:val="32"/>
        </w:rPr>
      </w:pPr>
      <w:r w:rsidRPr="00D5368E">
        <w:rPr>
          <w:b/>
          <w:sz w:val="32"/>
          <w:szCs w:val="32"/>
        </w:rPr>
        <w:lastRenderedPageBreak/>
        <w:t>II. General Conditions</w:t>
      </w:r>
    </w:p>
    <w:p w14:paraId="34860958" w14:textId="77777777" w:rsidR="00E646EB" w:rsidRPr="00D5368E" w:rsidRDefault="00E646EB" w:rsidP="00E646EB">
      <w:pPr>
        <w:jc w:val="center"/>
        <w:rPr>
          <w:b/>
          <w:sz w:val="36"/>
          <w:szCs w:val="36"/>
        </w:rPr>
      </w:pPr>
      <w:bookmarkStart w:id="399" w:name="_Toc299534183"/>
      <w:r w:rsidRPr="00D5368E">
        <w:rPr>
          <w:b/>
          <w:sz w:val="36"/>
          <w:szCs w:val="36"/>
        </w:rPr>
        <w:t>A</w:t>
      </w:r>
      <w:r w:rsidR="00E24F03" w:rsidRPr="00D5368E">
        <w:rPr>
          <w:b/>
          <w:sz w:val="36"/>
          <w:szCs w:val="36"/>
        </w:rPr>
        <w:t xml:space="preserve">ttachment 1 </w:t>
      </w:r>
    </w:p>
    <w:p w14:paraId="1521496A" w14:textId="77777777" w:rsidR="00E646EB" w:rsidRPr="00D5368E" w:rsidRDefault="00E646EB" w:rsidP="00E646EB">
      <w:pPr>
        <w:jc w:val="center"/>
        <w:rPr>
          <w:b/>
          <w:sz w:val="36"/>
          <w:szCs w:val="36"/>
        </w:rPr>
      </w:pPr>
      <w:r w:rsidRPr="00D5368E">
        <w:rPr>
          <w:b/>
          <w:sz w:val="36"/>
          <w:szCs w:val="36"/>
        </w:rPr>
        <w:t>Fraud and Corruption</w:t>
      </w:r>
    </w:p>
    <w:p w14:paraId="390A362F" w14:textId="77777777" w:rsidR="00752432" w:rsidRPr="00D5368E" w:rsidRDefault="00752432" w:rsidP="00752432">
      <w:pPr>
        <w:jc w:val="center"/>
      </w:pPr>
      <w:r w:rsidRPr="00D5368E">
        <w:rPr>
          <w:b/>
          <w:i/>
        </w:rPr>
        <w:t xml:space="preserve">(Text in this Appendix </w:t>
      </w:r>
      <w:r w:rsidRPr="00D5368E">
        <w:rPr>
          <w:b/>
          <w:i/>
          <w:u w:val="single"/>
        </w:rPr>
        <w:t>shall not</w:t>
      </w:r>
      <w:r w:rsidRPr="00D5368E">
        <w:rPr>
          <w:b/>
          <w:i/>
        </w:rPr>
        <w:t xml:space="preserve"> be modified)</w:t>
      </w:r>
    </w:p>
    <w:p w14:paraId="57CD7846" w14:textId="77777777" w:rsidR="00246B74" w:rsidRPr="00D5368E" w:rsidRDefault="00246B74" w:rsidP="00246B74">
      <w:pPr>
        <w:rPr>
          <w:rFonts w:eastAsiaTheme="minorHAnsi"/>
        </w:rPr>
      </w:pPr>
    </w:p>
    <w:p w14:paraId="008BEF0C" w14:textId="77777777" w:rsidR="00246B74" w:rsidRPr="00D5368E" w:rsidRDefault="00246B74" w:rsidP="003146ED">
      <w:pPr>
        <w:numPr>
          <w:ilvl w:val="0"/>
          <w:numId w:val="57"/>
        </w:numPr>
        <w:spacing w:after="120"/>
        <w:ind w:left="360"/>
        <w:jc w:val="both"/>
        <w:rPr>
          <w:rFonts w:eastAsiaTheme="minorHAnsi"/>
          <w:b/>
        </w:rPr>
      </w:pPr>
      <w:r w:rsidRPr="00D5368E">
        <w:rPr>
          <w:rFonts w:eastAsiaTheme="minorHAnsi"/>
          <w:b/>
        </w:rPr>
        <w:t>Purpose</w:t>
      </w:r>
    </w:p>
    <w:p w14:paraId="135E5C21" w14:textId="77777777" w:rsidR="00246B74" w:rsidRPr="00D5368E" w:rsidRDefault="00246B74" w:rsidP="003146ED">
      <w:pPr>
        <w:pStyle w:val="ListParagraph"/>
        <w:numPr>
          <w:ilvl w:val="1"/>
          <w:numId w:val="57"/>
        </w:numPr>
        <w:spacing w:after="120"/>
        <w:ind w:left="360"/>
        <w:contextualSpacing w:val="0"/>
        <w:jc w:val="both"/>
        <w:rPr>
          <w:rFonts w:eastAsiaTheme="minorHAnsi"/>
        </w:rPr>
      </w:pPr>
      <w:r w:rsidRPr="00D5368E">
        <w:rPr>
          <w:rFonts w:eastAsiaTheme="minorHAnsi"/>
        </w:rPr>
        <w:t>The Bank’s Anti-Corruption Guidelines and this annex apply with respect to procurement under Bank Investment Project Financing operations.</w:t>
      </w:r>
    </w:p>
    <w:p w14:paraId="26011D61" w14:textId="77777777" w:rsidR="00246B74" w:rsidRPr="00D5368E" w:rsidRDefault="00246B74" w:rsidP="003146ED">
      <w:pPr>
        <w:numPr>
          <w:ilvl w:val="0"/>
          <w:numId w:val="57"/>
        </w:numPr>
        <w:spacing w:after="120"/>
        <w:ind w:left="360"/>
        <w:jc w:val="both"/>
        <w:rPr>
          <w:rFonts w:eastAsiaTheme="minorHAnsi"/>
          <w:b/>
        </w:rPr>
      </w:pPr>
      <w:r w:rsidRPr="00D5368E">
        <w:rPr>
          <w:rFonts w:eastAsiaTheme="minorHAnsi"/>
          <w:b/>
        </w:rPr>
        <w:t>Requirements</w:t>
      </w:r>
    </w:p>
    <w:p w14:paraId="13D0EAD8" w14:textId="77777777" w:rsidR="00246B74" w:rsidRPr="00D5368E" w:rsidRDefault="00246B74" w:rsidP="003146ED">
      <w:pPr>
        <w:pStyle w:val="ListParagraph"/>
        <w:numPr>
          <w:ilvl w:val="0"/>
          <w:numId w:val="58"/>
        </w:numPr>
        <w:autoSpaceDE w:val="0"/>
        <w:autoSpaceDN w:val="0"/>
        <w:adjustRightInd w:val="0"/>
        <w:spacing w:after="120"/>
        <w:contextualSpacing w:val="0"/>
        <w:jc w:val="both"/>
        <w:rPr>
          <w:rFonts w:eastAsiaTheme="minorHAnsi"/>
        </w:rPr>
      </w:pPr>
      <w:r w:rsidRPr="00D5368E">
        <w:rPr>
          <w:rFonts w:eastAsiaTheme="minorHAnsi"/>
          <w:color w:val="000000"/>
        </w:rPr>
        <w:t>The Bank requires that Borrowers (including beneficiaries of Bank financing); bidders</w:t>
      </w:r>
      <w:r w:rsidR="004B6B31" w:rsidRPr="00D5368E">
        <w:rPr>
          <w:rFonts w:eastAsiaTheme="minorHAnsi"/>
          <w:color w:val="000000"/>
        </w:rPr>
        <w:t xml:space="preserve"> (applicants/proposers)</w:t>
      </w:r>
      <w:r w:rsidRPr="00D5368E">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0CE1F12" w14:textId="77777777" w:rsidR="00246B74" w:rsidRPr="00D5368E" w:rsidRDefault="00246B74" w:rsidP="003146ED">
      <w:pPr>
        <w:pStyle w:val="ListParagraph"/>
        <w:numPr>
          <w:ilvl w:val="0"/>
          <w:numId w:val="58"/>
        </w:numPr>
        <w:autoSpaceDE w:val="0"/>
        <w:autoSpaceDN w:val="0"/>
        <w:adjustRightInd w:val="0"/>
        <w:spacing w:after="120"/>
        <w:contextualSpacing w:val="0"/>
        <w:jc w:val="both"/>
        <w:rPr>
          <w:rFonts w:eastAsiaTheme="minorHAnsi"/>
        </w:rPr>
      </w:pPr>
      <w:r w:rsidRPr="00D5368E">
        <w:rPr>
          <w:rFonts w:eastAsiaTheme="minorHAnsi"/>
        </w:rPr>
        <w:t>To this end, the Bank:</w:t>
      </w:r>
    </w:p>
    <w:p w14:paraId="0E8AD962"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t>Defines, for the purposes of this provision, the terms set forth below as follows:</w:t>
      </w:r>
    </w:p>
    <w:p w14:paraId="7FC24CAE"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“corrupt practice” is the offering, giving, receiving, or soliciting, directly or indirectly, of anything of value to influence improperly the actions of another party;</w:t>
      </w:r>
    </w:p>
    <w:p w14:paraId="5C04A55F"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9491896"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“collusive practice” is an arrangement between two or more parties designed to achieve an improper purpose, including to influence improperly the actions of another party;</w:t>
      </w:r>
    </w:p>
    <w:p w14:paraId="4440FB9F"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“coercive practice” is impairing or harming, or threatening to impair or harm, directly or indirectly, any party or the property of the party to influence improperly the actions of a party;</w:t>
      </w:r>
    </w:p>
    <w:p w14:paraId="0C01E765" w14:textId="77777777" w:rsidR="00246B74" w:rsidRPr="00D5368E" w:rsidRDefault="00246B74" w:rsidP="003146ED">
      <w:pPr>
        <w:numPr>
          <w:ilvl w:val="0"/>
          <w:numId w:val="60"/>
        </w:numPr>
        <w:autoSpaceDE w:val="0"/>
        <w:autoSpaceDN w:val="0"/>
        <w:adjustRightInd w:val="0"/>
        <w:spacing w:after="120"/>
        <w:ind w:left="1170" w:hanging="180"/>
        <w:jc w:val="both"/>
        <w:rPr>
          <w:rFonts w:eastAsiaTheme="minorHAnsi"/>
          <w:color w:val="000000"/>
        </w:rPr>
      </w:pPr>
      <w:r w:rsidRPr="00D5368E">
        <w:rPr>
          <w:rFonts w:eastAsiaTheme="minorHAnsi"/>
          <w:color w:val="000000"/>
        </w:rPr>
        <w:t>“obstructive practice” is:</w:t>
      </w:r>
    </w:p>
    <w:p w14:paraId="4016BEFF" w14:textId="77777777" w:rsidR="00246B74" w:rsidRPr="00D5368E" w:rsidRDefault="00246B74" w:rsidP="003146ED">
      <w:pPr>
        <w:numPr>
          <w:ilvl w:val="0"/>
          <w:numId w:val="61"/>
        </w:numPr>
        <w:autoSpaceDE w:val="0"/>
        <w:autoSpaceDN w:val="0"/>
        <w:adjustRightInd w:val="0"/>
        <w:spacing w:after="120"/>
        <w:ind w:left="1530"/>
        <w:jc w:val="both"/>
        <w:rPr>
          <w:rFonts w:eastAsiaTheme="minorHAnsi"/>
          <w:color w:val="000000"/>
        </w:rPr>
      </w:pPr>
      <w:r w:rsidRPr="00D5368E">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3AA040B" w14:textId="77777777" w:rsidR="00246B74" w:rsidRPr="00D5368E" w:rsidRDefault="00246B74" w:rsidP="003146ED">
      <w:pPr>
        <w:numPr>
          <w:ilvl w:val="0"/>
          <w:numId w:val="61"/>
        </w:numPr>
        <w:autoSpaceDE w:val="0"/>
        <w:autoSpaceDN w:val="0"/>
        <w:adjustRightInd w:val="0"/>
        <w:spacing w:after="120"/>
        <w:ind w:left="1530"/>
        <w:jc w:val="both"/>
        <w:rPr>
          <w:rFonts w:eastAsiaTheme="minorHAnsi"/>
          <w:color w:val="000000"/>
        </w:rPr>
      </w:pPr>
      <w:r w:rsidRPr="00D5368E">
        <w:rPr>
          <w:rFonts w:eastAsiaTheme="minorHAnsi"/>
          <w:color w:val="000000"/>
        </w:rPr>
        <w:t>acts intended to materially impede the exercise of the Bank’s inspection and audit rights provided for under paragraph 2.2 e. below.</w:t>
      </w:r>
    </w:p>
    <w:p w14:paraId="6C69F7CE"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8548390"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t xml:space="preserve">In addition to the legal remedies set out in the relevant Legal Agreement, may take other appropriate actions, including declaring </w:t>
      </w:r>
      <w:proofErr w:type="spellStart"/>
      <w:r w:rsidRPr="00D5368E">
        <w:rPr>
          <w:rFonts w:eastAsiaTheme="minorHAnsi"/>
          <w:color w:val="000000"/>
        </w:rPr>
        <w:t>misprocurement</w:t>
      </w:r>
      <w:proofErr w:type="spellEnd"/>
      <w:r w:rsidRPr="00D5368E">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47EA2E" w14:textId="77777777" w:rsidR="00246B74" w:rsidRPr="00D5368E" w:rsidRDefault="00246B74" w:rsidP="003146ED">
      <w:pPr>
        <w:numPr>
          <w:ilvl w:val="0"/>
          <w:numId w:val="59"/>
        </w:numPr>
        <w:autoSpaceDE w:val="0"/>
        <w:autoSpaceDN w:val="0"/>
        <w:adjustRightInd w:val="0"/>
        <w:spacing w:after="120"/>
        <w:ind w:left="810"/>
        <w:jc w:val="both"/>
        <w:rPr>
          <w:rFonts w:eastAsiaTheme="minorHAnsi"/>
          <w:color w:val="000000"/>
        </w:rPr>
      </w:pPr>
      <w:r w:rsidRPr="00D5368E">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w:t>
      </w:r>
      <w:proofErr w:type="spellStart"/>
      <w:r w:rsidRPr="00D5368E">
        <w:rPr>
          <w:rFonts w:eastAsiaTheme="minorHAnsi"/>
          <w:color w:val="000000"/>
        </w:rPr>
        <w:t>i</w:t>
      </w:r>
      <w:proofErr w:type="spellEnd"/>
      <w:r w:rsidRPr="00D5368E">
        <w:rPr>
          <w:rFonts w:eastAsiaTheme="minorHAnsi"/>
          <w:color w:val="000000"/>
        </w:rPr>
        <w:t>) to be awarded or otherwise benefit from a Bank-financed contract, financially or in any other manner;</w:t>
      </w:r>
      <w:r w:rsidRPr="00D5368E">
        <w:rPr>
          <w:rFonts w:eastAsiaTheme="minorHAnsi"/>
          <w:vertAlign w:val="superscript"/>
        </w:rPr>
        <w:footnoteReference w:id="11"/>
      </w:r>
      <w:r w:rsidRPr="00D5368E">
        <w:rPr>
          <w:rFonts w:eastAsiaTheme="minorHAnsi"/>
          <w:color w:val="000000"/>
        </w:rPr>
        <w:t xml:space="preserve"> (ii) to be a nominated</w:t>
      </w:r>
      <w:r w:rsidRPr="00D5368E">
        <w:rPr>
          <w:rFonts w:eastAsiaTheme="minorHAnsi"/>
          <w:vertAlign w:val="superscript"/>
        </w:rPr>
        <w:footnoteReference w:id="12"/>
      </w:r>
      <w:r w:rsidRPr="00D5368E">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6AEFA965" w14:textId="77777777" w:rsidR="00246B74" w:rsidRPr="00D5368E" w:rsidRDefault="00246B74" w:rsidP="003146ED">
      <w:pPr>
        <w:numPr>
          <w:ilvl w:val="0"/>
          <w:numId w:val="59"/>
        </w:numPr>
        <w:autoSpaceDE w:val="0"/>
        <w:autoSpaceDN w:val="0"/>
        <w:adjustRightInd w:val="0"/>
        <w:spacing w:after="120"/>
        <w:ind w:left="810"/>
        <w:jc w:val="both"/>
      </w:pPr>
      <w:r w:rsidRPr="00D5368E">
        <w:rPr>
          <w:rFonts w:eastAsiaTheme="minorHAnsi"/>
          <w:color w:val="000000"/>
        </w:rPr>
        <w:t>Requires that a clause be included in bidding/request for proposals documents and in contracts financed by a Bank loan, requiring (</w:t>
      </w:r>
      <w:proofErr w:type="spellStart"/>
      <w:r w:rsidRPr="00D5368E">
        <w:rPr>
          <w:rFonts w:eastAsiaTheme="minorHAnsi"/>
          <w:color w:val="000000"/>
        </w:rPr>
        <w:t>i</w:t>
      </w:r>
      <w:proofErr w:type="spellEnd"/>
      <w:r w:rsidRPr="00D5368E">
        <w:rPr>
          <w:rFonts w:eastAsiaTheme="minorHAnsi"/>
          <w:color w:val="000000"/>
        </w:rPr>
        <w:t>) bidders</w:t>
      </w:r>
      <w:r w:rsidR="004B6B31" w:rsidRPr="00D5368E">
        <w:rPr>
          <w:rFonts w:eastAsiaTheme="minorHAnsi"/>
          <w:color w:val="000000"/>
        </w:rPr>
        <w:t xml:space="preserve"> (applicants/proposers)</w:t>
      </w:r>
      <w:r w:rsidRPr="00D5368E">
        <w:rPr>
          <w:rFonts w:eastAsiaTheme="minorHAnsi"/>
          <w:color w:val="000000"/>
        </w:rPr>
        <w:t>, consultants, contractors, and suppliers, and their sub-contractors, sub-consultants, service providers, suppliers, agents personnel, permit the Bank to inspect</w:t>
      </w:r>
      <w:r w:rsidRPr="00D5368E">
        <w:rPr>
          <w:rFonts w:eastAsiaTheme="minorHAnsi"/>
          <w:vertAlign w:val="superscript"/>
        </w:rPr>
        <w:footnoteReference w:id="13"/>
      </w:r>
      <w:r w:rsidRPr="00D5368E">
        <w:rPr>
          <w:rFonts w:eastAsiaTheme="minorHAnsi"/>
          <w:color w:val="000000"/>
        </w:rPr>
        <w:t xml:space="preserve"> all accounts, records and other documents relating </w:t>
      </w:r>
      <w:r w:rsidR="004B6B31" w:rsidRPr="00D5368E">
        <w:rPr>
          <w:rFonts w:eastAsiaTheme="minorHAnsi"/>
          <w:color w:val="000000"/>
        </w:rPr>
        <w:t>to the  procurement process, selection and/or contract execution,</w:t>
      </w:r>
      <w:r w:rsidRPr="00D5368E">
        <w:rPr>
          <w:rFonts w:eastAsiaTheme="minorHAnsi"/>
          <w:color w:val="000000"/>
        </w:rPr>
        <w:t>, and to have them audited by auditors appointed by the Bank.</w:t>
      </w:r>
    </w:p>
    <w:bookmarkEnd w:id="399"/>
    <w:p w14:paraId="07427ADC" w14:textId="77777777" w:rsidR="003B2D3E" w:rsidRPr="00D5368E" w:rsidRDefault="003B2D3E" w:rsidP="003B2D3E">
      <w:pPr>
        <w:rPr>
          <w:i/>
          <w:color w:val="C00000"/>
        </w:rPr>
      </w:pPr>
    </w:p>
    <w:p w14:paraId="1C700472" w14:textId="77777777" w:rsidR="003B2D3E" w:rsidRPr="00D5368E" w:rsidRDefault="003B2D3E" w:rsidP="003B2D3E">
      <w:pPr>
        <w:rPr>
          <w:i/>
          <w:color w:val="C00000"/>
        </w:rPr>
      </w:pPr>
    </w:p>
    <w:p w14:paraId="10673793" w14:textId="77777777" w:rsidR="00C0684F" w:rsidRPr="00D5368E" w:rsidRDefault="00C0684F" w:rsidP="003B2D3E">
      <w:pPr>
        <w:spacing w:after="200"/>
        <w:ind w:left="720" w:hanging="720"/>
        <w:jc w:val="both"/>
        <w:rPr>
          <w:i/>
          <w:color w:val="000000"/>
        </w:rPr>
      </w:pPr>
    </w:p>
    <w:p w14:paraId="62CBB1AE" w14:textId="77777777" w:rsidR="00C0684F" w:rsidRPr="00D5368E" w:rsidRDefault="00C0684F" w:rsidP="00C0684F">
      <w:pPr>
        <w:pStyle w:val="A1-Heading1"/>
        <w:sectPr w:rsidR="00C0684F" w:rsidRPr="00D5368E" w:rsidSect="00C0684F">
          <w:headerReference w:type="even" r:id="rId97"/>
          <w:headerReference w:type="default" r:id="rId98"/>
          <w:headerReference w:type="first" r:id="rId99"/>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3B6C51A7" w14:textId="77777777" w:rsidR="00C0684F" w:rsidRPr="00D5368E" w:rsidRDefault="00C0684F" w:rsidP="003146ED">
      <w:pPr>
        <w:pStyle w:val="Heading1"/>
        <w:numPr>
          <w:ilvl w:val="0"/>
          <w:numId w:val="26"/>
        </w:numPr>
      </w:pPr>
      <w:bookmarkStart w:id="400" w:name="_Toc299534184"/>
      <w:bookmarkStart w:id="401" w:name="_Toc474334037"/>
      <w:bookmarkStart w:id="402" w:name="_Toc474334206"/>
      <w:bookmarkStart w:id="403" w:name="_Toc132041449"/>
      <w:r w:rsidRPr="00D5368E">
        <w:lastRenderedPageBreak/>
        <w:t>Special Conditions of Contract</w:t>
      </w:r>
      <w:bookmarkEnd w:id="400"/>
      <w:bookmarkEnd w:id="401"/>
      <w:bookmarkEnd w:id="402"/>
      <w:bookmarkEnd w:id="403"/>
    </w:p>
    <w:p w14:paraId="45854DA8" w14:textId="77777777" w:rsidR="00C0684F" w:rsidRPr="00D5368E"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D5368E" w14:paraId="5713EF8B" w14:textId="77777777" w:rsidTr="00C0684F">
        <w:tc>
          <w:tcPr>
            <w:tcW w:w="1980" w:type="dxa"/>
            <w:tcMar>
              <w:top w:w="85" w:type="dxa"/>
              <w:bottom w:w="142" w:type="dxa"/>
              <w:right w:w="170" w:type="dxa"/>
            </w:tcMar>
          </w:tcPr>
          <w:p w14:paraId="260105A4" w14:textId="77777777" w:rsidR="00C0684F" w:rsidRPr="00D5368E" w:rsidRDefault="00C0684F" w:rsidP="00C0684F">
            <w:pPr>
              <w:jc w:val="center"/>
              <w:rPr>
                <w:b/>
              </w:rPr>
            </w:pPr>
            <w:r w:rsidRPr="00D5368E">
              <w:rPr>
                <w:b/>
              </w:rPr>
              <w:t>Number of GC Clause</w:t>
            </w:r>
          </w:p>
        </w:tc>
        <w:tc>
          <w:tcPr>
            <w:tcW w:w="7020" w:type="dxa"/>
            <w:tcMar>
              <w:top w:w="85" w:type="dxa"/>
              <w:bottom w:w="142" w:type="dxa"/>
              <w:right w:w="170" w:type="dxa"/>
            </w:tcMar>
          </w:tcPr>
          <w:p w14:paraId="104235BB" w14:textId="77777777" w:rsidR="00C0684F" w:rsidRPr="00D5368E" w:rsidRDefault="00C0684F" w:rsidP="00C0684F">
            <w:pPr>
              <w:ind w:right="-72"/>
              <w:jc w:val="center"/>
              <w:rPr>
                <w:b/>
              </w:rPr>
            </w:pPr>
            <w:r w:rsidRPr="00D5368E">
              <w:rPr>
                <w:b/>
              </w:rPr>
              <w:t>Amendments of, and Supplements to, Clauses in the General Conditions of Contract</w:t>
            </w:r>
          </w:p>
        </w:tc>
      </w:tr>
      <w:tr w:rsidR="00C0684F" w:rsidRPr="00D5368E" w14:paraId="1784BA41" w14:textId="77777777" w:rsidTr="00C0684F">
        <w:trPr>
          <w:trHeight w:val="1048"/>
        </w:trPr>
        <w:tc>
          <w:tcPr>
            <w:tcW w:w="1980" w:type="dxa"/>
            <w:tcMar>
              <w:top w:w="85" w:type="dxa"/>
              <w:bottom w:w="142" w:type="dxa"/>
              <w:right w:w="170" w:type="dxa"/>
            </w:tcMar>
          </w:tcPr>
          <w:p w14:paraId="32D99292" w14:textId="77777777" w:rsidR="00C0684F" w:rsidRPr="00D5368E" w:rsidRDefault="00C0684F">
            <w:pPr>
              <w:jc w:val="both"/>
              <w:rPr>
                <w:b/>
              </w:rPr>
            </w:pPr>
            <w:r w:rsidRPr="00D5368E">
              <w:rPr>
                <w:b/>
              </w:rPr>
              <w:t>1.1(</w:t>
            </w:r>
            <w:r w:rsidR="008B5BD5" w:rsidRPr="00D5368E">
              <w:rPr>
                <w:b/>
              </w:rPr>
              <w:t>a</w:t>
            </w:r>
            <w:r w:rsidRPr="00D5368E">
              <w:rPr>
                <w:b/>
              </w:rPr>
              <w:t xml:space="preserve">) </w:t>
            </w:r>
          </w:p>
        </w:tc>
        <w:tc>
          <w:tcPr>
            <w:tcW w:w="7020" w:type="dxa"/>
            <w:tcMar>
              <w:top w:w="85" w:type="dxa"/>
              <w:bottom w:w="142" w:type="dxa"/>
              <w:right w:w="170" w:type="dxa"/>
            </w:tcMar>
          </w:tcPr>
          <w:p w14:paraId="5FD8B42B" w14:textId="77777777" w:rsidR="00C0684F" w:rsidRPr="00D5368E" w:rsidRDefault="00C0684F" w:rsidP="00C0684F">
            <w:pPr>
              <w:ind w:right="-72"/>
              <w:jc w:val="both"/>
            </w:pPr>
            <w:r w:rsidRPr="00D5368E">
              <w:rPr>
                <w:b/>
              </w:rPr>
              <w:t>The Contract shall be construed in accordance with the law of</w:t>
            </w:r>
            <w:r w:rsidRPr="00D5368E">
              <w:t xml:space="preserve"> </w:t>
            </w:r>
            <w:r w:rsidR="00EE5C15" w:rsidRPr="00D5368E">
              <w:t>Government of India.</w:t>
            </w:r>
          </w:p>
        </w:tc>
      </w:tr>
      <w:tr w:rsidR="00C0684F" w:rsidRPr="00D5368E" w14:paraId="7607F61A" w14:textId="77777777" w:rsidTr="00C0684F">
        <w:tc>
          <w:tcPr>
            <w:tcW w:w="1980" w:type="dxa"/>
            <w:tcMar>
              <w:top w:w="85" w:type="dxa"/>
              <w:bottom w:w="142" w:type="dxa"/>
              <w:right w:w="170" w:type="dxa"/>
            </w:tcMar>
          </w:tcPr>
          <w:p w14:paraId="59EA00EA" w14:textId="77777777" w:rsidR="00C0684F" w:rsidRPr="00D5368E" w:rsidRDefault="00C0684F" w:rsidP="00C0684F">
            <w:pPr>
              <w:jc w:val="both"/>
              <w:rPr>
                <w:b/>
              </w:rPr>
            </w:pPr>
            <w:r w:rsidRPr="00D5368E">
              <w:rPr>
                <w:b/>
              </w:rPr>
              <w:t>4.1</w:t>
            </w:r>
          </w:p>
        </w:tc>
        <w:tc>
          <w:tcPr>
            <w:tcW w:w="7020" w:type="dxa"/>
            <w:tcMar>
              <w:top w:w="85" w:type="dxa"/>
              <w:bottom w:w="142" w:type="dxa"/>
              <w:right w:w="170" w:type="dxa"/>
            </w:tcMar>
          </w:tcPr>
          <w:p w14:paraId="0131FEC8" w14:textId="77777777" w:rsidR="00C0684F" w:rsidRPr="00D5368E" w:rsidRDefault="00C0684F" w:rsidP="00EE5C15">
            <w:pPr>
              <w:tabs>
                <w:tab w:val="left" w:pos="5040"/>
              </w:tabs>
              <w:ind w:right="-72"/>
              <w:jc w:val="both"/>
            </w:pPr>
            <w:r w:rsidRPr="00D5368E">
              <w:rPr>
                <w:b/>
              </w:rPr>
              <w:t>The language is:</w:t>
            </w:r>
            <w:r w:rsidR="00EE5C15" w:rsidRPr="00D5368E">
              <w:t xml:space="preserve"> English</w:t>
            </w:r>
          </w:p>
        </w:tc>
      </w:tr>
      <w:tr w:rsidR="00C0684F" w:rsidRPr="00D5368E" w14:paraId="471E6202" w14:textId="77777777" w:rsidTr="00C0684F">
        <w:tc>
          <w:tcPr>
            <w:tcW w:w="1980" w:type="dxa"/>
            <w:tcMar>
              <w:top w:w="85" w:type="dxa"/>
              <w:bottom w:w="142" w:type="dxa"/>
              <w:right w:w="170" w:type="dxa"/>
            </w:tcMar>
          </w:tcPr>
          <w:p w14:paraId="2A792D2C" w14:textId="77777777" w:rsidR="00C0684F" w:rsidRPr="00D5368E" w:rsidRDefault="00C0684F" w:rsidP="00C0684F">
            <w:pPr>
              <w:jc w:val="both"/>
              <w:rPr>
                <w:b/>
              </w:rPr>
            </w:pPr>
            <w:r w:rsidRPr="00D5368E">
              <w:rPr>
                <w:b/>
              </w:rPr>
              <w:t>6.1 and 6.2</w:t>
            </w:r>
          </w:p>
        </w:tc>
        <w:tc>
          <w:tcPr>
            <w:tcW w:w="7020" w:type="dxa"/>
            <w:tcMar>
              <w:top w:w="85" w:type="dxa"/>
              <w:bottom w:w="142" w:type="dxa"/>
              <w:right w:w="170" w:type="dxa"/>
            </w:tcMar>
          </w:tcPr>
          <w:p w14:paraId="05C6BB64" w14:textId="7C02ECCD" w:rsidR="00C0684F" w:rsidRPr="00D5368E" w:rsidRDefault="00C0684F" w:rsidP="00C0684F">
            <w:pPr>
              <w:ind w:right="-72"/>
              <w:jc w:val="both"/>
              <w:rPr>
                <w:b/>
              </w:rPr>
            </w:pPr>
            <w:r w:rsidRPr="00D5368E">
              <w:rPr>
                <w:b/>
              </w:rPr>
              <w:t>The addresses are</w:t>
            </w:r>
            <w:r w:rsidR="00DE2D76">
              <w:rPr>
                <w:b/>
              </w:rPr>
              <w:t xml:space="preserve"> </w:t>
            </w:r>
            <w:r w:rsidR="00170956" w:rsidRPr="00D5368E">
              <w:rPr>
                <w:i/>
              </w:rPr>
              <w:t>[fill in at negotiations with the selected firm]</w:t>
            </w:r>
            <w:r w:rsidRPr="00D5368E">
              <w:rPr>
                <w:b/>
              </w:rPr>
              <w:t>:</w:t>
            </w:r>
          </w:p>
          <w:p w14:paraId="340FACF7" w14:textId="77777777" w:rsidR="00C0684F" w:rsidRPr="00D5368E" w:rsidRDefault="00C0684F" w:rsidP="00C0684F">
            <w:pPr>
              <w:ind w:right="-72"/>
              <w:jc w:val="both"/>
            </w:pPr>
          </w:p>
          <w:p w14:paraId="586B5E10" w14:textId="77777777" w:rsidR="00C0684F" w:rsidRPr="00D5368E" w:rsidRDefault="00EE5C15" w:rsidP="00C0684F">
            <w:pPr>
              <w:tabs>
                <w:tab w:val="left" w:pos="1311"/>
                <w:tab w:val="left" w:pos="6480"/>
              </w:tabs>
              <w:ind w:right="-72"/>
              <w:jc w:val="both"/>
              <w:rPr>
                <w:u w:val="single"/>
              </w:rPr>
            </w:pPr>
            <w:proofErr w:type="gramStart"/>
            <w:r w:rsidRPr="00D5368E">
              <w:t>Client :</w:t>
            </w:r>
            <w:proofErr w:type="gramEnd"/>
            <w:r w:rsidR="00E62BBC">
              <w:t xml:space="preserve"> </w:t>
            </w:r>
            <w:r w:rsidRPr="00D5368E">
              <w:rPr>
                <w:spacing w:val="-2"/>
              </w:rPr>
              <w:t>Chennai Metropolitan Development Authority,</w:t>
            </w:r>
            <w:r w:rsidR="00C0684F" w:rsidRPr="00D5368E">
              <w:tab/>
            </w:r>
          </w:p>
          <w:p w14:paraId="2A047FF4" w14:textId="77777777" w:rsidR="00EE5C15" w:rsidRPr="00D5368E" w:rsidRDefault="00EE5C15" w:rsidP="00EE5C15">
            <w:pPr>
              <w:spacing w:line="276" w:lineRule="auto"/>
              <w:jc w:val="both"/>
              <w:rPr>
                <w:spacing w:val="-2"/>
              </w:rPr>
            </w:pPr>
            <w:proofErr w:type="gramStart"/>
            <w:r w:rsidRPr="00D5368E">
              <w:t>Attention :</w:t>
            </w:r>
            <w:r w:rsidRPr="00D5368E">
              <w:rPr>
                <w:spacing w:val="-2"/>
              </w:rPr>
              <w:t>The</w:t>
            </w:r>
            <w:proofErr w:type="gramEnd"/>
            <w:r w:rsidRPr="00D5368E">
              <w:rPr>
                <w:spacing w:val="-2"/>
              </w:rPr>
              <w:t xml:space="preserve"> Member Secretary,</w:t>
            </w:r>
          </w:p>
          <w:p w14:paraId="09AD7BF3" w14:textId="77777777" w:rsidR="00EE5C15" w:rsidRPr="00D5368E" w:rsidRDefault="00EE5C15" w:rsidP="00EE5C15">
            <w:pPr>
              <w:spacing w:line="276" w:lineRule="auto"/>
              <w:ind w:left="1100"/>
              <w:jc w:val="both"/>
              <w:rPr>
                <w:spacing w:val="-2"/>
              </w:rPr>
            </w:pPr>
            <w:r w:rsidRPr="00D5368E">
              <w:rPr>
                <w:spacing w:val="-2"/>
              </w:rPr>
              <w:t>Chennai Metropolitan Development Authority,</w:t>
            </w:r>
          </w:p>
          <w:p w14:paraId="5F78D79E" w14:textId="77777777" w:rsidR="00EE5C15" w:rsidRPr="00D5368E" w:rsidRDefault="00EE5C15" w:rsidP="00EE5C15">
            <w:pPr>
              <w:pStyle w:val="Style"/>
              <w:spacing w:line="276" w:lineRule="auto"/>
              <w:ind w:left="1100"/>
              <w:jc w:val="both"/>
              <w:rPr>
                <w:spacing w:val="-2"/>
                <w:lang w:bidi="ar-SA"/>
              </w:rPr>
            </w:pPr>
            <w:proofErr w:type="spellStart"/>
            <w:r w:rsidRPr="00D5368E">
              <w:rPr>
                <w:spacing w:val="-2"/>
                <w:lang w:bidi="ar-SA"/>
              </w:rPr>
              <w:t>Thalamuthu</w:t>
            </w:r>
            <w:proofErr w:type="spellEnd"/>
            <w:r w:rsidRPr="00D5368E">
              <w:rPr>
                <w:spacing w:val="-2"/>
                <w:lang w:bidi="ar-SA"/>
              </w:rPr>
              <w:t xml:space="preserve"> Natarajan Building, No.1, Gandhi Irwin Road, </w:t>
            </w:r>
          </w:p>
          <w:p w14:paraId="39F4A709" w14:textId="77777777" w:rsidR="00C0684F" w:rsidRPr="00D5368E" w:rsidRDefault="00EE5C15" w:rsidP="00EE5C15">
            <w:pPr>
              <w:tabs>
                <w:tab w:val="left" w:pos="1311"/>
                <w:tab w:val="left" w:pos="6480"/>
              </w:tabs>
              <w:ind w:left="1100" w:right="-72"/>
              <w:jc w:val="both"/>
            </w:pPr>
            <w:proofErr w:type="spellStart"/>
            <w:r w:rsidRPr="00D5368E">
              <w:rPr>
                <w:spacing w:val="-2"/>
              </w:rPr>
              <w:t>Egmore</w:t>
            </w:r>
            <w:proofErr w:type="spellEnd"/>
            <w:r w:rsidRPr="00D5368E">
              <w:rPr>
                <w:spacing w:val="-2"/>
              </w:rPr>
              <w:t>, Chennai - 600 008, India</w:t>
            </w:r>
          </w:p>
          <w:p w14:paraId="79B8C78D" w14:textId="77777777" w:rsidR="00C0684F" w:rsidRPr="00D5368E" w:rsidRDefault="00C0684F" w:rsidP="00C0684F">
            <w:pPr>
              <w:tabs>
                <w:tab w:val="left" w:pos="1311"/>
              </w:tabs>
              <w:ind w:right="-72"/>
              <w:jc w:val="both"/>
            </w:pPr>
          </w:p>
          <w:p w14:paraId="40CC70C5" w14:textId="77777777" w:rsidR="00C0684F" w:rsidRPr="00D5368E" w:rsidRDefault="00C0684F" w:rsidP="00C0684F">
            <w:pPr>
              <w:tabs>
                <w:tab w:val="left" w:pos="1311"/>
                <w:tab w:val="left" w:pos="6480"/>
              </w:tabs>
              <w:ind w:right="-72"/>
              <w:jc w:val="both"/>
            </w:pPr>
            <w:proofErr w:type="gramStart"/>
            <w:r w:rsidRPr="00D5368E">
              <w:t>Consultant :</w:t>
            </w:r>
            <w:proofErr w:type="gramEnd"/>
            <w:r w:rsidRPr="00D5368E">
              <w:tab/>
            </w:r>
            <w:r w:rsidRPr="00D5368E">
              <w:rPr>
                <w:u w:val="single"/>
              </w:rPr>
              <w:tab/>
            </w:r>
          </w:p>
          <w:p w14:paraId="7E0F1BD7" w14:textId="77777777" w:rsidR="00C0684F" w:rsidRPr="00D5368E" w:rsidRDefault="00C0684F" w:rsidP="00C0684F">
            <w:pPr>
              <w:tabs>
                <w:tab w:val="left" w:pos="1311"/>
                <w:tab w:val="left" w:pos="6480"/>
              </w:tabs>
              <w:ind w:right="-72"/>
              <w:jc w:val="both"/>
              <w:rPr>
                <w:u w:val="single"/>
              </w:rPr>
            </w:pPr>
            <w:r w:rsidRPr="00D5368E">
              <w:tab/>
            </w:r>
            <w:r w:rsidRPr="00D5368E">
              <w:rPr>
                <w:u w:val="single"/>
              </w:rPr>
              <w:tab/>
            </w:r>
          </w:p>
          <w:p w14:paraId="24AC04FD" w14:textId="77777777" w:rsidR="00C0684F" w:rsidRPr="00D5368E" w:rsidRDefault="00C0684F" w:rsidP="00C0684F">
            <w:pPr>
              <w:tabs>
                <w:tab w:val="left" w:pos="1311"/>
                <w:tab w:val="left" w:pos="6480"/>
              </w:tabs>
              <w:ind w:right="-72"/>
              <w:jc w:val="both"/>
            </w:pPr>
            <w:proofErr w:type="gramStart"/>
            <w:r w:rsidRPr="00D5368E">
              <w:t>Attention :</w:t>
            </w:r>
            <w:proofErr w:type="gramEnd"/>
            <w:r w:rsidRPr="00D5368E">
              <w:tab/>
            </w:r>
            <w:r w:rsidRPr="00D5368E">
              <w:rPr>
                <w:u w:val="single"/>
              </w:rPr>
              <w:tab/>
            </w:r>
          </w:p>
          <w:p w14:paraId="76481761" w14:textId="77777777" w:rsidR="00C0684F" w:rsidRPr="00D5368E" w:rsidRDefault="00C0684F" w:rsidP="00C0684F">
            <w:pPr>
              <w:tabs>
                <w:tab w:val="left" w:pos="1311"/>
                <w:tab w:val="left" w:pos="6480"/>
              </w:tabs>
              <w:ind w:right="-72"/>
              <w:jc w:val="both"/>
              <w:rPr>
                <w:u w:val="single"/>
              </w:rPr>
            </w:pPr>
            <w:proofErr w:type="gramStart"/>
            <w:r w:rsidRPr="00D5368E">
              <w:t>Facsimile :</w:t>
            </w:r>
            <w:proofErr w:type="gramEnd"/>
            <w:r w:rsidRPr="00D5368E">
              <w:tab/>
            </w:r>
            <w:r w:rsidRPr="00D5368E">
              <w:rPr>
                <w:u w:val="single"/>
              </w:rPr>
              <w:tab/>
            </w:r>
          </w:p>
          <w:p w14:paraId="46B5CA4A" w14:textId="77777777" w:rsidR="00C0684F" w:rsidRPr="00D5368E" w:rsidRDefault="00C0684F" w:rsidP="00C0684F">
            <w:pPr>
              <w:tabs>
                <w:tab w:val="left" w:pos="1311"/>
                <w:tab w:val="left" w:pos="6480"/>
              </w:tabs>
              <w:ind w:right="-72"/>
              <w:jc w:val="both"/>
            </w:pPr>
            <w:r w:rsidRPr="00D5368E">
              <w:t>E-mail (where permitted</w:t>
            </w:r>
            <w:proofErr w:type="gramStart"/>
            <w:r w:rsidRPr="00D5368E">
              <w:t>) :</w:t>
            </w:r>
            <w:proofErr w:type="gramEnd"/>
            <w:r w:rsidRPr="00D5368E">
              <w:rPr>
                <w:u w:val="single"/>
              </w:rPr>
              <w:tab/>
            </w:r>
          </w:p>
        </w:tc>
      </w:tr>
      <w:tr w:rsidR="00C0684F" w:rsidRPr="00D5368E" w14:paraId="5F92B143" w14:textId="77777777" w:rsidTr="00C0684F">
        <w:tc>
          <w:tcPr>
            <w:tcW w:w="1980" w:type="dxa"/>
            <w:tcMar>
              <w:top w:w="85" w:type="dxa"/>
              <w:bottom w:w="142" w:type="dxa"/>
              <w:right w:w="170" w:type="dxa"/>
            </w:tcMar>
          </w:tcPr>
          <w:p w14:paraId="73A2BA7E" w14:textId="77777777" w:rsidR="00C0684F" w:rsidRPr="00D5368E" w:rsidRDefault="00C0684F" w:rsidP="00C0684F">
            <w:pPr>
              <w:jc w:val="both"/>
              <w:rPr>
                <w:b/>
                <w:spacing w:val="-3"/>
              </w:rPr>
            </w:pPr>
            <w:r w:rsidRPr="00D5368E">
              <w:rPr>
                <w:b/>
                <w:spacing w:val="-3"/>
              </w:rPr>
              <w:t>8.1</w:t>
            </w:r>
          </w:p>
          <w:p w14:paraId="44D976D3" w14:textId="77777777" w:rsidR="00C0684F" w:rsidRPr="00D5368E" w:rsidRDefault="00C0684F" w:rsidP="00C0684F">
            <w:pPr>
              <w:ind w:right="-72"/>
              <w:jc w:val="both"/>
              <w:rPr>
                <w:b/>
              </w:rPr>
            </w:pPr>
          </w:p>
        </w:tc>
        <w:tc>
          <w:tcPr>
            <w:tcW w:w="7020" w:type="dxa"/>
            <w:tcMar>
              <w:top w:w="85" w:type="dxa"/>
              <w:bottom w:w="142" w:type="dxa"/>
              <w:right w:w="170" w:type="dxa"/>
            </w:tcMar>
          </w:tcPr>
          <w:p w14:paraId="65B04AA7" w14:textId="77777777" w:rsidR="00C0684F" w:rsidRPr="00D5368E" w:rsidRDefault="00C0684F" w:rsidP="00C0684F">
            <w:pPr>
              <w:ind w:right="-72"/>
              <w:jc w:val="both"/>
              <w:rPr>
                <w:i/>
                <w:color w:val="1F497D" w:themeColor="text2"/>
              </w:rPr>
            </w:pPr>
            <w:r w:rsidRPr="00D5368E">
              <w:rPr>
                <w:i/>
                <w:color w:val="1F497D" w:themeColor="text2"/>
              </w:rPr>
              <w:t xml:space="preserve">[If the </w:t>
            </w:r>
            <w:r w:rsidRPr="00D5368E">
              <w:rPr>
                <w:i/>
                <w:iCs/>
                <w:color w:val="1F497D" w:themeColor="text2"/>
              </w:rPr>
              <w:t xml:space="preserve">Consultant </w:t>
            </w:r>
            <w:r w:rsidRPr="00D5368E">
              <w:rPr>
                <w:i/>
                <w:color w:val="1F497D" w:themeColor="text2"/>
              </w:rPr>
              <w:t>consists only of one entity, state “N/A”;</w:t>
            </w:r>
          </w:p>
          <w:p w14:paraId="372CC5E1" w14:textId="77777777" w:rsidR="00C0684F" w:rsidRPr="00D5368E" w:rsidRDefault="00C0684F" w:rsidP="00C0684F">
            <w:pPr>
              <w:ind w:right="-72"/>
              <w:jc w:val="both"/>
              <w:rPr>
                <w:i/>
                <w:color w:val="1F497D" w:themeColor="text2"/>
              </w:rPr>
            </w:pPr>
            <w:r w:rsidRPr="00D5368E">
              <w:rPr>
                <w:i/>
                <w:color w:val="1F497D" w:themeColor="text2"/>
              </w:rPr>
              <w:t>OR</w:t>
            </w:r>
          </w:p>
          <w:p w14:paraId="4BB02114" w14:textId="77777777" w:rsidR="00C0684F" w:rsidRPr="00D5368E" w:rsidRDefault="00C0684F" w:rsidP="00C0684F">
            <w:pPr>
              <w:ind w:right="-72"/>
              <w:jc w:val="both"/>
              <w:rPr>
                <w:i/>
                <w:color w:val="1F497D" w:themeColor="text2"/>
              </w:rPr>
            </w:pPr>
            <w:r w:rsidRPr="00D5368E">
              <w:rPr>
                <w:i/>
                <w:color w:val="1F497D" w:themeColor="text2"/>
              </w:rPr>
              <w:t xml:space="preserve">If the </w:t>
            </w:r>
            <w:r w:rsidRPr="00D5368E">
              <w:rPr>
                <w:i/>
                <w:iCs/>
                <w:color w:val="1F497D" w:themeColor="text2"/>
              </w:rPr>
              <w:t xml:space="preserve">Consultant is a Joint Venture </w:t>
            </w:r>
            <w:r w:rsidRPr="00D5368E">
              <w:rPr>
                <w:i/>
                <w:color w:val="1F497D" w:themeColor="text2"/>
              </w:rPr>
              <w:t>consisting of more than one entity, the name of the JV member whose address is specified in Clause SCC6.1 should be inserted here</w:t>
            </w:r>
            <w:proofErr w:type="gramStart"/>
            <w:r w:rsidRPr="00D5368E">
              <w:rPr>
                <w:i/>
                <w:color w:val="1F497D" w:themeColor="text2"/>
              </w:rPr>
              <w:t>. ]</w:t>
            </w:r>
            <w:proofErr w:type="gramEnd"/>
          </w:p>
          <w:p w14:paraId="3EF1DC06" w14:textId="77777777" w:rsidR="00C0684F" w:rsidRPr="00D5368E" w:rsidRDefault="00C0684F" w:rsidP="00C0684F">
            <w:pPr>
              <w:ind w:right="-72"/>
              <w:jc w:val="both"/>
              <w:rPr>
                <w:color w:val="1F497D" w:themeColor="text2"/>
              </w:rPr>
            </w:pPr>
            <w:r w:rsidRPr="00D5368E">
              <w:rPr>
                <w:b/>
              </w:rPr>
              <w:t>The Lead Member on behalf of the JV is</w:t>
            </w:r>
            <w:r w:rsidRPr="00D5368E">
              <w:t xml:space="preserve"> ___________ ______________________________ </w:t>
            </w:r>
            <w:r w:rsidRPr="00D5368E">
              <w:rPr>
                <w:i/>
                <w:color w:val="1F497D" w:themeColor="text2"/>
              </w:rPr>
              <w:t xml:space="preserve">[insert name of the member] </w:t>
            </w:r>
          </w:p>
        </w:tc>
      </w:tr>
      <w:tr w:rsidR="00C0684F" w:rsidRPr="00D5368E" w14:paraId="49D71D6F" w14:textId="77777777" w:rsidTr="00C0684F">
        <w:tc>
          <w:tcPr>
            <w:tcW w:w="1980" w:type="dxa"/>
            <w:tcMar>
              <w:top w:w="85" w:type="dxa"/>
              <w:bottom w:w="142" w:type="dxa"/>
              <w:right w:w="170" w:type="dxa"/>
            </w:tcMar>
          </w:tcPr>
          <w:p w14:paraId="19A74470" w14:textId="77777777" w:rsidR="00C0684F" w:rsidRPr="00D5368E" w:rsidRDefault="00C0684F" w:rsidP="00C0684F">
            <w:pPr>
              <w:jc w:val="both"/>
              <w:rPr>
                <w:b/>
                <w:spacing w:val="-3"/>
              </w:rPr>
            </w:pPr>
            <w:r w:rsidRPr="00D5368E">
              <w:rPr>
                <w:b/>
                <w:spacing w:val="-3"/>
              </w:rPr>
              <w:t>9.1</w:t>
            </w:r>
          </w:p>
        </w:tc>
        <w:tc>
          <w:tcPr>
            <w:tcW w:w="7020" w:type="dxa"/>
            <w:tcMar>
              <w:top w:w="85" w:type="dxa"/>
              <w:bottom w:w="142" w:type="dxa"/>
              <w:right w:w="170" w:type="dxa"/>
            </w:tcMar>
          </w:tcPr>
          <w:p w14:paraId="40F94225" w14:textId="77777777" w:rsidR="00C0684F" w:rsidRPr="00D5368E" w:rsidRDefault="00C0684F" w:rsidP="00C0684F">
            <w:pPr>
              <w:ind w:right="-72"/>
              <w:jc w:val="both"/>
              <w:rPr>
                <w:b/>
              </w:rPr>
            </w:pPr>
            <w:r w:rsidRPr="00D5368E">
              <w:rPr>
                <w:b/>
              </w:rPr>
              <w:t>The Authorized Representatives are:</w:t>
            </w:r>
          </w:p>
          <w:p w14:paraId="356B6DE4" w14:textId="77777777" w:rsidR="00C0684F" w:rsidRPr="00D5368E" w:rsidRDefault="00C0684F" w:rsidP="00C0684F">
            <w:pPr>
              <w:ind w:right="-72"/>
              <w:jc w:val="both"/>
            </w:pPr>
          </w:p>
          <w:p w14:paraId="7563A59B" w14:textId="17437A09" w:rsidR="00C0684F" w:rsidRPr="00D5368E" w:rsidRDefault="00C0684F" w:rsidP="00C0684F">
            <w:pPr>
              <w:tabs>
                <w:tab w:val="left" w:pos="2160"/>
                <w:tab w:val="left" w:pos="6480"/>
              </w:tabs>
              <w:ind w:right="-72"/>
              <w:jc w:val="both"/>
              <w:rPr>
                <w:b/>
              </w:rPr>
            </w:pPr>
            <w:r w:rsidRPr="00E3196C">
              <w:rPr>
                <w:b/>
              </w:rPr>
              <w:t xml:space="preserve">For the </w:t>
            </w:r>
            <w:proofErr w:type="gramStart"/>
            <w:r w:rsidRPr="00E3196C">
              <w:rPr>
                <w:b/>
              </w:rPr>
              <w:t>Client:</w:t>
            </w:r>
            <w:r w:rsidR="00226174" w:rsidRPr="00E3196C">
              <w:rPr>
                <w:b/>
              </w:rPr>
              <w:t>_</w:t>
            </w:r>
            <w:proofErr w:type="gramEnd"/>
            <w:r w:rsidR="00226174" w:rsidRPr="00E3196C">
              <w:rPr>
                <w:b/>
              </w:rPr>
              <w:t>__________</w:t>
            </w:r>
            <w:r w:rsidR="0071018D" w:rsidRPr="00E3196C">
              <w:rPr>
                <w:i/>
              </w:rPr>
              <w:t xml:space="preserve"> PIU, CMD</w:t>
            </w:r>
            <w:r w:rsidR="00226174" w:rsidRPr="00E3196C">
              <w:rPr>
                <w:i/>
              </w:rPr>
              <w:t>A</w:t>
            </w:r>
          </w:p>
          <w:p w14:paraId="0AD52D17" w14:textId="77777777" w:rsidR="00C0684F" w:rsidRPr="00D5368E" w:rsidRDefault="00C0684F" w:rsidP="00C0684F">
            <w:pPr>
              <w:ind w:right="-72"/>
              <w:jc w:val="both"/>
            </w:pPr>
          </w:p>
          <w:p w14:paraId="2F2F6F8C" w14:textId="77777777" w:rsidR="00C0684F" w:rsidRPr="00D5368E" w:rsidRDefault="00C0684F" w:rsidP="00C0684F">
            <w:pPr>
              <w:tabs>
                <w:tab w:val="left" w:pos="2160"/>
                <w:tab w:val="left" w:pos="6480"/>
              </w:tabs>
              <w:ind w:right="-72"/>
              <w:jc w:val="both"/>
              <w:rPr>
                <w:b/>
              </w:rPr>
            </w:pPr>
            <w:r w:rsidRPr="00D5368E">
              <w:rPr>
                <w:b/>
              </w:rPr>
              <w:t>For the Consultant:</w:t>
            </w:r>
            <w:r w:rsidRPr="00D5368E">
              <w:rPr>
                <w:b/>
              </w:rPr>
              <w:tab/>
            </w:r>
            <w:r w:rsidRPr="00D5368E">
              <w:rPr>
                <w:i/>
                <w:color w:val="1F497D" w:themeColor="text2"/>
              </w:rPr>
              <w:t>[name, title]</w:t>
            </w:r>
            <w:r w:rsidRPr="00D5368E">
              <w:rPr>
                <w:b/>
                <w:u w:val="single"/>
              </w:rPr>
              <w:tab/>
            </w:r>
          </w:p>
        </w:tc>
      </w:tr>
      <w:tr w:rsidR="00C0684F" w:rsidRPr="00D5368E" w14:paraId="05C17B49" w14:textId="77777777" w:rsidTr="00C0684F">
        <w:tc>
          <w:tcPr>
            <w:tcW w:w="1980" w:type="dxa"/>
            <w:tcMar>
              <w:top w:w="85" w:type="dxa"/>
              <w:bottom w:w="142" w:type="dxa"/>
              <w:right w:w="170" w:type="dxa"/>
            </w:tcMar>
          </w:tcPr>
          <w:p w14:paraId="5C91016A" w14:textId="77777777" w:rsidR="00C0684F" w:rsidRPr="00D5368E" w:rsidRDefault="00C0684F" w:rsidP="00C0684F">
            <w:pPr>
              <w:pStyle w:val="BankNormal"/>
              <w:spacing w:after="0"/>
              <w:rPr>
                <w:b/>
                <w:bCs/>
                <w:szCs w:val="24"/>
                <w:lang w:eastAsia="it-IT"/>
              </w:rPr>
            </w:pPr>
            <w:r w:rsidRPr="00D5368E">
              <w:rPr>
                <w:b/>
                <w:bCs/>
                <w:szCs w:val="24"/>
                <w:lang w:eastAsia="it-IT"/>
              </w:rPr>
              <w:t>11.1</w:t>
            </w:r>
          </w:p>
        </w:tc>
        <w:tc>
          <w:tcPr>
            <w:tcW w:w="7020" w:type="dxa"/>
            <w:tcMar>
              <w:top w:w="85" w:type="dxa"/>
              <w:bottom w:w="142" w:type="dxa"/>
              <w:right w:w="170" w:type="dxa"/>
            </w:tcMar>
          </w:tcPr>
          <w:p w14:paraId="41F03465" w14:textId="77777777" w:rsidR="00C0684F" w:rsidRPr="00D5368E" w:rsidRDefault="00753A03" w:rsidP="00C0684F">
            <w:pPr>
              <w:ind w:right="-72"/>
              <w:jc w:val="both"/>
              <w:rPr>
                <w:i/>
              </w:rPr>
            </w:pPr>
            <w:r w:rsidRPr="00D5368E">
              <w:rPr>
                <w:i/>
              </w:rPr>
              <w:t xml:space="preserve">\Effectiveness condition </w:t>
            </w:r>
            <w:r w:rsidR="00C0684F" w:rsidRPr="00D5368E">
              <w:rPr>
                <w:i/>
              </w:rPr>
              <w:t>N/A</w:t>
            </w:r>
          </w:p>
          <w:p w14:paraId="3716EE51" w14:textId="77777777" w:rsidR="00C0684F" w:rsidRPr="00D5368E" w:rsidRDefault="00C0684F" w:rsidP="00C0684F">
            <w:pPr>
              <w:ind w:right="-72"/>
              <w:jc w:val="both"/>
            </w:pPr>
          </w:p>
        </w:tc>
      </w:tr>
      <w:tr w:rsidR="00C0684F" w:rsidRPr="00D5368E" w14:paraId="210F91F3" w14:textId="77777777" w:rsidTr="00C0684F">
        <w:tc>
          <w:tcPr>
            <w:tcW w:w="1980" w:type="dxa"/>
            <w:tcMar>
              <w:top w:w="85" w:type="dxa"/>
              <w:bottom w:w="142" w:type="dxa"/>
              <w:right w:w="170" w:type="dxa"/>
            </w:tcMar>
          </w:tcPr>
          <w:p w14:paraId="6AA35B89" w14:textId="77777777" w:rsidR="00C0684F" w:rsidRPr="00D5368E" w:rsidRDefault="00C0684F" w:rsidP="00C0684F">
            <w:pPr>
              <w:rPr>
                <w:b/>
                <w:spacing w:val="-3"/>
              </w:rPr>
            </w:pPr>
            <w:r w:rsidRPr="00D5368E">
              <w:rPr>
                <w:b/>
                <w:spacing w:val="-3"/>
              </w:rPr>
              <w:t>12.1</w:t>
            </w:r>
          </w:p>
        </w:tc>
        <w:tc>
          <w:tcPr>
            <w:tcW w:w="7020" w:type="dxa"/>
            <w:tcMar>
              <w:top w:w="85" w:type="dxa"/>
              <w:bottom w:w="142" w:type="dxa"/>
              <w:right w:w="170" w:type="dxa"/>
            </w:tcMar>
          </w:tcPr>
          <w:p w14:paraId="17FB8391" w14:textId="77777777" w:rsidR="00C0684F" w:rsidRPr="00D5368E" w:rsidRDefault="00C0684F" w:rsidP="00C0684F">
            <w:pPr>
              <w:ind w:right="-72"/>
              <w:jc w:val="both"/>
              <w:rPr>
                <w:b/>
              </w:rPr>
            </w:pPr>
            <w:r w:rsidRPr="00D5368E">
              <w:rPr>
                <w:b/>
              </w:rPr>
              <w:t>Termination of Contract for Failure to Become Effective:</w:t>
            </w:r>
          </w:p>
          <w:p w14:paraId="26F321A0" w14:textId="77777777" w:rsidR="00C0684F" w:rsidRPr="00D5368E" w:rsidRDefault="00C0684F" w:rsidP="00C0684F">
            <w:pPr>
              <w:ind w:right="-72"/>
              <w:jc w:val="both"/>
              <w:rPr>
                <w:b/>
              </w:rPr>
            </w:pPr>
          </w:p>
          <w:p w14:paraId="585DC9B2" w14:textId="77777777" w:rsidR="00C0684F" w:rsidRPr="00D5368E" w:rsidRDefault="00C0684F" w:rsidP="00AF7E42">
            <w:pPr>
              <w:ind w:right="-72"/>
              <w:jc w:val="both"/>
            </w:pPr>
            <w:r w:rsidRPr="00D5368E">
              <w:rPr>
                <w:b/>
              </w:rPr>
              <w:lastRenderedPageBreak/>
              <w:t xml:space="preserve">The time period shall be </w:t>
            </w:r>
            <w:r w:rsidR="00AF7E42" w:rsidRPr="00D5368E">
              <w:t>one month</w:t>
            </w:r>
          </w:p>
        </w:tc>
      </w:tr>
      <w:tr w:rsidR="00C0684F" w:rsidRPr="00D5368E" w14:paraId="06F4ACF3" w14:textId="77777777" w:rsidTr="00C0684F">
        <w:tc>
          <w:tcPr>
            <w:tcW w:w="1980" w:type="dxa"/>
            <w:tcMar>
              <w:top w:w="85" w:type="dxa"/>
              <w:bottom w:w="142" w:type="dxa"/>
              <w:right w:w="170" w:type="dxa"/>
            </w:tcMar>
          </w:tcPr>
          <w:p w14:paraId="6D5EDA69" w14:textId="77777777" w:rsidR="00C0684F" w:rsidRPr="00D5368E" w:rsidRDefault="00C0684F" w:rsidP="00C0684F">
            <w:pPr>
              <w:rPr>
                <w:b/>
                <w:spacing w:val="-3"/>
              </w:rPr>
            </w:pPr>
            <w:r w:rsidRPr="00D5368E">
              <w:rPr>
                <w:b/>
                <w:spacing w:val="-3"/>
              </w:rPr>
              <w:lastRenderedPageBreak/>
              <w:t>13.1</w:t>
            </w:r>
          </w:p>
        </w:tc>
        <w:tc>
          <w:tcPr>
            <w:tcW w:w="7020" w:type="dxa"/>
            <w:tcMar>
              <w:top w:w="85" w:type="dxa"/>
              <w:bottom w:w="142" w:type="dxa"/>
              <w:right w:w="170" w:type="dxa"/>
            </w:tcMar>
          </w:tcPr>
          <w:p w14:paraId="6AEDE4C1" w14:textId="77777777" w:rsidR="00C0684F" w:rsidRPr="00D5368E" w:rsidRDefault="00C0684F" w:rsidP="00C0684F">
            <w:pPr>
              <w:ind w:right="-72"/>
              <w:jc w:val="both"/>
              <w:rPr>
                <w:b/>
              </w:rPr>
            </w:pPr>
            <w:r w:rsidRPr="00D5368E">
              <w:rPr>
                <w:b/>
              </w:rPr>
              <w:t>Commencement of Services:</w:t>
            </w:r>
          </w:p>
          <w:p w14:paraId="436DAEA2" w14:textId="77777777" w:rsidR="00C0684F" w:rsidRPr="00D5368E" w:rsidRDefault="00C0684F" w:rsidP="00C0684F">
            <w:pPr>
              <w:ind w:right="-72"/>
              <w:jc w:val="both"/>
              <w:rPr>
                <w:b/>
              </w:rPr>
            </w:pPr>
          </w:p>
          <w:p w14:paraId="61D153B1" w14:textId="77777777" w:rsidR="00C0684F" w:rsidRPr="00D5368E" w:rsidRDefault="00C0684F" w:rsidP="00C0684F">
            <w:pPr>
              <w:ind w:right="-72"/>
              <w:jc w:val="both"/>
            </w:pPr>
            <w:r w:rsidRPr="00D5368E">
              <w:rPr>
                <w:b/>
              </w:rPr>
              <w:t>The number of days shall be</w:t>
            </w:r>
            <w:r w:rsidR="00C1088E" w:rsidRPr="00D5368E">
              <w:rPr>
                <w:b/>
              </w:rPr>
              <w:t xml:space="preserve"> </w:t>
            </w:r>
            <w:r w:rsidR="00C1088E" w:rsidRPr="00D5368E">
              <w:t>fifteen (15) days</w:t>
            </w:r>
          </w:p>
          <w:p w14:paraId="36849B26" w14:textId="77777777" w:rsidR="00C0684F" w:rsidRPr="00D5368E" w:rsidRDefault="00C0684F" w:rsidP="00C0684F">
            <w:pPr>
              <w:ind w:right="-72"/>
              <w:jc w:val="both"/>
            </w:pPr>
          </w:p>
          <w:p w14:paraId="1840BF39" w14:textId="77777777" w:rsidR="00C0684F" w:rsidRPr="00D5368E" w:rsidRDefault="00C0684F" w:rsidP="00C0684F">
            <w:pPr>
              <w:ind w:right="-72"/>
              <w:jc w:val="both"/>
            </w:pPr>
            <w:r w:rsidRPr="00D5368E">
              <w:t>Confirmation of Key Experts’ availability to start the Assignment shall be submitted to the Client in writing as a written statement signed by each Key Expert.</w:t>
            </w:r>
          </w:p>
        </w:tc>
      </w:tr>
      <w:tr w:rsidR="00C0684F" w:rsidRPr="00D5368E" w14:paraId="34698D9C" w14:textId="77777777" w:rsidTr="00C0684F">
        <w:tc>
          <w:tcPr>
            <w:tcW w:w="1980" w:type="dxa"/>
            <w:tcMar>
              <w:top w:w="85" w:type="dxa"/>
              <w:bottom w:w="142" w:type="dxa"/>
              <w:right w:w="170" w:type="dxa"/>
            </w:tcMar>
          </w:tcPr>
          <w:p w14:paraId="739BA570" w14:textId="77777777" w:rsidR="00C0684F" w:rsidRPr="00D5368E" w:rsidRDefault="00C0684F" w:rsidP="00C0684F">
            <w:pPr>
              <w:rPr>
                <w:b/>
                <w:spacing w:val="-3"/>
              </w:rPr>
            </w:pPr>
            <w:r w:rsidRPr="00D5368E">
              <w:rPr>
                <w:b/>
                <w:spacing w:val="-3"/>
              </w:rPr>
              <w:t>14.1</w:t>
            </w:r>
          </w:p>
        </w:tc>
        <w:tc>
          <w:tcPr>
            <w:tcW w:w="7020" w:type="dxa"/>
            <w:tcMar>
              <w:top w:w="85" w:type="dxa"/>
              <w:bottom w:w="142" w:type="dxa"/>
              <w:right w:w="170" w:type="dxa"/>
            </w:tcMar>
          </w:tcPr>
          <w:p w14:paraId="3526BE9C" w14:textId="77777777" w:rsidR="00C0684F" w:rsidRPr="00D5368E" w:rsidRDefault="00C0684F" w:rsidP="00C0684F">
            <w:pPr>
              <w:ind w:right="-72"/>
              <w:jc w:val="both"/>
              <w:rPr>
                <w:b/>
              </w:rPr>
            </w:pPr>
            <w:r w:rsidRPr="00D5368E">
              <w:rPr>
                <w:b/>
              </w:rPr>
              <w:t>Expiration of Contract:</w:t>
            </w:r>
          </w:p>
          <w:p w14:paraId="2A6B4981" w14:textId="77777777" w:rsidR="00C0684F" w:rsidRPr="00D5368E" w:rsidRDefault="00C0684F" w:rsidP="00C0684F">
            <w:pPr>
              <w:ind w:right="-72"/>
              <w:jc w:val="both"/>
              <w:rPr>
                <w:b/>
              </w:rPr>
            </w:pPr>
          </w:p>
          <w:p w14:paraId="70EFA3BD" w14:textId="2327CB55" w:rsidR="00C0684F" w:rsidRPr="00D5368E" w:rsidRDefault="00C0684F" w:rsidP="005B1EB3">
            <w:pPr>
              <w:ind w:right="-72"/>
              <w:jc w:val="both"/>
            </w:pPr>
            <w:r w:rsidRPr="00884D0E">
              <w:rPr>
                <w:b/>
              </w:rPr>
              <w:t>The time period shall be</w:t>
            </w:r>
            <w:r w:rsidRPr="00884D0E">
              <w:t xml:space="preserve"> </w:t>
            </w:r>
            <w:r w:rsidR="004F1E07" w:rsidRPr="00884D0E">
              <w:t>8</w:t>
            </w:r>
            <w:r w:rsidR="00FF0A37" w:rsidRPr="00884D0E">
              <w:t xml:space="preserve"> months [</w:t>
            </w:r>
            <w:r w:rsidR="004F1E07" w:rsidRPr="00884D0E">
              <w:t>32</w:t>
            </w:r>
            <w:r w:rsidR="005B1EB3" w:rsidRPr="00884D0E">
              <w:t xml:space="preserve"> (</w:t>
            </w:r>
            <w:r w:rsidR="004F1E07" w:rsidRPr="00884D0E">
              <w:t>thirty</w:t>
            </w:r>
            <w:r w:rsidR="005B1EB3" w:rsidRPr="00884D0E">
              <w:t>) weeks</w:t>
            </w:r>
            <w:r w:rsidR="00FF0A37" w:rsidRPr="00884D0E">
              <w:t>]</w:t>
            </w:r>
            <w:r w:rsidR="00C86EE7" w:rsidRPr="00884D0E">
              <w:t xml:space="preserve"> from the date of signing of the contract.</w:t>
            </w:r>
          </w:p>
        </w:tc>
      </w:tr>
      <w:tr w:rsidR="00C0684F" w:rsidRPr="00D5368E" w14:paraId="601ECB4B" w14:textId="77777777" w:rsidTr="00C0684F">
        <w:trPr>
          <w:trHeight w:val="1507"/>
        </w:trPr>
        <w:tc>
          <w:tcPr>
            <w:tcW w:w="1980" w:type="dxa"/>
            <w:tcMar>
              <w:top w:w="85" w:type="dxa"/>
              <w:bottom w:w="142" w:type="dxa"/>
              <w:right w:w="170" w:type="dxa"/>
            </w:tcMar>
          </w:tcPr>
          <w:p w14:paraId="506A6E91" w14:textId="77777777" w:rsidR="00C0684F" w:rsidRPr="00D5368E" w:rsidRDefault="00C0684F" w:rsidP="009F6828">
            <w:pPr>
              <w:rPr>
                <w:b/>
                <w:lang w:eastAsia="it-IT"/>
              </w:rPr>
            </w:pPr>
            <w:r w:rsidRPr="00D5368E">
              <w:rPr>
                <w:b/>
                <w:lang w:eastAsia="it-IT"/>
              </w:rPr>
              <w:t>21 b.</w:t>
            </w:r>
          </w:p>
        </w:tc>
        <w:tc>
          <w:tcPr>
            <w:tcW w:w="7020" w:type="dxa"/>
            <w:tcMar>
              <w:top w:w="85" w:type="dxa"/>
              <w:bottom w:w="142" w:type="dxa"/>
              <w:right w:w="170" w:type="dxa"/>
            </w:tcMar>
          </w:tcPr>
          <w:p w14:paraId="1E2082CD" w14:textId="77777777" w:rsidR="00C0684F" w:rsidRPr="00D5368E" w:rsidRDefault="00C0684F" w:rsidP="00C0684F">
            <w:pPr>
              <w:pStyle w:val="BodyText"/>
              <w:tabs>
                <w:tab w:val="left" w:pos="826"/>
                <w:tab w:val="left" w:pos="1726"/>
              </w:tabs>
              <w:spacing w:after="0"/>
              <w:rPr>
                <w:b/>
              </w:rPr>
            </w:pPr>
            <w:r w:rsidRPr="00D5368E">
              <w:rPr>
                <w:b/>
              </w:rPr>
              <w:t>The Client reserves the right to determine on a case-by-case basis whether the Consultant should be disqualified from providing goods, works or non-consulting services due to a conflict of a nature described in Clause GCC 21.1.3</w:t>
            </w:r>
          </w:p>
          <w:p w14:paraId="6046A8F2" w14:textId="77777777" w:rsidR="00C0684F" w:rsidRPr="00D5368E" w:rsidRDefault="00C0684F" w:rsidP="00C0684F">
            <w:pPr>
              <w:pStyle w:val="BodyText"/>
              <w:tabs>
                <w:tab w:val="left" w:pos="826"/>
                <w:tab w:val="left" w:pos="1726"/>
              </w:tabs>
              <w:spacing w:after="0"/>
              <w:jc w:val="left"/>
            </w:pPr>
          </w:p>
          <w:p w14:paraId="11CC27C7" w14:textId="77777777" w:rsidR="005E14BE" w:rsidRPr="00D5368E" w:rsidRDefault="00C0684F" w:rsidP="00533E37">
            <w:pPr>
              <w:pStyle w:val="BodyText"/>
              <w:tabs>
                <w:tab w:val="left" w:pos="826"/>
                <w:tab w:val="left" w:pos="1726"/>
              </w:tabs>
              <w:spacing w:after="0"/>
              <w:jc w:val="left"/>
            </w:pPr>
            <w:r w:rsidRPr="00D5368E">
              <w:t>Yes</w:t>
            </w:r>
          </w:p>
        </w:tc>
      </w:tr>
    </w:tbl>
    <w:p w14:paraId="1869D976" w14:textId="77777777" w:rsidR="00C0684F" w:rsidRPr="00D5368E" w:rsidRDefault="00C0684F" w:rsidP="00C0684F">
      <w:r w:rsidRPr="00D5368E">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4"/>
        <w:gridCol w:w="7496"/>
      </w:tblGrid>
      <w:tr w:rsidR="00C0684F" w:rsidRPr="00D5368E" w14:paraId="156B70D6" w14:textId="77777777" w:rsidTr="00C0684F">
        <w:tc>
          <w:tcPr>
            <w:tcW w:w="1980" w:type="dxa"/>
            <w:tcMar>
              <w:top w:w="85" w:type="dxa"/>
              <w:bottom w:w="142" w:type="dxa"/>
              <w:right w:w="170" w:type="dxa"/>
            </w:tcMar>
          </w:tcPr>
          <w:p w14:paraId="2FC835D8" w14:textId="77777777" w:rsidR="00C0684F" w:rsidRPr="00D5368E" w:rsidRDefault="00C0684F" w:rsidP="009F6828">
            <w:pPr>
              <w:rPr>
                <w:b/>
                <w:lang w:eastAsia="it-IT"/>
              </w:rPr>
            </w:pPr>
            <w:r w:rsidRPr="00D5368E">
              <w:rPr>
                <w:b/>
                <w:lang w:eastAsia="it-IT"/>
              </w:rPr>
              <w:lastRenderedPageBreak/>
              <w:t>23.1</w:t>
            </w:r>
          </w:p>
        </w:tc>
        <w:tc>
          <w:tcPr>
            <w:tcW w:w="7020" w:type="dxa"/>
            <w:tcMar>
              <w:top w:w="85" w:type="dxa"/>
              <w:bottom w:w="142" w:type="dxa"/>
              <w:right w:w="170" w:type="dxa"/>
            </w:tcMar>
          </w:tcPr>
          <w:p w14:paraId="4043370A" w14:textId="77777777" w:rsidR="00287227" w:rsidRDefault="00287227" w:rsidP="00287227">
            <w:pPr>
              <w:pStyle w:val="BodyTextIndent2"/>
              <w:ind w:left="0" w:firstLine="0"/>
            </w:pPr>
            <w:r>
              <w:t>The following limitation of the Consultant’s Liability towards the Client can be subject to the Contract’s negotiations:</w:t>
            </w:r>
          </w:p>
          <w:p w14:paraId="6DA33F1D" w14:textId="77777777" w:rsidR="00287227" w:rsidRDefault="00287227" w:rsidP="00287227">
            <w:pPr>
              <w:pStyle w:val="BodyTextIndent2"/>
              <w:ind w:left="0" w:firstLine="0"/>
            </w:pPr>
          </w:p>
          <w:p w14:paraId="2AB93C7D" w14:textId="77777777" w:rsidR="00287227" w:rsidRDefault="00287227" w:rsidP="00287227">
            <w:pPr>
              <w:pStyle w:val="BodyTextIndent2"/>
              <w:tabs>
                <w:tab w:val="left" w:pos="377"/>
                <w:tab w:val="left" w:pos="917"/>
              </w:tabs>
              <w:spacing w:after="180"/>
              <w:ind w:left="917" w:hanging="917"/>
            </w:pPr>
            <w:r>
              <w:t>“Limitation of the Consultant’s Liability towards the Client:</w:t>
            </w:r>
          </w:p>
          <w:p w14:paraId="1F52521E" w14:textId="77777777" w:rsidR="00287227" w:rsidRDefault="00287227" w:rsidP="00287227">
            <w:pPr>
              <w:pStyle w:val="BodyTextIndent2"/>
              <w:tabs>
                <w:tab w:val="left" w:pos="377"/>
                <w:tab w:val="left" w:pos="917"/>
              </w:tabs>
              <w:spacing w:after="180"/>
              <w:ind w:left="917" w:hanging="917"/>
            </w:pPr>
            <w:r>
              <w:t>(a)</w:t>
            </w:r>
            <w: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3425000C" w14:textId="77777777" w:rsidR="00287227" w:rsidRDefault="00287227" w:rsidP="00287227">
            <w:pPr>
              <w:pStyle w:val="BodyTextIndent2"/>
              <w:tabs>
                <w:tab w:val="left" w:pos="917"/>
                <w:tab w:val="left" w:pos="1457"/>
              </w:tabs>
              <w:spacing w:after="180"/>
              <w:ind w:left="1457" w:hanging="1457"/>
            </w:pPr>
            <w:r>
              <w:tab/>
              <w:t>(</w:t>
            </w:r>
            <w:proofErr w:type="spellStart"/>
            <w:r>
              <w:t>i</w:t>
            </w:r>
            <w:proofErr w:type="spellEnd"/>
            <w:r>
              <w:t>)</w:t>
            </w:r>
            <w:r>
              <w:tab/>
              <w:t>for any indirect or consequential loss or damage; and</w:t>
            </w:r>
          </w:p>
          <w:p w14:paraId="0A7F9A37" w14:textId="77777777" w:rsidR="00287227" w:rsidRDefault="00287227" w:rsidP="00287227">
            <w:pPr>
              <w:pStyle w:val="BodyTextIndent2"/>
              <w:tabs>
                <w:tab w:val="left" w:pos="377"/>
                <w:tab w:val="left" w:pos="917"/>
              </w:tabs>
              <w:spacing w:after="180"/>
              <w:ind w:left="1637" w:hanging="917"/>
            </w:pPr>
            <w:r>
              <w:tab/>
              <w:t>(ii)</w:t>
            </w:r>
            <w:r>
              <w:tab/>
              <w:t xml:space="preserve">for any direct loss or damage that exceeds one time the total value of the Contract; </w:t>
            </w:r>
          </w:p>
          <w:p w14:paraId="5C4BD8E4" w14:textId="77777777" w:rsidR="00287227" w:rsidRDefault="00287227" w:rsidP="00287227">
            <w:pPr>
              <w:pStyle w:val="BodyTextIndent2"/>
              <w:tabs>
                <w:tab w:val="left" w:pos="377"/>
              </w:tabs>
              <w:spacing w:after="180"/>
              <w:ind w:left="377" w:firstLine="0"/>
            </w:pPr>
            <w:r>
              <w:t xml:space="preserve">(b)  This limitation of liability shall not </w:t>
            </w:r>
          </w:p>
          <w:p w14:paraId="7D56752F" w14:textId="77777777" w:rsidR="00287227" w:rsidRDefault="00287227" w:rsidP="00287227">
            <w:pPr>
              <w:pStyle w:val="BodyTextIndent2"/>
              <w:tabs>
                <w:tab w:val="left" w:pos="377"/>
                <w:tab w:val="left" w:pos="917"/>
              </w:tabs>
              <w:spacing w:after="180"/>
              <w:ind w:firstLine="0"/>
            </w:pPr>
            <w:r>
              <w:t>(</w:t>
            </w:r>
            <w:proofErr w:type="spellStart"/>
            <w:r>
              <w:t>i</w:t>
            </w:r>
            <w:proofErr w:type="spellEnd"/>
            <w:r>
              <w:t>) affect the Consultant’s liability, if any, for damage to Third Parties caused by the Consultant or any person or firm acting on behalf of the Consultant in carrying out the Services;</w:t>
            </w:r>
          </w:p>
          <w:p w14:paraId="78DA9A82" w14:textId="77777777" w:rsidR="00287227" w:rsidRDefault="00287227" w:rsidP="00287227">
            <w:pPr>
              <w:pStyle w:val="BodyTextIndent2"/>
              <w:ind w:left="738" w:hanging="18"/>
              <w:rPr>
                <w:i/>
              </w:rPr>
            </w:pPr>
            <w:r>
              <w:t>(ii) be construed as providing the Consultant with any limitation or exclusion from liability which is prohibited by the Applicable Law in the Client’s country</w:t>
            </w:r>
            <w:r>
              <w:rPr>
                <w:i/>
              </w:rPr>
              <w:t xml:space="preserve"> </w:t>
            </w:r>
          </w:p>
          <w:p w14:paraId="756678F7" w14:textId="77777777" w:rsidR="00287227" w:rsidRDefault="00287227" w:rsidP="00287227">
            <w:pPr>
              <w:pStyle w:val="BodyTextIndent2"/>
              <w:ind w:left="0" w:firstLine="0"/>
            </w:pPr>
          </w:p>
          <w:p w14:paraId="73CCDDF2" w14:textId="3236BC43" w:rsidR="00C0684F" w:rsidRPr="00D5368E" w:rsidRDefault="00C0684F" w:rsidP="00B60500">
            <w:pPr>
              <w:pStyle w:val="BodyTextIndent2"/>
              <w:tabs>
                <w:tab w:val="left" w:pos="378"/>
              </w:tabs>
              <w:spacing w:after="180"/>
              <w:ind w:left="0" w:firstLine="0"/>
              <w:rPr>
                <w:i/>
                <w:iCs/>
              </w:rPr>
            </w:pPr>
          </w:p>
        </w:tc>
      </w:tr>
      <w:tr w:rsidR="00C0684F" w:rsidRPr="00D5368E" w14:paraId="59912147" w14:textId="77777777" w:rsidTr="00C0684F">
        <w:tc>
          <w:tcPr>
            <w:tcW w:w="1980" w:type="dxa"/>
            <w:tcMar>
              <w:top w:w="85" w:type="dxa"/>
              <w:bottom w:w="142" w:type="dxa"/>
              <w:right w:w="170" w:type="dxa"/>
            </w:tcMar>
          </w:tcPr>
          <w:p w14:paraId="55D48181" w14:textId="77777777" w:rsidR="00C0684F" w:rsidRPr="00D5368E" w:rsidRDefault="00C0684F" w:rsidP="009F6828">
            <w:pPr>
              <w:rPr>
                <w:b/>
                <w:lang w:eastAsia="it-IT"/>
              </w:rPr>
            </w:pPr>
            <w:r w:rsidRPr="00D5368E">
              <w:rPr>
                <w:b/>
                <w:lang w:eastAsia="it-IT"/>
              </w:rPr>
              <w:t>24.1</w:t>
            </w:r>
          </w:p>
          <w:p w14:paraId="547921CE" w14:textId="77777777" w:rsidR="00C0684F" w:rsidRPr="00D5368E" w:rsidRDefault="00C0684F" w:rsidP="00C0684F">
            <w:pPr>
              <w:pStyle w:val="BankNormal"/>
              <w:spacing w:after="0"/>
              <w:rPr>
                <w:szCs w:val="24"/>
                <w:lang w:eastAsia="it-IT"/>
              </w:rPr>
            </w:pPr>
          </w:p>
        </w:tc>
        <w:tc>
          <w:tcPr>
            <w:tcW w:w="7020" w:type="dxa"/>
            <w:tcMar>
              <w:top w:w="85" w:type="dxa"/>
              <w:bottom w:w="142" w:type="dxa"/>
              <w:right w:w="170" w:type="dxa"/>
            </w:tcMar>
          </w:tcPr>
          <w:p w14:paraId="66BF2EE6" w14:textId="77777777" w:rsidR="00287227" w:rsidRDefault="00287227" w:rsidP="00287227">
            <w:pPr>
              <w:ind w:right="-72"/>
              <w:jc w:val="both"/>
              <w:rPr>
                <w:b/>
              </w:rPr>
            </w:pPr>
            <w:r>
              <w:rPr>
                <w:b/>
              </w:rPr>
              <w:t>The insurance coverage against the risks shall be as follows:</w:t>
            </w:r>
          </w:p>
          <w:p w14:paraId="4F772C1C" w14:textId="77777777" w:rsidR="00287227" w:rsidRDefault="00287227" w:rsidP="00287227">
            <w:pPr>
              <w:ind w:right="-72"/>
              <w:jc w:val="both"/>
            </w:pPr>
          </w:p>
          <w:p w14:paraId="29E3FFFF" w14:textId="5F3134DC" w:rsidR="00287227" w:rsidRDefault="00287227" w:rsidP="00287227">
            <w:pPr>
              <w:ind w:right="-72"/>
              <w:jc w:val="both"/>
            </w:pPr>
            <w:r>
              <w:rPr>
                <w:b/>
              </w:rPr>
              <w:t>(a) P</w:t>
            </w:r>
            <w:r w:rsidRPr="003A75A2">
              <w:rPr>
                <w:b/>
              </w:rPr>
              <w:t>rofessional liability insurance, with a minimum coverage of</w:t>
            </w:r>
            <w:r w:rsidR="00F33471" w:rsidRPr="003A75A2">
              <w:rPr>
                <w:b/>
              </w:rPr>
              <w:t xml:space="preserve"> </w:t>
            </w:r>
            <w:r w:rsidR="00C86EE7" w:rsidRPr="003A75A2">
              <w:rPr>
                <w:b/>
              </w:rPr>
              <w:t>1</w:t>
            </w:r>
            <w:r w:rsidR="00F33471" w:rsidRPr="003A75A2">
              <w:rPr>
                <w:b/>
              </w:rPr>
              <w:t>10%</w:t>
            </w:r>
            <w:r w:rsidR="00F33471">
              <w:rPr>
                <w:b/>
              </w:rPr>
              <w:t xml:space="preserve"> </w:t>
            </w:r>
            <w:r w:rsidR="00C86EE7">
              <w:t xml:space="preserve">of </w:t>
            </w:r>
            <w:r w:rsidR="00F33471">
              <w:t>the total contract price.</w:t>
            </w:r>
          </w:p>
          <w:p w14:paraId="2AE09A9A" w14:textId="77777777" w:rsidR="00287227" w:rsidRDefault="00287227" w:rsidP="00287227">
            <w:pPr>
              <w:tabs>
                <w:tab w:val="left" w:pos="4296"/>
              </w:tabs>
              <w:ind w:right="-72"/>
              <w:jc w:val="both"/>
              <w:rPr>
                <w:lang w:val="en-IN"/>
              </w:rPr>
            </w:pPr>
            <w:r>
              <w:rPr>
                <w:lang w:val="en-IN"/>
              </w:rPr>
              <w:tab/>
            </w:r>
          </w:p>
          <w:p w14:paraId="0597CBEF" w14:textId="77777777" w:rsidR="00287227" w:rsidRDefault="00287227" w:rsidP="00287227">
            <w:pPr>
              <w:tabs>
                <w:tab w:val="left" w:pos="540"/>
              </w:tabs>
              <w:ind w:left="540" w:right="-72" w:hanging="540"/>
              <w:jc w:val="both"/>
            </w:pPr>
            <w:r>
              <w:t>(b)</w:t>
            </w:r>
            <w:r>
              <w:tab/>
              <w:t>Third Party motor vehicle liability insurance in respect of motor vehicles operated in the Client’s country by the Consultant or its Experts or Sub-consultants, with a minimum coverage of as per Motor Vehicles Act 1988 and not less than Rs. 50 Lakh per annum for 5 key staff and Supporting Staff for the period of consultancy;</w:t>
            </w:r>
          </w:p>
          <w:p w14:paraId="2B7735F7" w14:textId="77777777" w:rsidR="00287227" w:rsidRDefault="00287227" w:rsidP="00287227">
            <w:pPr>
              <w:tabs>
                <w:tab w:val="left" w:pos="540"/>
              </w:tabs>
              <w:ind w:left="540" w:right="-72" w:hanging="540"/>
              <w:jc w:val="both"/>
            </w:pPr>
          </w:p>
          <w:p w14:paraId="175E09AB" w14:textId="24DDCD5B" w:rsidR="00287227" w:rsidRDefault="00287227" w:rsidP="00287227">
            <w:pPr>
              <w:tabs>
                <w:tab w:val="left" w:pos="540"/>
              </w:tabs>
              <w:ind w:left="540" w:right="-72" w:hanging="540"/>
              <w:jc w:val="both"/>
              <w:rPr>
                <w:i/>
              </w:rPr>
            </w:pPr>
            <w:r>
              <w:t>(c)</w:t>
            </w:r>
            <w:r>
              <w:tab/>
            </w:r>
            <w:r w:rsidR="0033532A">
              <w:t>Third Party liability insurance, with a minimum coverage of in accordance with the applicable law in the Client’s country</w:t>
            </w:r>
          </w:p>
          <w:p w14:paraId="0DA59CCC" w14:textId="77777777" w:rsidR="00287227" w:rsidRDefault="00287227" w:rsidP="00287227">
            <w:pPr>
              <w:tabs>
                <w:tab w:val="left" w:pos="540"/>
              </w:tabs>
              <w:ind w:left="540" w:right="-72" w:hanging="540"/>
              <w:jc w:val="both"/>
            </w:pPr>
          </w:p>
          <w:p w14:paraId="257CF003" w14:textId="77777777" w:rsidR="00287227" w:rsidRDefault="00287227" w:rsidP="00287227">
            <w:pPr>
              <w:tabs>
                <w:tab w:val="left" w:pos="540"/>
              </w:tabs>
              <w:ind w:left="540" w:right="-72" w:hanging="540"/>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45107BE1" w14:textId="77777777" w:rsidR="00287227" w:rsidRDefault="00287227" w:rsidP="00287227">
            <w:pPr>
              <w:tabs>
                <w:tab w:val="left" w:pos="540"/>
              </w:tabs>
              <w:ind w:left="540" w:right="-72" w:hanging="540"/>
              <w:jc w:val="both"/>
            </w:pPr>
          </w:p>
          <w:p w14:paraId="246D49F2" w14:textId="77777777" w:rsidR="00287227" w:rsidRDefault="00287227" w:rsidP="00287227">
            <w:pPr>
              <w:tabs>
                <w:tab w:val="left" w:pos="540"/>
              </w:tabs>
              <w:ind w:left="540" w:right="-72" w:hanging="540"/>
              <w:jc w:val="both"/>
              <w:rPr>
                <w:strike/>
              </w:rPr>
            </w:pPr>
            <w:r>
              <w:t>(e)</w:t>
            </w:r>
            <w:r>
              <w:tab/>
              <w:t>insurance against loss of or damage to (</w:t>
            </w:r>
            <w:proofErr w:type="spellStart"/>
            <w:r>
              <w:t>i</w:t>
            </w:r>
            <w:proofErr w:type="spellEnd"/>
            <w:r>
              <w:t>) equipment purchased in whole or in part with funds provided under this Contract, (ii) the Consultant’s property used in the performance of the Services, and (iii) any documents prepared by the Consultant in the performance of the Services.</w:t>
            </w:r>
          </w:p>
          <w:p w14:paraId="0FBA8F46" w14:textId="77777777" w:rsidR="00287227" w:rsidRDefault="00287227" w:rsidP="00287227">
            <w:pPr>
              <w:ind w:right="-72"/>
              <w:jc w:val="both"/>
              <w:rPr>
                <w:color w:val="1F497D" w:themeColor="text2"/>
              </w:rPr>
            </w:pPr>
          </w:p>
          <w:p w14:paraId="1B2E481C" w14:textId="2D0247D7" w:rsidR="00C0684F" w:rsidRPr="00D5368E" w:rsidRDefault="00C0684F" w:rsidP="00C0684F">
            <w:pPr>
              <w:ind w:right="-72"/>
              <w:jc w:val="both"/>
              <w:rPr>
                <w:color w:val="1F497D" w:themeColor="text2"/>
              </w:rPr>
            </w:pPr>
          </w:p>
        </w:tc>
      </w:tr>
      <w:tr w:rsidR="00C0684F" w:rsidRPr="00D5368E" w14:paraId="509844F7" w14:textId="77777777" w:rsidTr="00C0684F">
        <w:tc>
          <w:tcPr>
            <w:tcW w:w="1980" w:type="dxa"/>
            <w:tcMar>
              <w:top w:w="85" w:type="dxa"/>
              <w:bottom w:w="142" w:type="dxa"/>
              <w:right w:w="170" w:type="dxa"/>
            </w:tcMar>
          </w:tcPr>
          <w:p w14:paraId="2FB68918" w14:textId="77777777" w:rsidR="00C0684F" w:rsidRPr="00D5368E" w:rsidRDefault="00C0684F" w:rsidP="009F6828">
            <w:pPr>
              <w:rPr>
                <w:b/>
                <w:lang w:eastAsia="it-IT"/>
              </w:rPr>
            </w:pPr>
            <w:r w:rsidRPr="00D5368E">
              <w:rPr>
                <w:b/>
                <w:lang w:eastAsia="it-IT"/>
              </w:rPr>
              <w:lastRenderedPageBreak/>
              <w:t>27.1</w:t>
            </w:r>
          </w:p>
        </w:tc>
        <w:tc>
          <w:tcPr>
            <w:tcW w:w="7020" w:type="dxa"/>
            <w:tcMar>
              <w:top w:w="85" w:type="dxa"/>
              <w:bottom w:w="142" w:type="dxa"/>
              <w:right w:w="170" w:type="dxa"/>
            </w:tcMar>
          </w:tcPr>
          <w:p w14:paraId="08B63191" w14:textId="77777777" w:rsidR="00C0684F" w:rsidRPr="00D5368E" w:rsidRDefault="000D7A65" w:rsidP="00C0684F">
            <w:pPr>
              <w:ind w:right="-72"/>
              <w:jc w:val="both"/>
              <w:rPr>
                <w:strike/>
              </w:rPr>
            </w:pPr>
            <w:r w:rsidRPr="00D5368E">
              <w:rPr>
                <w:i/>
              </w:rPr>
              <w:t>Not Applicable</w:t>
            </w:r>
          </w:p>
        </w:tc>
      </w:tr>
      <w:tr w:rsidR="00C0684F" w:rsidRPr="00D5368E" w14:paraId="6D9198DA" w14:textId="77777777" w:rsidTr="00C0684F">
        <w:tc>
          <w:tcPr>
            <w:tcW w:w="1980" w:type="dxa"/>
            <w:tcMar>
              <w:top w:w="85" w:type="dxa"/>
              <w:bottom w:w="142" w:type="dxa"/>
              <w:right w:w="170" w:type="dxa"/>
            </w:tcMar>
          </w:tcPr>
          <w:p w14:paraId="7C9AA7E5" w14:textId="77777777" w:rsidR="00C0684F" w:rsidRPr="00D5368E" w:rsidRDefault="00C0684F" w:rsidP="009F6828">
            <w:pPr>
              <w:rPr>
                <w:b/>
                <w:lang w:eastAsia="it-IT"/>
              </w:rPr>
            </w:pPr>
            <w:r w:rsidRPr="00D5368E">
              <w:rPr>
                <w:b/>
                <w:lang w:eastAsia="it-IT"/>
              </w:rPr>
              <w:t>27.2</w:t>
            </w:r>
          </w:p>
          <w:p w14:paraId="5427F92C" w14:textId="77777777" w:rsidR="00C0684F" w:rsidRPr="00D5368E" w:rsidRDefault="00C0684F" w:rsidP="00C0684F">
            <w:pPr>
              <w:pStyle w:val="BankNormal"/>
              <w:spacing w:after="0"/>
              <w:rPr>
                <w:szCs w:val="24"/>
                <w:lang w:eastAsia="it-IT"/>
              </w:rPr>
            </w:pPr>
          </w:p>
        </w:tc>
        <w:tc>
          <w:tcPr>
            <w:tcW w:w="7020" w:type="dxa"/>
            <w:tcMar>
              <w:top w:w="85" w:type="dxa"/>
              <w:bottom w:w="142" w:type="dxa"/>
              <w:right w:w="170" w:type="dxa"/>
            </w:tcMar>
          </w:tcPr>
          <w:p w14:paraId="1C8EE5ED" w14:textId="77777777" w:rsidR="000D7A65" w:rsidRPr="00D5368E" w:rsidRDefault="000D7A65" w:rsidP="000D7A65">
            <w:pPr>
              <w:ind w:right="-72"/>
              <w:jc w:val="both"/>
            </w:pPr>
            <w:r w:rsidRPr="00D5368E">
              <w:rPr>
                <w:b/>
              </w:rPr>
              <w:t xml:space="preserve">The Consultant shall not use these </w:t>
            </w:r>
            <w:r w:rsidRPr="00D5368E">
              <w:rPr>
                <w:b/>
                <w:i/>
              </w:rPr>
              <w:t xml:space="preserve">documents and software </w:t>
            </w:r>
            <w:r w:rsidRPr="00D5368E">
              <w:rPr>
                <w:b/>
              </w:rPr>
              <w:t>for purposes unrelated to this Contract without the prior written approval of the Client</w:t>
            </w:r>
            <w:r w:rsidRPr="00D5368E">
              <w:t>.</w:t>
            </w:r>
          </w:p>
          <w:p w14:paraId="31177FE1" w14:textId="77777777" w:rsidR="00C0684F" w:rsidRPr="00D5368E" w:rsidRDefault="00C0684F" w:rsidP="00C0684F">
            <w:pPr>
              <w:numPr>
                <w:ilvl w:val="12"/>
                <w:numId w:val="0"/>
              </w:numPr>
              <w:ind w:right="-72"/>
              <w:jc w:val="both"/>
            </w:pPr>
          </w:p>
        </w:tc>
      </w:tr>
      <w:tr w:rsidR="00C0684F" w:rsidRPr="00D5368E" w14:paraId="4EF5BC13" w14:textId="77777777" w:rsidTr="00C0684F">
        <w:tc>
          <w:tcPr>
            <w:tcW w:w="1980" w:type="dxa"/>
            <w:tcMar>
              <w:top w:w="85" w:type="dxa"/>
              <w:bottom w:w="142" w:type="dxa"/>
              <w:right w:w="170" w:type="dxa"/>
            </w:tcMar>
          </w:tcPr>
          <w:p w14:paraId="05A1D34B" w14:textId="77777777" w:rsidR="00C0684F" w:rsidRPr="00D5368E" w:rsidRDefault="00C0684F" w:rsidP="00C0684F">
            <w:pPr>
              <w:numPr>
                <w:ilvl w:val="12"/>
                <w:numId w:val="0"/>
              </w:numPr>
              <w:rPr>
                <w:b/>
                <w:spacing w:val="-3"/>
              </w:rPr>
            </w:pPr>
            <w:r w:rsidRPr="00D5368E">
              <w:rPr>
                <w:b/>
                <w:spacing w:val="-3"/>
              </w:rPr>
              <w:t>38.1</w:t>
            </w:r>
          </w:p>
        </w:tc>
        <w:tc>
          <w:tcPr>
            <w:tcW w:w="7020" w:type="dxa"/>
            <w:tcMar>
              <w:top w:w="85" w:type="dxa"/>
              <w:bottom w:w="142" w:type="dxa"/>
              <w:right w:w="170" w:type="dxa"/>
            </w:tcMar>
          </w:tcPr>
          <w:p w14:paraId="2C338D88" w14:textId="77777777" w:rsidR="00C0684F" w:rsidRPr="00D5368E" w:rsidRDefault="00C0684F" w:rsidP="00C0684F">
            <w:pPr>
              <w:numPr>
                <w:ilvl w:val="12"/>
                <w:numId w:val="0"/>
              </w:numPr>
              <w:ind w:right="-72"/>
              <w:jc w:val="both"/>
              <w:rPr>
                <w:b/>
              </w:rPr>
            </w:pPr>
            <w:r w:rsidRPr="00D5368E">
              <w:rPr>
                <w:b/>
              </w:rPr>
              <w:t>The Contract price is:</w:t>
            </w:r>
            <w:r w:rsidRPr="00D5368E">
              <w:t xml:space="preserve"> ____________________ </w:t>
            </w:r>
            <w:r w:rsidRPr="00D5368E">
              <w:rPr>
                <w:i/>
              </w:rPr>
              <w:t xml:space="preserve">[insert amount and currency for each currency as applicable] [indicate: </w:t>
            </w:r>
            <w:r w:rsidRPr="00D5368E">
              <w:rPr>
                <w:b/>
              </w:rPr>
              <w:t>inclusive</w:t>
            </w:r>
            <w:r w:rsidRPr="00D5368E">
              <w:rPr>
                <w:i/>
              </w:rPr>
              <w:t xml:space="preserve"> or </w:t>
            </w:r>
            <w:r w:rsidRPr="00D5368E">
              <w:rPr>
                <w:b/>
              </w:rPr>
              <w:t>exclusive</w:t>
            </w:r>
            <w:r w:rsidRPr="00D5368E">
              <w:rPr>
                <w:i/>
              </w:rPr>
              <w:t xml:space="preserve">] </w:t>
            </w:r>
            <w:r w:rsidRPr="00D5368E">
              <w:rPr>
                <w:b/>
              </w:rPr>
              <w:t>of local indirect taxes.</w:t>
            </w:r>
          </w:p>
          <w:p w14:paraId="50C97777" w14:textId="77777777" w:rsidR="00C0684F" w:rsidRPr="00D5368E" w:rsidRDefault="00C0684F" w:rsidP="00C0684F">
            <w:pPr>
              <w:numPr>
                <w:ilvl w:val="12"/>
                <w:numId w:val="0"/>
              </w:numPr>
              <w:ind w:right="-72"/>
              <w:jc w:val="both"/>
              <w:rPr>
                <w:i/>
              </w:rPr>
            </w:pPr>
          </w:p>
          <w:p w14:paraId="5BF900FF" w14:textId="77777777" w:rsidR="00C0684F" w:rsidRPr="00D5368E" w:rsidRDefault="00C0684F" w:rsidP="00C0684F">
            <w:pPr>
              <w:numPr>
                <w:ilvl w:val="12"/>
                <w:numId w:val="0"/>
              </w:numPr>
              <w:ind w:right="-72"/>
              <w:jc w:val="both"/>
              <w:rPr>
                <w:b/>
              </w:rPr>
            </w:pPr>
            <w:r w:rsidRPr="00D5368E">
              <w:rPr>
                <w:b/>
              </w:rPr>
              <w:t xml:space="preserve">Any indirect local taxes chargeable in respect of this Contract for the Services provided by the Consultant shall </w:t>
            </w:r>
            <w:r w:rsidRPr="00D5368E">
              <w:rPr>
                <w:i/>
              </w:rPr>
              <w:t>[insert as appropriate: “</w:t>
            </w:r>
            <w:r w:rsidRPr="00D5368E">
              <w:rPr>
                <w:b/>
              </w:rPr>
              <w:t>be paid</w:t>
            </w:r>
            <w:r w:rsidRPr="00D5368E">
              <w:rPr>
                <w:i/>
              </w:rPr>
              <w:t>” or “</w:t>
            </w:r>
            <w:r w:rsidRPr="00D5368E">
              <w:rPr>
                <w:b/>
              </w:rPr>
              <w:t>reimbursed</w:t>
            </w:r>
            <w:r w:rsidRPr="00D5368E">
              <w:rPr>
                <w:i/>
              </w:rPr>
              <w:t>”]</w:t>
            </w:r>
            <w:r w:rsidRPr="00D5368E">
              <w:rPr>
                <w:b/>
              </w:rPr>
              <w:t xml:space="preserve"> by the Client </w:t>
            </w:r>
            <w:r w:rsidRPr="00D5368E">
              <w:rPr>
                <w:i/>
              </w:rPr>
              <w:t xml:space="preserve">[insert as </w:t>
            </w:r>
            <w:r w:rsidR="0051529D" w:rsidRPr="00D5368E">
              <w:rPr>
                <w:i/>
              </w:rPr>
              <w:t xml:space="preserve">appropriate: </w:t>
            </w:r>
            <w:r w:rsidR="0051529D" w:rsidRPr="00D5368E">
              <w:rPr>
                <w:b/>
              </w:rPr>
              <w:t>“</w:t>
            </w:r>
            <w:proofErr w:type="gramStart"/>
            <w:r w:rsidR="0051529D" w:rsidRPr="00D5368E">
              <w:rPr>
                <w:b/>
              </w:rPr>
              <w:t>for</w:t>
            </w:r>
            <w:r w:rsidRPr="00D5368E">
              <w:rPr>
                <w:b/>
                <w:i/>
              </w:rPr>
              <w:t>“</w:t>
            </w:r>
            <w:r w:rsidRPr="00D5368E">
              <w:rPr>
                <w:b/>
              </w:rPr>
              <w:t xml:space="preserve"> or</w:t>
            </w:r>
            <w:proofErr w:type="gramEnd"/>
            <w:r w:rsidRPr="00D5368E">
              <w:rPr>
                <w:b/>
              </w:rPr>
              <w:t xml:space="preserve"> “to</w:t>
            </w:r>
            <w:r w:rsidRPr="00D5368E">
              <w:rPr>
                <w:b/>
                <w:i/>
              </w:rPr>
              <w:t>”</w:t>
            </w:r>
            <w:r w:rsidRPr="00D5368E">
              <w:rPr>
                <w:i/>
              </w:rPr>
              <w:t>]</w:t>
            </w:r>
            <w:r w:rsidRPr="00D5368E">
              <w:rPr>
                <w:b/>
              </w:rPr>
              <w:t xml:space="preserve">the Consultant. </w:t>
            </w:r>
          </w:p>
          <w:p w14:paraId="7AA81EA2" w14:textId="77777777" w:rsidR="00C07FB7" w:rsidRPr="00D5368E" w:rsidRDefault="00C07FB7" w:rsidP="00C0684F">
            <w:pPr>
              <w:numPr>
                <w:ilvl w:val="12"/>
                <w:numId w:val="0"/>
              </w:numPr>
              <w:ind w:right="-72"/>
              <w:jc w:val="both"/>
              <w:rPr>
                <w:i/>
              </w:rPr>
            </w:pPr>
          </w:p>
          <w:p w14:paraId="1EAC318D" w14:textId="77777777" w:rsidR="00C0684F" w:rsidRPr="00D5368E" w:rsidRDefault="00C0684F" w:rsidP="00C07FB7">
            <w:pPr>
              <w:numPr>
                <w:ilvl w:val="12"/>
                <w:numId w:val="0"/>
              </w:numPr>
              <w:ind w:right="-72"/>
              <w:jc w:val="both"/>
              <w:rPr>
                <w:b/>
              </w:rPr>
            </w:pPr>
            <w:r w:rsidRPr="00D5368E">
              <w:rPr>
                <w:b/>
              </w:rPr>
              <w:t xml:space="preserve">The amount of such taxes is ____________________ [insert the amount as finalized at the Contract’s negotiations on the basis of the estimates provided by the Consultant in Form FIN-2 of the </w:t>
            </w:r>
            <w:r w:rsidR="00C07FB7" w:rsidRPr="00D5368E">
              <w:rPr>
                <w:b/>
              </w:rPr>
              <w:t>Consultant’s Financial Proposal.</w:t>
            </w:r>
          </w:p>
        </w:tc>
      </w:tr>
      <w:tr w:rsidR="00C0684F" w:rsidRPr="00D5368E" w14:paraId="0E282B54" w14:textId="77777777" w:rsidTr="00C0684F">
        <w:tc>
          <w:tcPr>
            <w:tcW w:w="1980" w:type="dxa"/>
            <w:tcMar>
              <w:top w:w="85" w:type="dxa"/>
              <w:bottom w:w="142" w:type="dxa"/>
              <w:right w:w="170" w:type="dxa"/>
            </w:tcMar>
          </w:tcPr>
          <w:p w14:paraId="443CF42D" w14:textId="77777777" w:rsidR="00C0684F" w:rsidRPr="00D5368E" w:rsidRDefault="00C0684F" w:rsidP="009F6828">
            <w:pPr>
              <w:rPr>
                <w:b/>
                <w:lang w:eastAsia="it-IT"/>
              </w:rPr>
            </w:pPr>
            <w:r w:rsidRPr="00D5368E">
              <w:rPr>
                <w:b/>
                <w:lang w:eastAsia="it-IT"/>
              </w:rPr>
              <w:t>39.1 and 39.2</w:t>
            </w:r>
          </w:p>
        </w:tc>
        <w:tc>
          <w:tcPr>
            <w:tcW w:w="7020" w:type="dxa"/>
            <w:tcMar>
              <w:top w:w="85" w:type="dxa"/>
              <w:bottom w:w="142" w:type="dxa"/>
              <w:right w:w="170" w:type="dxa"/>
            </w:tcMar>
          </w:tcPr>
          <w:p w14:paraId="717042ED" w14:textId="77777777" w:rsidR="00C0684F" w:rsidRPr="00D5368E" w:rsidRDefault="00C0684F" w:rsidP="00C0684F">
            <w:pPr>
              <w:spacing w:after="180"/>
              <w:ind w:right="-72"/>
              <w:jc w:val="both"/>
              <w:rPr>
                <w:b/>
              </w:rPr>
            </w:pPr>
            <w:r w:rsidRPr="00D5368E">
              <w:rPr>
                <w:b/>
              </w:rPr>
              <w:t xml:space="preserve">The Client warrants the </w:t>
            </w:r>
            <w:r w:rsidR="00376307" w:rsidRPr="00D5368E">
              <w:rPr>
                <w:b/>
              </w:rPr>
              <w:t>Client shall</w:t>
            </w:r>
            <w:r w:rsidRPr="00D5368E">
              <w:rPr>
                <w:b/>
              </w:rPr>
              <w:t xml:space="preserve"> reimburse the Consultant, the Sub-consultants and the Experts</w:t>
            </w:r>
            <w:r w:rsidR="003878F6" w:rsidRPr="00D5368E">
              <w:rPr>
                <w:b/>
              </w:rPr>
              <w:t xml:space="preserve"> </w:t>
            </w:r>
            <w:r w:rsidRPr="00D5368E">
              <w:rPr>
                <w:b/>
              </w:rPr>
              <w:t>any indirect taxes, duties, fees, levies and other impositions imposed, under the applicable law in the Client’s country, on the Consultant, the Sub-consultants and the Experts in respect of:</w:t>
            </w:r>
          </w:p>
          <w:p w14:paraId="7AC48377" w14:textId="77777777" w:rsidR="00C0684F" w:rsidRPr="00D5368E" w:rsidRDefault="00C0684F" w:rsidP="00C0684F">
            <w:pPr>
              <w:tabs>
                <w:tab w:val="left" w:pos="540"/>
              </w:tabs>
              <w:spacing w:after="180"/>
              <w:ind w:left="540" w:right="-72" w:hanging="540"/>
              <w:jc w:val="both"/>
              <w:rPr>
                <w:b/>
              </w:rPr>
            </w:pPr>
            <w:r w:rsidRPr="00D5368E">
              <w:rPr>
                <w:b/>
              </w:rPr>
              <w:t>(a)</w:t>
            </w:r>
            <w:r w:rsidRPr="00D5368E">
              <w:rPr>
                <w:b/>
              </w:rPr>
              <w:tab/>
              <w:t>any payments whatsoever made to the Consultant, Sub-consultants and the Experts (other than nationals or permanent residents of the Client’s country), in connection with the carrying out of the Services;</w:t>
            </w:r>
          </w:p>
          <w:p w14:paraId="5FF478B8" w14:textId="77777777" w:rsidR="00C0684F" w:rsidRPr="00D5368E" w:rsidRDefault="00C0684F" w:rsidP="00C0684F">
            <w:pPr>
              <w:tabs>
                <w:tab w:val="left" w:pos="540"/>
              </w:tabs>
              <w:spacing w:after="180"/>
              <w:ind w:left="540" w:right="-72" w:hanging="540"/>
              <w:jc w:val="both"/>
            </w:pPr>
            <w:r w:rsidRPr="00D5368E">
              <w:rPr>
                <w:b/>
              </w:rPr>
              <w:t>(b)</w:t>
            </w:r>
            <w:r w:rsidRPr="00D5368E">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40C81ADD" w14:textId="77777777" w:rsidR="00C0684F" w:rsidRPr="00D5368E" w:rsidRDefault="00C0684F" w:rsidP="00C0684F">
            <w:pPr>
              <w:tabs>
                <w:tab w:val="left" w:pos="540"/>
              </w:tabs>
              <w:spacing w:after="180"/>
              <w:ind w:left="540" w:right="-72" w:hanging="540"/>
              <w:jc w:val="both"/>
              <w:rPr>
                <w:b/>
              </w:rPr>
            </w:pPr>
            <w:r w:rsidRPr="00D5368E">
              <w:rPr>
                <w:b/>
              </w:rPr>
              <w:lastRenderedPageBreak/>
              <w:t>(c)</w:t>
            </w:r>
            <w:r w:rsidRPr="00D5368E">
              <w:rPr>
                <w:b/>
              </w:rPr>
              <w:tab/>
              <w:t>any equipment imported for the purpose of carrying out the Services and paid for out of funds provided by the Client and which is treated as property of the Client;</w:t>
            </w:r>
          </w:p>
          <w:p w14:paraId="57BB58F7" w14:textId="77777777" w:rsidR="00C0684F" w:rsidRPr="00D5368E" w:rsidRDefault="00C0684F" w:rsidP="00C0684F">
            <w:pPr>
              <w:tabs>
                <w:tab w:val="left" w:pos="540"/>
              </w:tabs>
              <w:spacing w:after="180"/>
              <w:ind w:left="540" w:right="-72" w:hanging="540"/>
              <w:jc w:val="both"/>
              <w:rPr>
                <w:b/>
              </w:rPr>
            </w:pPr>
            <w:r w:rsidRPr="00D5368E">
              <w:rPr>
                <w:b/>
              </w:rPr>
              <w:t>(d)</w:t>
            </w:r>
            <w:r w:rsidRPr="00D5368E">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003878F6" w:rsidRPr="00D5368E">
              <w:rPr>
                <w:b/>
              </w:rPr>
              <w:t xml:space="preserve"> </w:t>
            </w:r>
            <w:r w:rsidRPr="00D5368E">
              <w:rPr>
                <w:b/>
              </w:rPr>
              <w:t>subsequently be withdrawn by them upon their respective departure from the Client’s country, provided that:</w:t>
            </w:r>
          </w:p>
          <w:p w14:paraId="4950DCEA" w14:textId="77777777" w:rsidR="00C0684F" w:rsidRPr="00D5368E" w:rsidRDefault="000F6630" w:rsidP="000F6630">
            <w:pPr>
              <w:tabs>
                <w:tab w:val="left" w:pos="1080"/>
              </w:tabs>
              <w:ind w:left="1080" w:right="-72"/>
              <w:jc w:val="both"/>
              <w:rPr>
                <w:b/>
              </w:rPr>
            </w:pPr>
            <w:r w:rsidRPr="00D5368E">
              <w:rPr>
                <w:b/>
              </w:rPr>
              <w:t>(</w:t>
            </w:r>
            <w:proofErr w:type="spellStart"/>
            <w:r w:rsidRPr="00D5368E">
              <w:rPr>
                <w:b/>
              </w:rPr>
              <w:t>i</w:t>
            </w:r>
            <w:proofErr w:type="spellEnd"/>
            <w:r w:rsidRPr="00D5368E">
              <w:rPr>
                <w:b/>
              </w:rPr>
              <w:t xml:space="preserve">) </w:t>
            </w:r>
            <w:r w:rsidR="00C0684F" w:rsidRPr="00D5368E">
              <w:rPr>
                <w:b/>
              </w:rPr>
              <w:t>the Consultant, Sub-consultants and experts shall follow the usual customs procedures of the Client’s country in importing property into the Client’s country; and</w:t>
            </w:r>
          </w:p>
          <w:p w14:paraId="3E37C70A" w14:textId="77777777" w:rsidR="00C0684F" w:rsidRPr="00D5368E" w:rsidRDefault="00C0684F" w:rsidP="00C0684F">
            <w:pPr>
              <w:tabs>
                <w:tab w:val="left" w:pos="1080"/>
              </w:tabs>
              <w:ind w:left="1980" w:right="-72" w:hanging="540"/>
              <w:jc w:val="both"/>
              <w:rPr>
                <w:b/>
              </w:rPr>
            </w:pPr>
          </w:p>
          <w:p w14:paraId="7CDB8FCA" w14:textId="77777777" w:rsidR="00C0684F" w:rsidRPr="00D5368E" w:rsidRDefault="000F6630" w:rsidP="000F6630">
            <w:pPr>
              <w:tabs>
                <w:tab w:val="left" w:pos="540"/>
              </w:tabs>
              <w:spacing w:after="180"/>
              <w:ind w:left="1080" w:right="-72"/>
              <w:jc w:val="both"/>
            </w:pPr>
            <w:r w:rsidRPr="00D5368E">
              <w:rPr>
                <w:b/>
              </w:rPr>
              <w:t xml:space="preserve">(ii) </w:t>
            </w:r>
            <w:r w:rsidR="00C0684F" w:rsidRPr="00D5368E">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D5368E" w14:paraId="7E4D07AE" w14:textId="77777777" w:rsidTr="00C0684F">
        <w:tc>
          <w:tcPr>
            <w:tcW w:w="1980" w:type="dxa"/>
            <w:tcMar>
              <w:top w:w="85" w:type="dxa"/>
              <w:bottom w:w="142" w:type="dxa"/>
              <w:right w:w="170" w:type="dxa"/>
            </w:tcMar>
          </w:tcPr>
          <w:p w14:paraId="3612DB35" w14:textId="77777777" w:rsidR="00C0684F" w:rsidRPr="00785606" w:rsidRDefault="00C0684F" w:rsidP="00C0684F">
            <w:pPr>
              <w:numPr>
                <w:ilvl w:val="12"/>
                <w:numId w:val="0"/>
              </w:numPr>
              <w:rPr>
                <w:b/>
                <w:spacing w:val="-3"/>
              </w:rPr>
            </w:pPr>
            <w:r w:rsidRPr="00785606">
              <w:rPr>
                <w:b/>
                <w:spacing w:val="-3"/>
              </w:rPr>
              <w:lastRenderedPageBreak/>
              <w:t>41.2</w:t>
            </w:r>
          </w:p>
        </w:tc>
        <w:tc>
          <w:tcPr>
            <w:tcW w:w="7020" w:type="dxa"/>
            <w:tcMar>
              <w:top w:w="85" w:type="dxa"/>
              <w:bottom w:w="142" w:type="dxa"/>
              <w:right w:w="170" w:type="dxa"/>
            </w:tcMar>
          </w:tcPr>
          <w:p w14:paraId="0C7041BF" w14:textId="77777777" w:rsidR="00C0684F" w:rsidRPr="000978C1" w:rsidRDefault="00C0684F" w:rsidP="00C0684F">
            <w:pPr>
              <w:numPr>
                <w:ilvl w:val="12"/>
                <w:numId w:val="0"/>
              </w:numPr>
              <w:ind w:right="-72"/>
              <w:jc w:val="both"/>
              <w:rPr>
                <w:b/>
              </w:rPr>
            </w:pPr>
            <w:r w:rsidRPr="000978C1">
              <w:rPr>
                <w:b/>
              </w:rPr>
              <w:t>The payment schedule:</w:t>
            </w:r>
          </w:p>
          <w:p w14:paraId="4996E66C" w14:textId="77777777" w:rsidR="00C0684F" w:rsidRPr="000978C1" w:rsidRDefault="00C0684F" w:rsidP="00C0684F">
            <w:pPr>
              <w:numPr>
                <w:ilvl w:val="12"/>
                <w:numId w:val="0"/>
              </w:numPr>
              <w:ind w:right="-72"/>
              <w:jc w:val="both"/>
              <w:rPr>
                <w:b/>
              </w:rPr>
            </w:pPr>
          </w:p>
          <w:p w14:paraId="3D129341" w14:textId="77777777" w:rsidR="00C0684F" w:rsidRPr="000978C1" w:rsidRDefault="00C0684F" w:rsidP="00C0684F">
            <w:pPr>
              <w:numPr>
                <w:ilvl w:val="12"/>
                <w:numId w:val="0"/>
              </w:numPr>
              <w:ind w:right="-72"/>
              <w:jc w:val="both"/>
              <w:rPr>
                <w:b/>
                <w:i/>
              </w:rPr>
            </w:pPr>
            <w:r w:rsidRPr="000978C1">
              <w:rPr>
                <w:b/>
                <w:i/>
              </w:rPr>
              <w:t>[</w:t>
            </w:r>
            <w:r w:rsidRPr="000978C1">
              <w:rPr>
                <w:i/>
              </w:rPr>
              <w:t>Payment of installments shall be linked to the deliverables specified in the Terms of Reference in Appendix A</w:t>
            </w:r>
            <w:r w:rsidRPr="000978C1">
              <w:rPr>
                <w:b/>
                <w:i/>
              </w:rPr>
              <w:t>]</w:t>
            </w:r>
          </w:p>
          <w:p w14:paraId="0CA7EC2C" w14:textId="560B4981" w:rsidR="00C0684F" w:rsidRPr="0030253A" w:rsidRDefault="00C0684F" w:rsidP="00C0684F">
            <w:pPr>
              <w:numPr>
                <w:ilvl w:val="12"/>
                <w:numId w:val="0"/>
              </w:numPr>
              <w:ind w:right="-72"/>
              <w:jc w:val="both"/>
              <w:rPr>
                <w:b/>
                <w:color w:val="FF0000"/>
              </w:rPr>
            </w:pPr>
          </w:p>
          <w:tbl>
            <w:tblPr>
              <w:tblW w:w="72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ook w:val="0000" w:firstRow="0" w:lastRow="0" w:firstColumn="0" w:lastColumn="0" w:noHBand="0" w:noVBand="0"/>
            </w:tblPr>
            <w:tblGrid>
              <w:gridCol w:w="2568"/>
              <w:gridCol w:w="3119"/>
              <w:gridCol w:w="1559"/>
            </w:tblGrid>
            <w:tr w:rsidR="000A61B3" w:rsidRPr="00C64EAF" w14:paraId="79C8BF88" w14:textId="77777777" w:rsidTr="000A61B3">
              <w:trPr>
                <w:trHeight w:val="281"/>
              </w:trPr>
              <w:tc>
                <w:tcPr>
                  <w:tcW w:w="2568" w:type="dxa"/>
                  <w:tcBorders>
                    <w:top w:val="single" w:sz="4" w:space="0" w:color="BEBEBE"/>
                    <w:left w:val="single" w:sz="4" w:space="0" w:color="BEBEBE"/>
                    <w:bottom w:val="single" w:sz="4" w:space="0" w:color="BEBEBE"/>
                    <w:right w:val="single" w:sz="4" w:space="0" w:color="BEBEBE"/>
                  </w:tcBorders>
                  <w:shd w:val="clear" w:color="auto" w:fill="44546A"/>
                </w:tcPr>
                <w:p w14:paraId="62E19C5D" w14:textId="77777777" w:rsidR="000A61B3" w:rsidRPr="00C64EAF" w:rsidRDefault="000A61B3" w:rsidP="000A61B3">
                  <w:pPr>
                    <w:widowControl w:val="0"/>
                    <w:jc w:val="center"/>
                    <w:rPr>
                      <w:color w:val="000000" w:themeColor="text1"/>
                      <w:sz w:val="22"/>
                      <w:szCs w:val="22"/>
                    </w:rPr>
                  </w:pPr>
                </w:p>
                <w:p w14:paraId="04388A62" w14:textId="77777777" w:rsidR="000A61B3" w:rsidRPr="00C64EAF" w:rsidRDefault="000A61B3" w:rsidP="000A61B3">
                  <w:pPr>
                    <w:widowControl w:val="0"/>
                    <w:ind w:left="76"/>
                    <w:jc w:val="center"/>
                    <w:rPr>
                      <w:color w:val="000000" w:themeColor="text1"/>
                      <w:sz w:val="22"/>
                      <w:szCs w:val="22"/>
                    </w:rPr>
                  </w:pPr>
                  <w:r w:rsidRPr="00C64EAF">
                    <w:rPr>
                      <w:color w:val="000000" w:themeColor="text1"/>
                      <w:sz w:val="22"/>
                      <w:szCs w:val="22"/>
                    </w:rPr>
                    <w:t xml:space="preserve">Deliverables </w:t>
                  </w:r>
                </w:p>
              </w:tc>
              <w:tc>
                <w:tcPr>
                  <w:tcW w:w="3119" w:type="dxa"/>
                  <w:tcBorders>
                    <w:top w:val="single" w:sz="4" w:space="0" w:color="BEBEBE"/>
                    <w:left w:val="single" w:sz="4" w:space="0" w:color="BEBEBE"/>
                    <w:bottom w:val="single" w:sz="4" w:space="0" w:color="BEBEBE"/>
                    <w:right w:val="single" w:sz="4" w:space="0" w:color="BEBEBE"/>
                  </w:tcBorders>
                  <w:shd w:val="clear" w:color="auto" w:fill="44546A"/>
                </w:tcPr>
                <w:p w14:paraId="082188FA" w14:textId="77777777" w:rsidR="000A61B3" w:rsidRPr="00C64EAF" w:rsidRDefault="000A61B3" w:rsidP="000A61B3">
                  <w:pPr>
                    <w:widowControl w:val="0"/>
                    <w:jc w:val="center"/>
                    <w:rPr>
                      <w:color w:val="000000" w:themeColor="text1"/>
                      <w:sz w:val="22"/>
                      <w:szCs w:val="22"/>
                    </w:rPr>
                  </w:pPr>
                </w:p>
                <w:p w14:paraId="09909B37" w14:textId="77777777" w:rsidR="000A61B3" w:rsidRPr="00C64EAF" w:rsidRDefault="000A61B3" w:rsidP="000A61B3">
                  <w:pPr>
                    <w:widowControl w:val="0"/>
                    <w:ind w:left="98" w:right="99"/>
                    <w:jc w:val="center"/>
                    <w:rPr>
                      <w:color w:val="000000" w:themeColor="text1"/>
                      <w:sz w:val="22"/>
                      <w:szCs w:val="22"/>
                    </w:rPr>
                  </w:pPr>
                  <w:r w:rsidRPr="00C64EAF">
                    <w:rPr>
                      <w:color w:val="000000" w:themeColor="text1"/>
                      <w:sz w:val="22"/>
                      <w:szCs w:val="22"/>
                    </w:rPr>
                    <w:t>Timeline</w:t>
                  </w:r>
                </w:p>
              </w:tc>
              <w:tc>
                <w:tcPr>
                  <w:tcW w:w="1559" w:type="dxa"/>
                  <w:tcBorders>
                    <w:top w:val="single" w:sz="4" w:space="0" w:color="BEBEBE"/>
                    <w:left w:val="single" w:sz="4" w:space="0" w:color="BEBEBE"/>
                    <w:bottom w:val="single" w:sz="4" w:space="0" w:color="BEBEBE"/>
                    <w:right w:val="single" w:sz="4" w:space="0" w:color="BEBEBE"/>
                  </w:tcBorders>
                  <w:shd w:val="clear" w:color="auto" w:fill="44546A"/>
                </w:tcPr>
                <w:p w14:paraId="0B9F4FE5" w14:textId="77777777" w:rsidR="000A61B3" w:rsidRPr="00C64EAF" w:rsidRDefault="000A61B3" w:rsidP="000A61B3">
                  <w:pPr>
                    <w:widowControl w:val="0"/>
                    <w:ind w:left="156" w:right="229" w:firstLine="24"/>
                    <w:jc w:val="center"/>
                    <w:rPr>
                      <w:color w:val="000000" w:themeColor="text1"/>
                      <w:sz w:val="22"/>
                      <w:szCs w:val="22"/>
                    </w:rPr>
                  </w:pPr>
                  <w:r w:rsidRPr="00C64EAF">
                    <w:rPr>
                      <w:color w:val="000000" w:themeColor="text1"/>
                      <w:sz w:val="22"/>
                      <w:szCs w:val="22"/>
                    </w:rPr>
                    <w:t>Payment (% of value)</w:t>
                  </w:r>
                </w:p>
              </w:tc>
            </w:tr>
            <w:tr w:rsidR="000A61B3" w:rsidRPr="00C64EAF" w14:paraId="68E36FC3" w14:textId="77777777" w:rsidTr="000A61B3">
              <w:trPr>
                <w:trHeight w:val="282"/>
              </w:trPr>
              <w:tc>
                <w:tcPr>
                  <w:tcW w:w="2568" w:type="dxa"/>
                  <w:tcBorders>
                    <w:top w:val="single" w:sz="4" w:space="0" w:color="BEBEBE"/>
                    <w:left w:val="single" w:sz="4" w:space="0" w:color="BEBEBE"/>
                    <w:bottom w:val="single" w:sz="4" w:space="0" w:color="BEBEBE"/>
                    <w:right w:val="single" w:sz="4" w:space="0" w:color="BEBEBE"/>
                  </w:tcBorders>
                </w:tcPr>
                <w:p w14:paraId="2568BF37" w14:textId="77777777" w:rsidR="000A61B3" w:rsidRPr="00C64EAF" w:rsidRDefault="000A61B3" w:rsidP="000A61B3">
                  <w:pPr>
                    <w:widowControl w:val="0"/>
                    <w:ind w:right="138"/>
                    <w:rPr>
                      <w:color w:val="000000" w:themeColor="text1"/>
                      <w:sz w:val="22"/>
                      <w:szCs w:val="22"/>
                    </w:rPr>
                  </w:pPr>
                  <w:r w:rsidRPr="00C64EAF">
                    <w:rPr>
                      <w:color w:val="000000" w:themeColor="text1"/>
                      <w:sz w:val="22"/>
                      <w:szCs w:val="22"/>
                    </w:rPr>
                    <w:t>Deliverable 1: Inception Report</w:t>
                  </w:r>
                </w:p>
                <w:p w14:paraId="798753B0" w14:textId="22517189" w:rsidR="000A61B3" w:rsidRPr="00C64EAF" w:rsidRDefault="000A61B3" w:rsidP="000A61B3">
                  <w:pPr>
                    <w:widowControl w:val="0"/>
                    <w:ind w:left="360" w:right="138"/>
                    <w:rPr>
                      <w:color w:val="000000" w:themeColor="text1"/>
                      <w:sz w:val="22"/>
                      <w:szCs w:val="22"/>
                    </w:rPr>
                  </w:pPr>
                </w:p>
              </w:tc>
              <w:tc>
                <w:tcPr>
                  <w:tcW w:w="3119" w:type="dxa"/>
                  <w:tcBorders>
                    <w:top w:val="single" w:sz="4" w:space="0" w:color="BEBEBE"/>
                    <w:left w:val="single" w:sz="4" w:space="0" w:color="BEBEBE"/>
                    <w:bottom w:val="single" w:sz="4" w:space="0" w:color="BEBEBE"/>
                    <w:right w:val="single" w:sz="4" w:space="0" w:color="BEBEBE"/>
                  </w:tcBorders>
                  <w:vAlign w:val="center"/>
                </w:tcPr>
                <w:p w14:paraId="57A28F88" w14:textId="77777777" w:rsidR="000A61B3" w:rsidRPr="00C64EAF" w:rsidRDefault="000A61B3" w:rsidP="000A61B3">
                  <w:pPr>
                    <w:widowControl w:val="0"/>
                    <w:ind w:left="98" w:right="186"/>
                    <w:rPr>
                      <w:b/>
                      <w:color w:val="000000" w:themeColor="text1"/>
                      <w:sz w:val="22"/>
                      <w:szCs w:val="22"/>
                    </w:rPr>
                  </w:pPr>
                  <w:r w:rsidRPr="00C64EAF">
                    <w:rPr>
                      <w:color w:val="000000" w:themeColor="text1"/>
                      <w:sz w:val="22"/>
                      <w:szCs w:val="22"/>
                    </w:rPr>
                    <w:t>T+4 weeks</w:t>
                  </w:r>
                </w:p>
              </w:tc>
              <w:tc>
                <w:tcPr>
                  <w:tcW w:w="1559" w:type="dxa"/>
                  <w:tcBorders>
                    <w:top w:val="single" w:sz="4" w:space="0" w:color="BEBEBE"/>
                    <w:left w:val="single" w:sz="4" w:space="0" w:color="BEBEBE"/>
                    <w:bottom w:val="single" w:sz="4" w:space="0" w:color="BEBEBE"/>
                    <w:right w:val="single" w:sz="4" w:space="0" w:color="BEBEBE"/>
                  </w:tcBorders>
                  <w:vAlign w:val="center"/>
                </w:tcPr>
                <w:p w14:paraId="12693358" w14:textId="77777777" w:rsidR="000A61B3" w:rsidRPr="00C64EAF" w:rsidRDefault="000A61B3" w:rsidP="000A61B3">
                  <w:pPr>
                    <w:widowControl w:val="0"/>
                    <w:ind w:right="15"/>
                    <w:jc w:val="center"/>
                    <w:rPr>
                      <w:b/>
                      <w:color w:val="000000" w:themeColor="text1"/>
                      <w:sz w:val="22"/>
                      <w:szCs w:val="22"/>
                    </w:rPr>
                  </w:pPr>
                  <w:r w:rsidRPr="00C64EAF">
                    <w:rPr>
                      <w:color w:val="000000" w:themeColor="text1"/>
                      <w:sz w:val="22"/>
                      <w:szCs w:val="22"/>
                    </w:rPr>
                    <w:t>15%</w:t>
                  </w:r>
                </w:p>
              </w:tc>
            </w:tr>
            <w:tr w:rsidR="000A61B3" w:rsidRPr="00C64EAF" w14:paraId="333F641E" w14:textId="77777777" w:rsidTr="000A61B3">
              <w:trPr>
                <w:trHeight w:val="282"/>
              </w:trPr>
              <w:tc>
                <w:tcPr>
                  <w:tcW w:w="2568" w:type="dxa"/>
                  <w:tcBorders>
                    <w:top w:val="single" w:sz="4" w:space="0" w:color="BEBEBE"/>
                    <w:left w:val="single" w:sz="4" w:space="0" w:color="BEBEBE"/>
                    <w:bottom w:val="single" w:sz="4" w:space="0" w:color="BEBEBE"/>
                    <w:right w:val="single" w:sz="4" w:space="0" w:color="BEBEBE"/>
                  </w:tcBorders>
                  <w:shd w:val="clear" w:color="auto" w:fill="F3F3F3"/>
                </w:tcPr>
                <w:p w14:paraId="4FADCEF7" w14:textId="0F50E9C2" w:rsidR="000A61B3" w:rsidRPr="000A61B3" w:rsidRDefault="000A61B3" w:rsidP="000A61B3">
                  <w:pPr>
                    <w:widowControl w:val="0"/>
                    <w:spacing w:before="200"/>
                    <w:ind w:right="138"/>
                    <w:rPr>
                      <w:b/>
                      <w:color w:val="000000" w:themeColor="text1"/>
                      <w:sz w:val="22"/>
                      <w:szCs w:val="22"/>
                    </w:rPr>
                  </w:pPr>
                  <w:r w:rsidRPr="00C64EAF">
                    <w:rPr>
                      <w:color w:val="000000" w:themeColor="text1"/>
                      <w:sz w:val="22"/>
                      <w:szCs w:val="22"/>
                    </w:rPr>
                    <w:t xml:space="preserve">Deliverable 2: Interim </w:t>
                  </w:r>
                  <w:r>
                    <w:rPr>
                      <w:color w:val="000000" w:themeColor="text1"/>
                      <w:sz w:val="22"/>
                      <w:szCs w:val="22"/>
                    </w:rPr>
                    <w:t xml:space="preserve">Presentations and </w:t>
                  </w:r>
                  <w:r w:rsidRPr="00C64EAF">
                    <w:rPr>
                      <w:color w:val="000000" w:themeColor="text1"/>
                      <w:sz w:val="22"/>
                      <w:szCs w:val="22"/>
                    </w:rPr>
                    <w:t>Report</w:t>
                  </w:r>
                </w:p>
              </w:tc>
              <w:tc>
                <w:tcPr>
                  <w:tcW w:w="3119"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59E9C6E6" w14:textId="77777777" w:rsidR="000A61B3" w:rsidRDefault="000A61B3" w:rsidP="000A61B3">
                  <w:pPr>
                    <w:widowControl w:val="0"/>
                    <w:spacing w:before="200"/>
                    <w:ind w:left="98" w:right="186"/>
                    <w:rPr>
                      <w:b/>
                      <w:color w:val="000000" w:themeColor="text1"/>
                      <w:sz w:val="22"/>
                      <w:szCs w:val="22"/>
                    </w:rPr>
                  </w:pPr>
                  <w:r>
                    <w:rPr>
                      <w:color w:val="000000" w:themeColor="text1"/>
                      <w:sz w:val="22"/>
                      <w:szCs w:val="22"/>
                    </w:rPr>
                    <w:t>2a part 1 - first draft analysis presentation: T+10 weeks</w:t>
                  </w:r>
                </w:p>
                <w:p w14:paraId="78805857" w14:textId="77777777" w:rsidR="000A61B3" w:rsidRDefault="000A61B3" w:rsidP="000A61B3">
                  <w:pPr>
                    <w:widowControl w:val="0"/>
                    <w:spacing w:before="200"/>
                    <w:ind w:left="98" w:right="186"/>
                    <w:rPr>
                      <w:b/>
                      <w:color w:val="000000" w:themeColor="text1"/>
                      <w:sz w:val="22"/>
                      <w:szCs w:val="22"/>
                    </w:rPr>
                  </w:pPr>
                  <w:r>
                    <w:rPr>
                      <w:color w:val="000000" w:themeColor="text1"/>
                      <w:sz w:val="22"/>
                      <w:szCs w:val="22"/>
                    </w:rPr>
                    <w:t>2a part 2 - final draft analysis presentation: T+16 weeks</w:t>
                  </w:r>
                </w:p>
                <w:p w14:paraId="6ECA0C4C" w14:textId="77777777" w:rsidR="000A61B3" w:rsidRDefault="000A61B3" w:rsidP="000A61B3">
                  <w:pPr>
                    <w:widowControl w:val="0"/>
                    <w:spacing w:before="200"/>
                    <w:ind w:left="98" w:right="186"/>
                    <w:rPr>
                      <w:b/>
                      <w:color w:val="000000" w:themeColor="text1"/>
                      <w:sz w:val="22"/>
                      <w:szCs w:val="22"/>
                    </w:rPr>
                  </w:pPr>
                  <w:r>
                    <w:rPr>
                      <w:color w:val="000000" w:themeColor="text1"/>
                      <w:sz w:val="22"/>
                      <w:szCs w:val="22"/>
                    </w:rPr>
                    <w:t>2b: T+18 weeks</w:t>
                  </w:r>
                </w:p>
                <w:p w14:paraId="5846A1D7" w14:textId="77777777" w:rsidR="000A61B3" w:rsidRPr="00C64EAF" w:rsidRDefault="000A61B3" w:rsidP="000A61B3">
                  <w:pPr>
                    <w:widowControl w:val="0"/>
                    <w:spacing w:before="200"/>
                    <w:ind w:left="98" w:right="186"/>
                    <w:rPr>
                      <w:b/>
                      <w:color w:val="000000" w:themeColor="text1"/>
                      <w:sz w:val="22"/>
                      <w:szCs w:val="22"/>
                    </w:rPr>
                  </w:pPr>
                  <w:r>
                    <w:rPr>
                      <w:color w:val="000000" w:themeColor="text1"/>
                      <w:sz w:val="22"/>
                      <w:szCs w:val="22"/>
                    </w:rPr>
                    <w:t xml:space="preserve">2c: </w:t>
                  </w:r>
                  <w:r w:rsidRPr="00C64EAF">
                    <w:rPr>
                      <w:color w:val="000000" w:themeColor="text1"/>
                      <w:sz w:val="22"/>
                      <w:szCs w:val="22"/>
                    </w:rPr>
                    <w:t>T+</w:t>
                  </w:r>
                  <w:r>
                    <w:rPr>
                      <w:color w:val="000000" w:themeColor="text1"/>
                      <w:sz w:val="22"/>
                      <w:szCs w:val="22"/>
                    </w:rPr>
                    <w:t>20</w:t>
                  </w:r>
                  <w:r w:rsidRPr="00C64EAF">
                    <w:rPr>
                      <w:color w:val="000000" w:themeColor="text1"/>
                      <w:sz w:val="22"/>
                      <w:szCs w:val="22"/>
                    </w:rPr>
                    <w:t xml:space="preserve"> weeks</w:t>
                  </w:r>
                </w:p>
              </w:tc>
              <w:tc>
                <w:tcPr>
                  <w:tcW w:w="1559"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28BB940B" w14:textId="77777777" w:rsidR="000A61B3" w:rsidRDefault="000A61B3" w:rsidP="000A61B3">
                  <w:pPr>
                    <w:widowControl w:val="0"/>
                    <w:spacing w:before="200"/>
                    <w:jc w:val="center"/>
                    <w:rPr>
                      <w:b/>
                      <w:color w:val="000000" w:themeColor="text1"/>
                      <w:sz w:val="22"/>
                      <w:szCs w:val="22"/>
                    </w:rPr>
                  </w:pPr>
                  <w:r w:rsidRPr="00C64EAF">
                    <w:rPr>
                      <w:color w:val="000000" w:themeColor="text1"/>
                      <w:sz w:val="22"/>
                      <w:szCs w:val="22"/>
                    </w:rPr>
                    <w:t>3</w:t>
                  </w:r>
                  <w:r>
                    <w:rPr>
                      <w:color w:val="000000" w:themeColor="text1"/>
                      <w:sz w:val="22"/>
                      <w:szCs w:val="22"/>
                    </w:rPr>
                    <w:t>5</w:t>
                  </w:r>
                  <w:r w:rsidRPr="00C64EAF">
                    <w:rPr>
                      <w:color w:val="000000" w:themeColor="text1"/>
                      <w:sz w:val="22"/>
                      <w:szCs w:val="22"/>
                    </w:rPr>
                    <w:t>%</w:t>
                  </w:r>
                  <w:r>
                    <w:rPr>
                      <w:color w:val="000000" w:themeColor="text1"/>
                      <w:sz w:val="22"/>
                      <w:szCs w:val="22"/>
                    </w:rPr>
                    <w:t xml:space="preserve"> total:</w:t>
                  </w:r>
                </w:p>
                <w:p w14:paraId="3F2B22CB" w14:textId="77777777" w:rsidR="000A61B3" w:rsidRDefault="000A61B3" w:rsidP="000A61B3">
                  <w:pPr>
                    <w:widowControl w:val="0"/>
                    <w:spacing w:before="200"/>
                    <w:jc w:val="center"/>
                    <w:rPr>
                      <w:b/>
                      <w:color w:val="000000" w:themeColor="text1"/>
                      <w:sz w:val="22"/>
                      <w:szCs w:val="22"/>
                    </w:rPr>
                  </w:pPr>
                  <w:r>
                    <w:rPr>
                      <w:color w:val="000000" w:themeColor="text1"/>
                      <w:sz w:val="22"/>
                      <w:szCs w:val="22"/>
                    </w:rPr>
                    <w:t>20% after 2a approval by the client</w:t>
                  </w:r>
                </w:p>
                <w:p w14:paraId="74E29372" w14:textId="77777777" w:rsidR="000A61B3" w:rsidRPr="00C64EAF" w:rsidRDefault="000A61B3" w:rsidP="000A61B3">
                  <w:pPr>
                    <w:widowControl w:val="0"/>
                    <w:spacing w:before="200"/>
                    <w:jc w:val="center"/>
                    <w:rPr>
                      <w:b/>
                      <w:color w:val="000000" w:themeColor="text1"/>
                      <w:sz w:val="22"/>
                      <w:szCs w:val="22"/>
                    </w:rPr>
                  </w:pPr>
                  <w:r>
                    <w:rPr>
                      <w:color w:val="000000" w:themeColor="text1"/>
                      <w:sz w:val="22"/>
                      <w:szCs w:val="22"/>
                    </w:rPr>
                    <w:t>15% after 2b and 2c approval by the client</w:t>
                  </w:r>
                </w:p>
              </w:tc>
            </w:tr>
            <w:tr w:rsidR="000A61B3" w:rsidRPr="00C64EAF" w14:paraId="17A3CE5E" w14:textId="77777777" w:rsidTr="000A61B3">
              <w:trPr>
                <w:trHeight w:val="282"/>
              </w:trPr>
              <w:tc>
                <w:tcPr>
                  <w:tcW w:w="2568" w:type="dxa"/>
                  <w:tcBorders>
                    <w:top w:val="single" w:sz="4" w:space="0" w:color="BEBEBE"/>
                    <w:left w:val="single" w:sz="4" w:space="0" w:color="BEBEBE"/>
                    <w:bottom w:val="single" w:sz="4" w:space="0" w:color="BEBEBE"/>
                    <w:right w:val="single" w:sz="4" w:space="0" w:color="BEBEBE"/>
                  </w:tcBorders>
                </w:tcPr>
                <w:p w14:paraId="21F0955D" w14:textId="77777777" w:rsidR="000A61B3" w:rsidRPr="00C64EAF" w:rsidRDefault="000A61B3" w:rsidP="000A61B3">
                  <w:pPr>
                    <w:widowControl w:val="0"/>
                    <w:spacing w:before="200"/>
                    <w:ind w:right="138"/>
                    <w:rPr>
                      <w:color w:val="000000" w:themeColor="text1"/>
                      <w:sz w:val="22"/>
                      <w:szCs w:val="22"/>
                    </w:rPr>
                  </w:pPr>
                  <w:r w:rsidRPr="00C64EAF">
                    <w:rPr>
                      <w:color w:val="000000" w:themeColor="text1"/>
                      <w:sz w:val="22"/>
                      <w:szCs w:val="22"/>
                    </w:rPr>
                    <w:lastRenderedPageBreak/>
                    <w:t>Deliverable 3: Draft Report on Findings</w:t>
                  </w:r>
                </w:p>
                <w:p w14:paraId="456AE4DF" w14:textId="0F163D0D" w:rsidR="000A61B3" w:rsidRPr="000A61B3" w:rsidRDefault="000A61B3" w:rsidP="000A61B3">
                  <w:pPr>
                    <w:widowControl w:val="0"/>
                    <w:spacing w:before="200"/>
                    <w:ind w:right="138"/>
                    <w:rPr>
                      <w:b/>
                      <w:color w:val="000000" w:themeColor="text1"/>
                      <w:sz w:val="22"/>
                      <w:szCs w:val="22"/>
                    </w:rPr>
                  </w:pPr>
                </w:p>
              </w:tc>
              <w:tc>
                <w:tcPr>
                  <w:tcW w:w="3119" w:type="dxa"/>
                  <w:tcBorders>
                    <w:top w:val="single" w:sz="4" w:space="0" w:color="BEBEBE"/>
                    <w:left w:val="single" w:sz="4" w:space="0" w:color="BEBEBE"/>
                    <w:bottom w:val="single" w:sz="4" w:space="0" w:color="BEBEBE"/>
                    <w:right w:val="single" w:sz="4" w:space="0" w:color="BEBEBE"/>
                  </w:tcBorders>
                  <w:vAlign w:val="center"/>
                </w:tcPr>
                <w:p w14:paraId="30DB212B" w14:textId="77777777" w:rsidR="000A61B3" w:rsidRDefault="000A61B3" w:rsidP="000A61B3">
                  <w:pPr>
                    <w:widowControl w:val="0"/>
                    <w:spacing w:before="200"/>
                    <w:ind w:left="98" w:right="186"/>
                    <w:rPr>
                      <w:b/>
                      <w:color w:val="000000" w:themeColor="text1"/>
                      <w:sz w:val="22"/>
                      <w:szCs w:val="22"/>
                    </w:rPr>
                  </w:pPr>
                  <w:r>
                    <w:rPr>
                      <w:color w:val="000000" w:themeColor="text1"/>
                      <w:sz w:val="22"/>
                      <w:szCs w:val="22"/>
                    </w:rPr>
                    <w:t>Draft Presentation of main findings of the report: T+24 weeks</w:t>
                  </w:r>
                </w:p>
                <w:p w14:paraId="61944683" w14:textId="77777777" w:rsidR="000A61B3" w:rsidRPr="00C64EAF" w:rsidRDefault="000A61B3" w:rsidP="000A61B3">
                  <w:pPr>
                    <w:widowControl w:val="0"/>
                    <w:spacing w:before="200"/>
                    <w:ind w:left="98" w:right="186"/>
                    <w:rPr>
                      <w:b/>
                      <w:color w:val="000000" w:themeColor="text1"/>
                      <w:sz w:val="22"/>
                      <w:szCs w:val="22"/>
                    </w:rPr>
                  </w:pPr>
                  <w:r>
                    <w:rPr>
                      <w:color w:val="000000" w:themeColor="text1"/>
                      <w:sz w:val="22"/>
                      <w:szCs w:val="22"/>
                    </w:rPr>
                    <w:t xml:space="preserve">Final report submission: </w:t>
                  </w:r>
                  <w:r w:rsidRPr="00C64EAF">
                    <w:rPr>
                      <w:color w:val="000000" w:themeColor="text1"/>
                      <w:sz w:val="22"/>
                      <w:szCs w:val="22"/>
                    </w:rPr>
                    <w:t>T+2</w:t>
                  </w:r>
                  <w:r>
                    <w:rPr>
                      <w:color w:val="000000" w:themeColor="text1"/>
                      <w:sz w:val="22"/>
                      <w:szCs w:val="22"/>
                    </w:rPr>
                    <w:t xml:space="preserve">8 </w:t>
                  </w:r>
                  <w:r w:rsidRPr="00C64EAF">
                    <w:rPr>
                      <w:color w:val="000000" w:themeColor="text1"/>
                      <w:sz w:val="22"/>
                      <w:szCs w:val="22"/>
                    </w:rPr>
                    <w:t>weeks</w:t>
                  </w:r>
                </w:p>
              </w:tc>
              <w:tc>
                <w:tcPr>
                  <w:tcW w:w="1559" w:type="dxa"/>
                  <w:tcBorders>
                    <w:top w:val="single" w:sz="4" w:space="0" w:color="BEBEBE"/>
                    <w:left w:val="single" w:sz="4" w:space="0" w:color="BEBEBE"/>
                    <w:bottom w:val="single" w:sz="4" w:space="0" w:color="BEBEBE"/>
                    <w:right w:val="single" w:sz="4" w:space="0" w:color="BEBEBE"/>
                  </w:tcBorders>
                  <w:vAlign w:val="center"/>
                </w:tcPr>
                <w:p w14:paraId="1061EBE8" w14:textId="77777777" w:rsidR="000A61B3" w:rsidRPr="00C64EAF" w:rsidRDefault="000A61B3" w:rsidP="000A61B3">
                  <w:pPr>
                    <w:widowControl w:val="0"/>
                    <w:spacing w:before="200"/>
                    <w:jc w:val="center"/>
                    <w:rPr>
                      <w:b/>
                      <w:color w:val="000000" w:themeColor="text1"/>
                      <w:sz w:val="22"/>
                      <w:szCs w:val="22"/>
                    </w:rPr>
                  </w:pPr>
                  <w:r>
                    <w:rPr>
                      <w:color w:val="000000" w:themeColor="text1"/>
                      <w:sz w:val="22"/>
                      <w:szCs w:val="22"/>
                    </w:rPr>
                    <w:t>30</w:t>
                  </w:r>
                  <w:r w:rsidRPr="00C64EAF">
                    <w:rPr>
                      <w:color w:val="000000" w:themeColor="text1"/>
                      <w:sz w:val="22"/>
                      <w:szCs w:val="22"/>
                    </w:rPr>
                    <w:t>%</w:t>
                  </w:r>
                </w:p>
              </w:tc>
            </w:tr>
            <w:tr w:rsidR="000A61B3" w:rsidRPr="00C64EAF" w14:paraId="5B608EC1" w14:textId="77777777" w:rsidTr="000A61B3">
              <w:trPr>
                <w:trHeight w:val="804"/>
              </w:trPr>
              <w:tc>
                <w:tcPr>
                  <w:tcW w:w="2568" w:type="dxa"/>
                  <w:tcBorders>
                    <w:top w:val="single" w:sz="4" w:space="0" w:color="BEBEBE"/>
                    <w:left w:val="single" w:sz="4" w:space="0" w:color="BEBEBE"/>
                    <w:bottom w:val="single" w:sz="4" w:space="0" w:color="BEBEBE"/>
                    <w:right w:val="single" w:sz="4" w:space="0" w:color="BEBEBE"/>
                  </w:tcBorders>
                  <w:shd w:val="clear" w:color="auto" w:fill="F3F3F3"/>
                </w:tcPr>
                <w:p w14:paraId="0230B0A3" w14:textId="77777777" w:rsidR="000A61B3" w:rsidRPr="00C64EAF" w:rsidRDefault="000A61B3" w:rsidP="000A61B3">
                  <w:pPr>
                    <w:widowControl w:val="0"/>
                    <w:spacing w:before="200"/>
                    <w:ind w:right="138"/>
                    <w:rPr>
                      <w:color w:val="000000" w:themeColor="text1"/>
                      <w:sz w:val="22"/>
                      <w:szCs w:val="22"/>
                    </w:rPr>
                  </w:pPr>
                  <w:r w:rsidRPr="00C64EAF">
                    <w:rPr>
                      <w:color w:val="000000" w:themeColor="text1"/>
                      <w:sz w:val="22"/>
                      <w:szCs w:val="22"/>
                    </w:rPr>
                    <w:t>Deliverable 4: Final Report on Findings</w:t>
                  </w:r>
                </w:p>
              </w:tc>
              <w:tc>
                <w:tcPr>
                  <w:tcW w:w="3119"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20F51171" w14:textId="77777777" w:rsidR="000A61B3" w:rsidRPr="00C64EAF" w:rsidRDefault="000A61B3" w:rsidP="000A61B3">
                  <w:pPr>
                    <w:widowControl w:val="0"/>
                    <w:spacing w:before="200"/>
                    <w:ind w:left="98" w:right="186"/>
                    <w:rPr>
                      <w:b/>
                      <w:color w:val="000000" w:themeColor="text1"/>
                      <w:sz w:val="22"/>
                      <w:szCs w:val="22"/>
                    </w:rPr>
                  </w:pPr>
                  <w:r w:rsidRPr="00C64EAF">
                    <w:rPr>
                      <w:color w:val="000000" w:themeColor="text1"/>
                      <w:sz w:val="22"/>
                      <w:szCs w:val="22"/>
                    </w:rPr>
                    <w:t>T+3</w:t>
                  </w:r>
                  <w:r>
                    <w:rPr>
                      <w:color w:val="000000" w:themeColor="text1"/>
                      <w:sz w:val="22"/>
                      <w:szCs w:val="22"/>
                    </w:rPr>
                    <w:t>2</w:t>
                  </w:r>
                  <w:r w:rsidRPr="00C64EAF">
                    <w:rPr>
                      <w:color w:val="000000" w:themeColor="text1"/>
                      <w:sz w:val="22"/>
                      <w:szCs w:val="22"/>
                    </w:rPr>
                    <w:t xml:space="preserve"> weeks</w:t>
                  </w:r>
                </w:p>
              </w:tc>
              <w:tc>
                <w:tcPr>
                  <w:tcW w:w="1559" w:type="dxa"/>
                  <w:tcBorders>
                    <w:top w:val="single" w:sz="4" w:space="0" w:color="BEBEBE"/>
                    <w:left w:val="single" w:sz="4" w:space="0" w:color="BEBEBE"/>
                    <w:bottom w:val="single" w:sz="4" w:space="0" w:color="BEBEBE"/>
                    <w:right w:val="single" w:sz="4" w:space="0" w:color="BEBEBE"/>
                  </w:tcBorders>
                  <w:shd w:val="clear" w:color="auto" w:fill="F3F3F3"/>
                  <w:vAlign w:val="center"/>
                </w:tcPr>
                <w:p w14:paraId="74AAE6AE" w14:textId="77777777" w:rsidR="000A61B3" w:rsidRPr="00C64EAF" w:rsidRDefault="000A61B3" w:rsidP="000A61B3">
                  <w:pPr>
                    <w:widowControl w:val="0"/>
                    <w:spacing w:before="200"/>
                    <w:jc w:val="center"/>
                    <w:rPr>
                      <w:b/>
                      <w:color w:val="000000" w:themeColor="text1"/>
                      <w:sz w:val="22"/>
                      <w:szCs w:val="22"/>
                    </w:rPr>
                  </w:pPr>
                  <w:r w:rsidRPr="00C64EAF">
                    <w:rPr>
                      <w:color w:val="000000" w:themeColor="text1"/>
                      <w:sz w:val="22"/>
                      <w:szCs w:val="22"/>
                    </w:rPr>
                    <w:t>2</w:t>
                  </w:r>
                  <w:r>
                    <w:rPr>
                      <w:color w:val="000000" w:themeColor="text1"/>
                      <w:sz w:val="22"/>
                      <w:szCs w:val="22"/>
                    </w:rPr>
                    <w:t>0</w:t>
                  </w:r>
                  <w:r w:rsidRPr="00C64EAF">
                    <w:rPr>
                      <w:color w:val="000000" w:themeColor="text1"/>
                      <w:sz w:val="22"/>
                      <w:szCs w:val="22"/>
                    </w:rPr>
                    <w:t>%</w:t>
                  </w:r>
                </w:p>
              </w:tc>
            </w:tr>
          </w:tbl>
          <w:p w14:paraId="3975FBE3" w14:textId="6F1BEEBC" w:rsidR="00C0684F" w:rsidRPr="0030253A" w:rsidRDefault="00C0684F" w:rsidP="003878F6">
            <w:pPr>
              <w:numPr>
                <w:ilvl w:val="12"/>
                <w:numId w:val="0"/>
              </w:numPr>
              <w:ind w:left="1584" w:right="-72" w:hanging="1584"/>
              <w:jc w:val="both"/>
              <w:rPr>
                <w:color w:val="FF0000"/>
              </w:rPr>
            </w:pPr>
          </w:p>
        </w:tc>
      </w:tr>
      <w:tr w:rsidR="002D7CD1" w:rsidRPr="00D5368E" w14:paraId="5FDD9CE2" w14:textId="77777777" w:rsidTr="00C0684F">
        <w:tc>
          <w:tcPr>
            <w:tcW w:w="1980" w:type="dxa"/>
            <w:tcMar>
              <w:top w:w="85" w:type="dxa"/>
              <w:bottom w:w="142" w:type="dxa"/>
              <w:right w:w="170" w:type="dxa"/>
            </w:tcMar>
          </w:tcPr>
          <w:p w14:paraId="6C2CA4B4" w14:textId="77777777" w:rsidR="002D7CD1" w:rsidRPr="00D5368E" w:rsidRDefault="002D7CD1" w:rsidP="002D7CD1">
            <w:pPr>
              <w:numPr>
                <w:ilvl w:val="12"/>
                <w:numId w:val="0"/>
              </w:numPr>
              <w:rPr>
                <w:b/>
                <w:spacing w:val="-3"/>
              </w:rPr>
            </w:pPr>
            <w:r w:rsidRPr="00D5368E">
              <w:rPr>
                <w:b/>
                <w:spacing w:val="-3"/>
              </w:rPr>
              <w:lastRenderedPageBreak/>
              <w:t xml:space="preserve">41.2.1  </w:t>
            </w:r>
          </w:p>
        </w:tc>
        <w:tc>
          <w:tcPr>
            <w:tcW w:w="7020" w:type="dxa"/>
            <w:tcMar>
              <w:top w:w="85" w:type="dxa"/>
              <w:bottom w:w="142" w:type="dxa"/>
              <w:right w:w="170" w:type="dxa"/>
            </w:tcMar>
          </w:tcPr>
          <w:p w14:paraId="66004BD0" w14:textId="77777777" w:rsidR="002D7CD1" w:rsidRPr="00F0459A" w:rsidRDefault="002D7CD1" w:rsidP="002D7CD1">
            <w:pPr>
              <w:numPr>
                <w:ilvl w:val="12"/>
                <w:numId w:val="0"/>
              </w:numPr>
              <w:ind w:right="-72"/>
              <w:jc w:val="both"/>
              <w:rPr>
                <w:i/>
              </w:rPr>
            </w:pPr>
            <w:r w:rsidRPr="00F0459A">
              <w:rPr>
                <w:i/>
              </w:rPr>
              <w:t>[The advance payment could be in either the foreign currency, or the local currency, or both; select the correct wording in the Clause here below. The advance bank payment guarantee should be in the same currency(</w:t>
            </w:r>
            <w:proofErr w:type="spellStart"/>
            <w:r w:rsidRPr="00F0459A">
              <w:rPr>
                <w:i/>
              </w:rPr>
              <w:t>ies</w:t>
            </w:r>
            <w:proofErr w:type="spellEnd"/>
            <w:r w:rsidRPr="00F0459A">
              <w:rPr>
                <w:i/>
              </w:rPr>
              <w:t>)]</w:t>
            </w:r>
          </w:p>
          <w:p w14:paraId="3469465A" w14:textId="77777777" w:rsidR="002D7CD1" w:rsidRPr="00F0459A" w:rsidRDefault="002D7CD1" w:rsidP="002D7CD1">
            <w:pPr>
              <w:numPr>
                <w:ilvl w:val="12"/>
                <w:numId w:val="0"/>
              </w:numPr>
              <w:ind w:right="-72"/>
              <w:jc w:val="both"/>
              <w:rPr>
                <w:iCs/>
              </w:rPr>
            </w:pPr>
          </w:p>
          <w:p w14:paraId="45BCB1BA" w14:textId="2066775D" w:rsidR="002D7CD1" w:rsidRPr="00F0459A" w:rsidRDefault="002D7CD1" w:rsidP="002D7CD1">
            <w:pPr>
              <w:numPr>
                <w:ilvl w:val="12"/>
                <w:numId w:val="0"/>
              </w:numPr>
              <w:ind w:right="-72"/>
              <w:jc w:val="both"/>
            </w:pPr>
            <w:r w:rsidRPr="00F0459A">
              <w:t>The following provisions shall apply to the advance payment and the advance bank payment guarantee:</w:t>
            </w:r>
            <w:r>
              <w:t xml:space="preserve"> </w:t>
            </w:r>
            <w:r w:rsidR="00051C61" w:rsidRPr="000978C1">
              <w:rPr>
                <w:b/>
              </w:rPr>
              <w:t>NOT APPLICABLE</w:t>
            </w:r>
          </w:p>
          <w:p w14:paraId="72FB0DE6" w14:textId="77777777" w:rsidR="002D7CD1" w:rsidRPr="00F0459A" w:rsidRDefault="002D7CD1" w:rsidP="002D7CD1">
            <w:pPr>
              <w:numPr>
                <w:ilvl w:val="12"/>
                <w:numId w:val="0"/>
              </w:numPr>
              <w:ind w:right="-72"/>
              <w:jc w:val="both"/>
            </w:pPr>
          </w:p>
          <w:p w14:paraId="24512EE3" w14:textId="77777777" w:rsidR="002D7CD1" w:rsidRPr="00F0459A" w:rsidRDefault="002D7CD1" w:rsidP="002D7CD1">
            <w:pPr>
              <w:numPr>
                <w:ilvl w:val="12"/>
                <w:numId w:val="0"/>
              </w:numPr>
              <w:tabs>
                <w:tab w:val="left" w:pos="540"/>
              </w:tabs>
              <w:ind w:left="540" w:right="-72" w:hanging="540"/>
              <w:jc w:val="both"/>
            </w:pPr>
            <w:r w:rsidRPr="00F0459A">
              <w:t>(1)</w:t>
            </w:r>
            <w:r w:rsidRPr="00F0459A">
              <w:tab/>
              <w:t xml:space="preserve">An advance payment [of </w:t>
            </w:r>
            <w:r w:rsidRPr="00F0459A">
              <w:rPr>
                <w:i/>
              </w:rPr>
              <w:t>[insert amount]</w:t>
            </w:r>
            <w:r w:rsidRPr="00F0459A">
              <w:t xml:space="preserve"> in foreign currency] [and of </w:t>
            </w:r>
            <w:r w:rsidRPr="00F0459A">
              <w:rPr>
                <w:i/>
              </w:rPr>
              <w:t>[insert amount]</w:t>
            </w:r>
            <w:r w:rsidRPr="00F0459A">
              <w:t xml:space="preserve"> in local currency] shall be made within </w:t>
            </w:r>
            <w:r w:rsidRPr="00F0459A">
              <w:rPr>
                <w:i/>
              </w:rPr>
              <w:t>[insert number]</w:t>
            </w:r>
            <w:r w:rsidRPr="00F0459A">
              <w:t xml:space="preserve"> days after the receipt of an advance bank payment guarantee by the Client. The advance payment will be set off by the Client in equal portions against [list the payments against which the advance is offset].</w:t>
            </w:r>
          </w:p>
          <w:p w14:paraId="59807788" w14:textId="77777777" w:rsidR="002D7CD1" w:rsidRPr="00F0459A" w:rsidRDefault="002D7CD1" w:rsidP="002D7CD1">
            <w:pPr>
              <w:numPr>
                <w:ilvl w:val="12"/>
                <w:numId w:val="0"/>
              </w:numPr>
              <w:tabs>
                <w:tab w:val="left" w:pos="540"/>
              </w:tabs>
              <w:ind w:left="540" w:right="-72" w:hanging="540"/>
              <w:jc w:val="both"/>
            </w:pPr>
          </w:p>
          <w:p w14:paraId="307677AC" w14:textId="77777777" w:rsidR="002D7CD1" w:rsidRPr="00F0459A" w:rsidRDefault="002D7CD1" w:rsidP="002D7CD1">
            <w:pPr>
              <w:numPr>
                <w:ilvl w:val="12"/>
                <w:numId w:val="0"/>
              </w:numPr>
              <w:tabs>
                <w:tab w:val="left" w:pos="540"/>
              </w:tabs>
              <w:ind w:left="540" w:right="-72" w:hanging="540"/>
              <w:jc w:val="both"/>
            </w:pPr>
            <w:r w:rsidRPr="00F0459A">
              <w:t>(2)</w:t>
            </w:r>
            <w:r w:rsidRPr="00F0459A">
              <w:tab/>
              <w:t>The advance bank payment guarantee shall be in the amount and in the currency of the currency(</w:t>
            </w:r>
            <w:proofErr w:type="spellStart"/>
            <w:r w:rsidRPr="00F0459A">
              <w:t>ies</w:t>
            </w:r>
            <w:proofErr w:type="spellEnd"/>
            <w:r w:rsidRPr="00F0459A">
              <w:t>) of the advance payment.</w:t>
            </w:r>
          </w:p>
          <w:p w14:paraId="4BD9BE1A" w14:textId="77777777" w:rsidR="002D7CD1" w:rsidRPr="00F0459A" w:rsidRDefault="002D7CD1" w:rsidP="002D7CD1">
            <w:pPr>
              <w:numPr>
                <w:ilvl w:val="12"/>
                <w:numId w:val="0"/>
              </w:numPr>
              <w:tabs>
                <w:tab w:val="left" w:pos="540"/>
              </w:tabs>
              <w:ind w:left="540" w:right="-72" w:hanging="540"/>
              <w:jc w:val="both"/>
            </w:pPr>
          </w:p>
          <w:p w14:paraId="4E049487" w14:textId="77777777" w:rsidR="002D7CD1" w:rsidRDefault="002D7CD1" w:rsidP="002D7CD1">
            <w:pPr>
              <w:numPr>
                <w:ilvl w:val="12"/>
                <w:numId w:val="0"/>
              </w:numPr>
              <w:tabs>
                <w:tab w:val="left" w:pos="540"/>
              </w:tabs>
              <w:ind w:left="540" w:right="-72" w:hanging="540"/>
              <w:jc w:val="both"/>
            </w:pPr>
            <w:r w:rsidRPr="00F0459A">
              <w:t xml:space="preserve">(3)  The bank guarantee will be released when the advance payment has been fully set off. </w:t>
            </w:r>
          </w:p>
          <w:p w14:paraId="5D9608D4" w14:textId="3C017EB3" w:rsidR="00051C61" w:rsidRPr="00051C61" w:rsidRDefault="00051C61" w:rsidP="002D7CD1">
            <w:pPr>
              <w:numPr>
                <w:ilvl w:val="12"/>
                <w:numId w:val="0"/>
              </w:numPr>
              <w:tabs>
                <w:tab w:val="left" w:pos="540"/>
              </w:tabs>
              <w:ind w:left="540" w:right="-72" w:hanging="540"/>
              <w:jc w:val="both"/>
              <w:rPr>
                <w:b/>
              </w:rPr>
            </w:pPr>
          </w:p>
        </w:tc>
      </w:tr>
      <w:tr w:rsidR="00C0684F" w:rsidRPr="00D5368E" w14:paraId="7308DAF9" w14:textId="77777777" w:rsidTr="00C0684F">
        <w:tc>
          <w:tcPr>
            <w:tcW w:w="1980" w:type="dxa"/>
            <w:tcMar>
              <w:top w:w="85" w:type="dxa"/>
              <w:bottom w:w="142" w:type="dxa"/>
              <w:right w:w="170" w:type="dxa"/>
            </w:tcMar>
          </w:tcPr>
          <w:p w14:paraId="53D86B35" w14:textId="77777777" w:rsidR="00C0684F" w:rsidRPr="00D5368E" w:rsidRDefault="00C0684F" w:rsidP="00C0684F">
            <w:pPr>
              <w:numPr>
                <w:ilvl w:val="12"/>
                <w:numId w:val="0"/>
              </w:numPr>
              <w:rPr>
                <w:b/>
                <w:spacing w:val="-3"/>
              </w:rPr>
            </w:pPr>
            <w:r w:rsidRPr="00D5368E">
              <w:rPr>
                <w:b/>
                <w:spacing w:val="-3"/>
              </w:rPr>
              <w:t>41.2.4</w:t>
            </w:r>
          </w:p>
        </w:tc>
        <w:tc>
          <w:tcPr>
            <w:tcW w:w="7020" w:type="dxa"/>
            <w:tcMar>
              <w:top w:w="85" w:type="dxa"/>
              <w:bottom w:w="142" w:type="dxa"/>
              <w:right w:w="170" w:type="dxa"/>
            </w:tcMar>
          </w:tcPr>
          <w:p w14:paraId="3095B9AE" w14:textId="77777777" w:rsidR="00C0684F" w:rsidRPr="00D5368E" w:rsidRDefault="00C0684F" w:rsidP="00C0684F">
            <w:pPr>
              <w:numPr>
                <w:ilvl w:val="12"/>
                <w:numId w:val="0"/>
              </w:numPr>
              <w:ind w:right="-74"/>
              <w:jc w:val="both"/>
              <w:rPr>
                <w:b/>
              </w:rPr>
            </w:pPr>
            <w:r w:rsidRPr="00D5368E">
              <w:rPr>
                <w:b/>
              </w:rPr>
              <w:t>The accounts are:</w:t>
            </w:r>
          </w:p>
          <w:p w14:paraId="7B01117D" w14:textId="77777777" w:rsidR="00C0684F" w:rsidRPr="00D5368E" w:rsidRDefault="00C0684F" w:rsidP="00876F83">
            <w:pPr>
              <w:numPr>
                <w:ilvl w:val="12"/>
                <w:numId w:val="0"/>
              </w:numPr>
              <w:ind w:right="-74"/>
              <w:jc w:val="both"/>
            </w:pPr>
            <w:r w:rsidRPr="00D5368E">
              <w:t xml:space="preserve">for local currency: </w:t>
            </w:r>
            <w:r w:rsidR="00876F83" w:rsidRPr="00D5368E">
              <w:rPr>
                <w:i/>
              </w:rPr>
              <w:t>INR</w:t>
            </w:r>
          </w:p>
        </w:tc>
      </w:tr>
      <w:tr w:rsidR="00C0684F" w:rsidRPr="00D5368E" w14:paraId="3683B386" w14:textId="77777777" w:rsidTr="00C0684F">
        <w:tc>
          <w:tcPr>
            <w:tcW w:w="1980" w:type="dxa"/>
            <w:tcMar>
              <w:top w:w="85" w:type="dxa"/>
              <w:bottom w:w="142" w:type="dxa"/>
              <w:right w:w="170" w:type="dxa"/>
            </w:tcMar>
          </w:tcPr>
          <w:p w14:paraId="35C57852" w14:textId="77777777" w:rsidR="00C0684F" w:rsidRPr="00D5368E" w:rsidRDefault="00C0684F" w:rsidP="00C0684F">
            <w:pPr>
              <w:numPr>
                <w:ilvl w:val="12"/>
                <w:numId w:val="0"/>
              </w:numPr>
              <w:rPr>
                <w:b/>
                <w:bCs/>
              </w:rPr>
            </w:pPr>
            <w:r w:rsidRPr="00D5368E">
              <w:rPr>
                <w:b/>
                <w:bCs/>
              </w:rPr>
              <w:t>42.1</w:t>
            </w:r>
          </w:p>
        </w:tc>
        <w:tc>
          <w:tcPr>
            <w:tcW w:w="7020" w:type="dxa"/>
            <w:tcMar>
              <w:top w:w="85" w:type="dxa"/>
              <w:bottom w:w="142" w:type="dxa"/>
              <w:right w:w="170" w:type="dxa"/>
            </w:tcMar>
          </w:tcPr>
          <w:p w14:paraId="73A5B0FC" w14:textId="77777777" w:rsidR="00C0684F" w:rsidRPr="00D5368E" w:rsidRDefault="00C0684F" w:rsidP="00F24B98">
            <w:pPr>
              <w:numPr>
                <w:ilvl w:val="12"/>
                <w:numId w:val="0"/>
              </w:numPr>
              <w:ind w:right="-74"/>
              <w:jc w:val="both"/>
            </w:pPr>
            <w:r w:rsidRPr="00D5368E">
              <w:rPr>
                <w:b/>
              </w:rPr>
              <w:t>The interest rate is</w:t>
            </w:r>
            <w:r w:rsidRPr="00D5368E">
              <w:t xml:space="preserve">: </w:t>
            </w:r>
            <w:r w:rsidR="00876F83" w:rsidRPr="00D5368E">
              <w:rPr>
                <w:i/>
              </w:rPr>
              <w:t>5% per annum.</w:t>
            </w:r>
          </w:p>
        </w:tc>
      </w:tr>
      <w:tr w:rsidR="00C0684F" w:rsidRPr="00D5368E" w14:paraId="52F0AA09" w14:textId="77777777" w:rsidTr="00C0684F">
        <w:tc>
          <w:tcPr>
            <w:tcW w:w="1980" w:type="dxa"/>
            <w:tcMar>
              <w:top w:w="85" w:type="dxa"/>
              <w:bottom w:w="142" w:type="dxa"/>
              <w:right w:w="170" w:type="dxa"/>
            </w:tcMar>
          </w:tcPr>
          <w:p w14:paraId="758AFECF" w14:textId="77777777" w:rsidR="00C0684F" w:rsidRPr="00D5368E" w:rsidRDefault="00C0684F" w:rsidP="00C0684F">
            <w:pPr>
              <w:numPr>
                <w:ilvl w:val="12"/>
                <w:numId w:val="0"/>
              </w:numPr>
              <w:rPr>
                <w:b/>
                <w:spacing w:val="-3"/>
              </w:rPr>
            </w:pPr>
            <w:r w:rsidRPr="00D5368E">
              <w:rPr>
                <w:b/>
                <w:spacing w:val="-3"/>
              </w:rPr>
              <w:t>45.1</w:t>
            </w:r>
          </w:p>
          <w:p w14:paraId="705E30F3" w14:textId="77777777" w:rsidR="00C0684F" w:rsidRPr="00D5368E" w:rsidRDefault="00C0684F" w:rsidP="00C0684F">
            <w:pPr>
              <w:pStyle w:val="Heading6"/>
              <w:ind w:left="0" w:firstLine="0"/>
            </w:pPr>
          </w:p>
        </w:tc>
        <w:tc>
          <w:tcPr>
            <w:tcW w:w="7020" w:type="dxa"/>
            <w:tcMar>
              <w:top w:w="85" w:type="dxa"/>
              <w:bottom w:w="142" w:type="dxa"/>
              <w:right w:w="170" w:type="dxa"/>
            </w:tcMar>
          </w:tcPr>
          <w:p w14:paraId="6888CDE4" w14:textId="77777777" w:rsidR="00C0684F" w:rsidRPr="00D5368E" w:rsidRDefault="00C0684F" w:rsidP="00C0684F">
            <w:pPr>
              <w:numPr>
                <w:ilvl w:val="12"/>
                <w:numId w:val="0"/>
              </w:numPr>
              <w:ind w:right="-72"/>
              <w:jc w:val="both"/>
              <w:rPr>
                <w:b/>
              </w:rPr>
            </w:pPr>
            <w:r w:rsidRPr="00D5368E">
              <w:rPr>
                <w:b/>
              </w:rPr>
              <w:t>Disputes shall be settled by arbitration in accordance with the following provisions:</w:t>
            </w:r>
          </w:p>
          <w:p w14:paraId="634F8828" w14:textId="77777777" w:rsidR="00C0684F" w:rsidRPr="00D5368E" w:rsidRDefault="00C0684F" w:rsidP="00C0684F">
            <w:pPr>
              <w:numPr>
                <w:ilvl w:val="12"/>
                <w:numId w:val="0"/>
              </w:numPr>
              <w:tabs>
                <w:tab w:val="left" w:pos="540"/>
              </w:tabs>
              <w:spacing w:before="120"/>
              <w:ind w:left="547" w:right="-72" w:hanging="547"/>
              <w:jc w:val="both"/>
            </w:pPr>
            <w:r w:rsidRPr="00D5368E">
              <w:t>1.</w:t>
            </w:r>
            <w:r w:rsidRPr="00D5368E">
              <w:tab/>
            </w:r>
            <w:r w:rsidRPr="00D5368E">
              <w:rPr>
                <w:u w:val="single"/>
              </w:rPr>
              <w:t>Selection of Arbitrators</w:t>
            </w:r>
            <w:r w:rsidRPr="00D5368E">
              <w:t>.  Each dispute submitted by a Party to arbitration shall be heard by a sole arbitrator or an arbitration panel composed of three (3) arbitrators, in accordance with the following provisions:</w:t>
            </w:r>
          </w:p>
          <w:p w14:paraId="7D2748AF" w14:textId="77777777" w:rsidR="00C0684F" w:rsidRPr="00D5368E" w:rsidRDefault="00C0684F" w:rsidP="00C0684F">
            <w:pPr>
              <w:numPr>
                <w:ilvl w:val="12"/>
                <w:numId w:val="0"/>
              </w:numPr>
              <w:tabs>
                <w:tab w:val="left" w:pos="1080"/>
              </w:tabs>
              <w:ind w:left="1088" w:right="-74" w:hanging="544"/>
              <w:jc w:val="both"/>
            </w:pPr>
          </w:p>
          <w:p w14:paraId="671C5FD4" w14:textId="77777777" w:rsidR="00C0684F" w:rsidRPr="00D5368E" w:rsidRDefault="00C0684F" w:rsidP="00C0684F">
            <w:pPr>
              <w:numPr>
                <w:ilvl w:val="12"/>
                <w:numId w:val="0"/>
              </w:numPr>
              <w:tabs>
                <w:tab w:val="left" w:pos="1080"/>
              </w:tabs>
              <w:ind w:left="1088" w:right="-74" w:hanging="530"/>
              <w:jc w:val="both"/>
            </w:pPr>
            <w:r w:rsidRPr="00D5368E">
              <w:t>(a)</w:t>
            </w:r>
            <w:r w:rsidRPr="00D5368E">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w:t>
            </w:r>
            <w:r w:rsidRPr="00D5368E">
              <w:lastRenderedPageBreak/>
              <w:t xml:space="preserve">such an appointment by the Party who initiated the proceedings, either Party may apply to </w:t>
            </w:r>
            <w:r w:rsidR="00447892" w:rsidRPr="00D5368E">
              <w:t>President, Institution of Town Planners India, New Delhi</w:t>
            </w:r>
            <w:r w:rsidRPr="00D5368E">
              <w:t xml:space="preserve"> for a list of not fewer than five (5) nominees and, on receipt of such list, the Parties shall alternately strike names there</w:t>
            </w:r>
            <w:r w:rsidR="00447892" w:rsidRPr="00D5368E">
              <w:t xml:space="preserve"> </w:t>
            </w:r>
            <w:r w:rsidRPr="00D5368E">
              <w:t xml:space="preserve">from, and the last remaining nominee on the list shall be the sole arbitrator for the matter in dispute.  If the last remaining nominee has not been determined in this manner within sixty (60) days of the date of the list, </w:t>
            </w:r>
            <w:r w:rsidR="00447892" w:rsidRPr="00D5368E">
              <w:t xml:space="preserve">President, Institution of Town Planners India, New Delhi </w:t>
            </w:r>
            <w:r w:rsidRPr="00D5368E">
              <w:t>shall appoint, upon the request of either Party and from such list or otherwise, a sole arbitrator for the matter in dispute.</w:t>
            </w:r>
          </w:p>
          <w:p w14:paraId="46952467" w14:textId="77777777" w:rsidR="00C0684F" w:rsidRPr="00D5368E" w:rsidRDefault="00C0684F" w:rsidP="00C0684F">
            <w:pPr>
              <w:keepNext/>
              <w:numPr>
                <w:ilvl w:val="12"/>
                <w:numId w:val="0"/>
              </w:numPr>
              <w:tabs>
                <w:tab w:val="left" w:pos="1080"/>
              </w:tabs>
              <w:ind w:left="1080" w:right="-72" w:hanging="540"/>
              <w:jc w:val="both"/>
            </w:pPr>
          </w:p>
          <w:p w14:paraId="62A25BD5" w14:textId="77777777" w:rsidR="00447892" w:rsidRPr="00D5368E" w:rsidRDefault="00C0684F" w:rsidP="00447892">
            <w:pPr>
              <w:numPr>
                <w:ilvl w:val="12"/>
                <w:numId w:val="0"/>
              </w:numPr>
              <w:tabs>
                <w:tab w:val="left" w:pos="1080"/>
              </w:tabs>
              <w:ind w:left="1088" w:right="-74" w:hanging="530"/>
              <w:jc w:val="both"/>
            </w:pPr>
            <w:r w:rsidRPr="00D5368E">
              <w:t>(b)</w:t>
            </w:r>
            <w:r w:rsidRPr="00D5368E">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447892" w:rsidRPr="00D5368E">
              <w:t>the President, the Indian Council of Arbitration, New Delhi.</w:t>
            </w:r>
          </w:p>
          <w:p w14:paraId="09A9E11C" w14:textId="77777777" w:rsidR="00C0684F" w:rsidRPr="00D5368E" w:rsidRDefault="00C0684F" w:rsidP="00C0684F">
            <w:pPr>
              <w:numPr>
                <w:ilvl w:val="12"/>
                <w:numId w:val="0"/>
              </w:numPr>
              <w:tabs>
                <w:tab w:val="left" w:pos="1080"/>
              </w:tabs>
              <w:ind w:left="1088" w:right="-74" w:hanging="530"/>
              <w:jc w:val="both"/>
            </w:pPr>
          </w:p>
          <w:p w14:paraId="552DA3C5" w14:textId="77777777" w:rsidR="00C0684F" w:rsidRPr="00D5368E" w:rsidRDefault="00C0684F" w:rsidP="00C0684F">
            <w:pPr>
              <w:keepNext/>
              <w:numPr>
                <w:ilvl w:val="12"/>
                <w:numId w:val="0"/>
              </w:numPr>
              <w:tabs>
                <w:tab w:val="left" w:pos="1080"/>
              </w:tabs>
              <w:ind w:left="1080" w:right="-72" w:hanging="540"/>
              <w:jc w:val="both"/>
            </w:pPr>
            <w:r w:rsidRPr="00D5368E">
              <w:t>(c)</w:t>
            </w:r>
            <w:r w:rsidRPr="00D5368E">
              <w:tab/>
              <w:t xml:space="preserve">If, in a dispute subject to paragraph (b) above, one Party fails to appoint its arbitrator within thirty (30) days after the other Party has appointed its arbitrator, the Party which has named an arbitrator may apply to </w:t>
            </w:r>
            <w:r w:rsidR="00447892" w:rsidRPr="00D5368E">
              <w:t xml:space="preserve">the President, the Indian Council of Arbitration, New Delhi </w:t>
            </w:r>
            <w:r w:rsidRPr="00D5368E">
              <w:t>to appoint a sole arbitrator for the matter in dispute, and the arbitrator appointed pursuant to such application shall be the sole arbitrator for that dispute.</w:t>
            </w:r>
          </w:p>
        </w:tc>
      </w:tr>
      <w:tr w:rsidR="00C0684F" w:rsidRPr="00D5368E" w14:paraId="0BC1A0D7" w14:textId="77777777" w:rsidTr="00C0684F">
        <w:tc>
          <w:tcPr>
            <w:tcW w:w="1980" w:type="dxa"/>
            <w:tcMar>
              <w:top w:w="85" w:type="dxa"/>
              <w:bottom w:w="142" w:type="dxa"/>
              <w:right w:w="170" w:type="dxa"/>
            </w:tcMar>
          </w:tcPr>
          <w:p w14:paraId="75B80391" w14:textId="77777777" w:rsidR="00C0684F" w:rsidRPr="00D5368E" w:rsidRDefault="00C0684F" w:rsidP="00C0684F">
            <w:pPr>
              <w:pStyle w:val="Heading6"/>
              <w:ind w:left="0" w:firstLine="0"/>
            </w:pPr>
          </w:p>
        </w:tc>
        <w:tc>
          <w:tcPr>
            <w:tcW w:w="7020" w:type="dxa"/>
            <w:tcMar>
              <w:top w:w="85" w:type="dxa"/>
              <w:bottom w:w="142" w:type="dxa"/>
              <w:right w:w="170" w:type="dxa"/>
            </w:tcMar>
          </w:tcPr>
          <w:p w14:paraId="2F6DCBE3" w14:textId="77777777" w:rsidR="00C0684F" w:rsidRPr="00D5368E" w:rsidRDefault="00C0684F" w:rsidP="00C0684F">
            <w:pPr>
              <w:keepNext/>
              <w:numPr>
                <w:ilvl w:val="12"/>
                <w:numId w:val="0"/>
              </w:numPr>
              <w:tabs>
                <w:tab w:val="left" w:pos="540"/>
              </w:tabs>
              <w:ind w:left="540" w:right="-72" w:hanging="540"/>
              <w:jc w:val="both"/>
            </w:pPr>
            <w:r w:rsidRPr="00D5368E">
              <w:t>2.</w:t>
            </w:r>
            <w:r w:rsidRPr="00D5368E">
              <w:tab/>
            </w:r>
            <w:r w:rsidRPr="00D5368E">
              <w:rPr>
                <w:u w:val="single"/>
              </w:rPr>
              <w:t>Rules of Procedure</w:t>
            </w:r>
            <w:r w:rsidRPr="00D5368E">
              <w:t>. Except as otherwise stated herein, arbitration proceedings shall be conducted in accordance with the rules of procedure for arbitration of the United Nations Commission on International Trade Law (UNCITRAL) as in force on the date of this Contract.</w:t>
            </w:r>
          </w:p>
          <w:p w14:paraId="223380D5" w14:textId="77777777" w:rsidR="00C0684F" w:rsidRPr="00D5368E" w:rsidRDefault="00C0684F" w:rsidP="00C0684F">
            <w:pPr>
              <w:keepNext/>
              <w:numPr>
                <w:ilvl w:val="12"/>
                <w:numId w:val="0"/>
              </w:numPr>
              <w:tabs>
                <w:tab w:val="left" w:pos="540"/>
              </w:tabs>
              <w:ind w:left="540" w:right="-72" w:hanging="540"/>
              <w:jc w:val="both"/>
            </w:pPr>
          </w:p>
          <w:p w14:paraId="2CE23C27" w14:textId="77777777" w:rsidR="00C0684F" w:rsidRPr="00D5368E" w:rsidRDefault="00C0684F" w:rsidP="00C0684F">
            <w:pPr>
              <w:keepNext/>
              <w:numPr>
                <w:ilvl w:val="12"/>
                <w:numId w:val="0"/>
              </w:numPr>
              <w:tabs>
                <w:tab w:val="left" w:pos="540"/>
              </w:tabs>
              <w:ind w:left="540" w:right="-72" w:hanging="540"/>
              <w:jc w:val="both"/>
            </w:pPr>
            <w:r w:rsidRPr="00D5368E">
              <w:t>3.</w:t>
            </w:r>
            <w:r w:rsidRPr="00D5368E">
              <w:tab/>
            </w:r>
            <w:r w:rsidRPr="00D5368E">
              <w:rPr>
                <w:u w:val="single"/>
              </w:rPr>
              <w:t>Substitute Arbitrators</w:t>
            </w:r>
            <w:r w:rsidRPr="00D5368E">
              <w:t>.  If for any reason an arbitrator is unable to perform his/her function, a substitute shall be appointed in the same manner as the original arbitrator.</w:t>
            </w:r>
          </w:p>
          <w:p w14:paraId="7E2A76A9" w14:textId="77777777" w:rsidR="00C0684F" w:rsidRPr="00D5368E" w:rsidRDefault="00C0684F" w:rsidP="00C0684F">
            <w:pPr>
              <w:keepNext/>
              <w:numPr>
                <w:ilvl w:val="12"/>
                <w:numId w:val="0"/>
              </w:numPr>
              <w:tabs>
                <w:tab w:val="left" w:pos="540"/>
              </w:tabs>
              <w:ind w:left="540" w:right="-72" w:hanging="540"/>
              <w:jc w:val="both"/>
            </w:pPr>
          </w:p>
          <w:p w14:paraId="3E173113" w14:textId="77777777" w:rsidR="00C0684F" w:rsidRPr="00D5368E" w:rsidRDefault="00C0684F" w:rsidP="00C0684F">
            <w:pPr>
              <w:numPr>
                <w:ilvl w:val="12"/>
                <w:numId w:val="0"/>
              </w:numPr>
              <w:tabs>
                <w:tab w:val="left" w:pos="540"/>
              </w:tabs>
              <w:ind w:left="540" w:right="-72" w:hanging="540"/>
              <w:jc w:val="both"/>
            </w:pPr>
            <w:r w:rsidRPr="00D5368E">
              <w:t>4.</w:t>
            </w:r>
            <w:r w:rsidRPr="00D5368E">
              <w:tab/>
            </w:r>
            <w:r w:rsidRPr="00D5368E">
              <w:rPr>
                <w:u w:val="single"/>
              </w:rPr>
              <w:t>Nationality and Qualifications of Arbitrators</w:t>
            </w:r>
            <w:r w:rsidRPr="00D5368E">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D5368E">
              <w:rPr>
                <w:i/>
              </w:rPr>
              <w:t xml:space="preserve">[If the Consultant consists of more than one entity, add: </w:t>
            </w:r>
            <w:r w:rsidRPr="00D5368E">
              <w:t xml:space="preserve"> or of the home country of any of </w:t>
            </w:r>
            <w:r w:rsidRPr="00D5368E">
              <w:lastRenderedPageBreak/>
              <w:t xml:space="preserve">their members or </w:t>
            </w:r>
            <w:proofErr w:type="gramStart"/>
            <w:r w:rsidRPr="00D5368E">
              <w:t>Parties</w:t>
            </w:r>
            <w:r w:rsidRPr="00D5368E">
              <w:rPr>
                <w:i/>
                <w:color w:val="1F497D" w:themeColor="text2"/>
              </w:rPr>
              <w:t>]</w:t>
            </w:r>
            <w:r w:rsidRPr="00D5368E">
              <w:t>or</w:t>
            </w:r>
            <w:proofErr w:type="gramEnd"/>
            <w:r w:rsidRPr="00D5368E">
              <w:t xml:space="preserve"> of the Government’s country.  For the purposes of this Clause, “home country” means any of:</w:t>
            </w:r>
          </w:p>
          <w:p w14:paraId="1AC26D29" w14:textId="77777777" w:rsidR="00C0684F" w:rsidRPr="00D5368E" w:rsidRDefault="00C0684F" w:rsidP="00C0684F">
            <w:pPr>
              <w:keepNext/>
              <w:numPr>
                <w:ilvl w:val="12"/>
                <w:numId w:val="0"/>
              </w:numPr>
              <w:tabs>
                <w:tab w:val="left" w:pos="540"/>
              </w:tabs>
              <w:ind w:left="540" w:right="-72" w:hanging="540"/>
              <w:jc w:val="both"/>
            </w:pPr>
          </w:p>
          <w:p w14:paraId="2FE28DC5" w14:textId="77777777" w:rsidR="00C0684F" w:rsidRPr="00D5368E" w:rsidRDefault="00C0684F" w:rsidP="00C0684F">
            <w:pPr>
              <w:numPr>
                <w:ilvl w:val="12"/>
                <w:numId w:val="0"/>
              </w:numPr>
              <w:tabs>
                <w:tab w:val="left" w:pos="1080"/>
              </w:tabs>
              <w:ind w:left="1080" w:right="-72" w:hanging="540"/>
              <w:jc w:val="both"/>
            </w:pPr>
            <w:r w:rsidRPr="00D5368E">
              <w:t>(a)</w:t>
            </w:r>
            <w:r w:rsidRPr="00D5368E">
              <w:tab/>
              <w:t xml:space="preserve">the country of incorporation of the Consultant </w:t>
            </w:r>
            <w:r w:rsidR="00D3231E" w:rsidRPr="00D5368E">
              <w:rPr>
                <w:i/>
              </w:rPr>
              <w:t>[</w:t>
            </w:r>
            <w:r w:rsidRPr="00D5368E">
              <w:rPr>
                <w:i/>
              </w:rPr>
              <w:t>If the Consultant consists of more than one entity, add:</w:t>
            </w:r>
            <w:r w:rsidRPr="00D5368E">
              <w:t xml:space="preserve"> or of any of their members or Parties</w:t>
            </w:r>
            <w:r w:rsidRPr="00D5368E">
              <w:rPr>
                <w:i/>
              </w:rPr>
              <w:t>]</w:t>
            </w:r>
            <w:r w:rsidRPr="00D5368E">
              <w:t>; or</w:t>
            </w:r>
          </w:p>
          <w:p w14:paraId="21658A2C" w14:textId="77777777" w:rsidR="00C0684F" w:rsidRPr="00D5368E" w:rsidRDefault="00C0684F" w:rsidP="00C0684F">
            <w:pPr>
              <w:numPr>
                <w:ilvl w:val="12"/>
                <w:numId w:val="0"/>
              </w:numPr>
              <w:tabs>
                <w:tab w:val="left" w:pos="1080"/>
              </w:tabs>
              <w:ind w:left="1080" w:right="-72" w:hanging="540"/>
              <w:jc w:val="both"/>
            </w:pPr>
          </w:p>
          <w:p w14:paraId="4F727806" w14:textId="77777777" w:rsidR="00C0684F" w:rsidRPr="00D5368E" w:rsidRDefault="00C0684F" w:rsidP="00C0684F">
            <w:pPr>
              <w:numPr>
                <w:ilvl w:val="12"/>
                <w:numId w:val="0"/>
              </w:numPr>
              <w:tabs>
                <w:tab w:val="left" w:pos="1080"/>
              </w:tabs>
              <w:ind w:left="1080" w:right="-72" w:hanging="540"/>
              <w:jc w:val="both"/>
            </w:pPr>
            <w:r w:rsidRPr="00D5368E">
              <w:t>(b)</w:t>
            </w:r>
            <w:r w:rsidRPr="00D5368E">
              <w:tab/>
              <w:t xml:space="preserve">the country in which the Consultant’s [or any of their members’ or Parties’] principal place of business is located; or </w:t>
            </w:r>
          </w:p>
          <w:p w14:paraId="7573674D" w14:textId="77777777" w:rsidR="00C0684F" w:rsidRPr="00D5368E" w:rsidRDefault="00C0684F" w:rsidP="00C0684F">
            <w:pPr>
              <w:numPr>
                <w:ilvl w:val="12"/>
                <w:numId w:val="0"/>
              </w:numPr>
              <w:tabs>
                <w:tab w:val="left" w:pos="1080"/>
              </w:tabs>
              <w:ind w:left="1080" w:right="-72" w:hanging="540"/>
              <w:jc w:val="both"/>
            </w:pPr>
          </w:p>
          <w:p w14:paraId="674EEF1B" w14:textId="77777777" w:rsidR="00C0684F" w:rsidRPr="00D5368E" w:rsidRDefault="00C0684F" w:rsidP="00C0684F">
            <w:pPr>
              <w:numPr>
                <w:ilvl w:val="12"/>
                <w:numId w:val="0"/>
              </w:numPr>
              <w:tabs>
                <w:tab w:val="left" w:pos="1080"/>
              </w:tabs>
              <w:ind w:left="1080" w:right="-72" w:hanging="540"/>
              <w:jc w:val="both"/>
            </w:pPr>
            <w:r w:rsidRPr="00D5368E">
              <w:t>(c)</w:t>
            </w:r>
            <w:r w:rsidRPr="00D5368E">
              <w:tab/>
              <w:t>the country of nationality of a majority of the Consultant’s [or of any members’ or Parties’] shareholders; or</w:t>
            </w:r>
          </w:p>
          <w:p w14:paraId="5A37BBA5" w14:textId="77777777" w:rsidR="00C0684F" w:rsidRPr="00D5368E" w:rsidRDefault="00C0684F" w:rsidP="00C0684F">
            <w:pPr>
              <w:numPr>
                <w:ilvl w:val="12"/>
                <w:numId w:val="0"/>
              </w:numPr>
              <w:tabs>
                <w:tab w:val="left" w:pos="1080"/>
              </w:tabs>
              <w:ind w:left="1080" w:right="-72" w:hanging="540"/>
              <w:jc w:val="both"/>
            </w:pPr>
          </w:p>
          <w:p w14:paraId="272684CE" w14:textId="77777777" w:rsidR="00C0684F" w:rsidRPr="00D5368E" w:rsidRDefault="00C0684F" w:rsidP="00C0684F">
            <w:pPr>
              <w:numPr>
                <w:ilvl w:val="12"/>
                <w:numId w:val="0"/>
              </w:numPr>
              <w:tabs>
                <w:tab w:val="left" w:pos="1080"/>
              </w:tabs>
              <w:ind w:left="1080" w:right="-72" w:hanging="540"/>
              <w:jc w:val="both"/>
            </w:pPr>
            <w:r w:rsidRPr="00D5368E">
              <w:t>(d)</w:t>
            </w:r>
            <w:r w:rsidRPr="00D5368E">
              <w:tab/>
              <w:t>the country of nationality of the Sub-consultants concerned, where the dispute involves a subcontract.</w:t>
            </w:r>
          </w:p>
        </w:tc>
      </w:tr>
      <w:tr w:rsidR="00C0684F" w:rsidRPr="00D5368E" w14:paraId="3ABD2A09" w14:textId="77777777" w:rsidTr="00C0684F">
        <w:tc>
          <w:tcPr>
            <w:tcW w:w="1980" w:type="dxa"/>
            <w:tcMar>
              <w:top w:w="85" w:type="dxa"/>
              <w:bottom w:w="142" w:type="dxa"/>
              <w:right w:w="170" w:type="dxa"/>
            </w:tcMar>
          </w:tcPr>
          <w:p w14:paraId="1E440EF5" w14:textId="77777777" w:rsidR="00C0684F" w:rsidRPr="00D5368E" w:rsidRDefault="00C0684F" w:rsidP="00C0684F">
            <w:pPr>
              <w:pStyle w:val="Heading6"/>
              <w:ind w:left="0" w:firstLine="0"/>
            </w:pPr>
          </w:p>
        </w:tc>
        <w:tc>
          <w:tcPr>
            <w:tcW w:w="7020" w:type="dxa"/>
            <w:tcMar>
              <w:top w:w="85" w:type="dxa"/>
              <w:bottom w:w="142" w:type="dxa"/>
              <w:right w:w="170" w:type="dxa"/>
            </w:tcMar>
          </w:tcPr>
          <w:p w14:paraId="33FE7EFB" w14:textId="77777777" w:rsidR="00C0684F" w:rsidRPr="00D5368E" w:rsidRDefault="00C0684F" w:rsidP="00C0684F">
            <w:pPr>
              <w:numPr>
                <w:ilvl w:val="12"/>
                <w:numId w:val="0"/>
              </w:numPr>
              <w:tabs>
                <w:tab w:val="left" w:pos="540"/>
              </w:tabs>
              <w:ind w:left="540" w:right="-72" w:hanging="540"/>
              <w:jc w:val="both"/>
            </w:pPr>
            <w:r w:rsidRPr="00D5368E">
              <w:t>5.</w:t>
            </w:r>
            <w:r w:rsidRPr="00D5368E">
              <w:tab/>
            </w:r>
            <w:r w:rsidRPr="00D5368E">
              <w:rPr>
                <w:u w:val="single"/>
              </w:rPr>
              <w:t>Miscellaneous</w:t>
            </w:r>
            <w:r w:rsidRPr="00D5368E">
              <w:t>.  In any arbitration proceeding hereunder:</w:t>
            </w:r>
          </w:p>
          <w:p w14:paraId="455A42F1" w14:textId="77777777" w:rsidR="00C0684F" w:rsidRPr="00D5368E" w:rsidRDefault="00C0684F" w:rsidP="00C0684F">
            <w:pPr>
              <w:pStyle w:val="BodyText"/>
              <w:numPr>
                <w:ilvl w:val="12"/>
                <w:numId w:val="0"/>
              </w:numPr>
              <w:spacing w:after="0"/>
            </w:pPr>
          </w:p>
          <w:p w14:paraId="32C6F6A3" w14:textId="0626835B" w:rsidR="00C0684F" w:rsidRPr="00D5368E" w:rsidRDefault="00C0684F" w:rsidP="00C0684F">
            <w:pPr>
              <w:numPr>
                <w:ilvl w:val="12"/>
                <w:numId w:val="0"/>
              </w:numPr>
              <w:tabs>
                <w:tab w:val="left" w:pos="1080"/>
              </w:tabs>
              <w:ind w:left="1080" w:right="-72" w:hanging="540"/>
              <w:jc w:val="both"/>
            </w:pPr>
            <w:r w:rsidRPr="00D5368E">
              <w:t>(a)</w:t>
            </w:r>
            <w:r w:rsidRPr="00D5368E">
              <w:tab/>
              <w:t xml:space="preserve">proceedings shall, unless otherwise agreed by the Parties, be held in </w:t>
            </w:r>
            <w:r w:rsidRPr="00D5368E">
              <w:rPr>
                <w:i/>
              </w:rPr>
              <w:t>Client’s country</w:t>
            </w:r>
            <w:r w:rsidR="00466A22">
              <w:rPr>
                <w:i/>
              </w:rPr>
              <w:t>.</w:t>
            </w:r>
          </w:p>
          <w:p w14:paraId="15F091F3" w14:textId="77777777" w:rsidR="00C0684F" w:rsidRPr="00D5368E" w:rsidRDefault="00C0684F" w:rsidP="00C0684F">
            <w:pPr>
              <w:numPr>
                <w:ilvl w:val="12"/>
                <w:numId w:val="0"/>
              </w:numPr>
              <w:tabs>
                <w:tab w:val="left" w:pos="1080"/>
              </w:tabs>
              <w:ind w:left="1080" w:right="-72" w:hanging="540"/>
              <w:jc w:val="both"/>
            </w:pPr>
          </w:p>
          <w:p w14:paraId="491BDCBC" w14:textId="740605FF" w:rsidR="00C0684F" w:rsidRPr="00D5368E" w:rsidRDefault="00C0684F" w:rsidP="00C0684F">
            <w:pPr>
              <w:numPr>
                <w:ilvl w:val="12"/>
                <w:numId w:val="0"/>
              </w:numPr>
              <w:tabs>
                <w:tab w:val="left" w:pos="1080"/>
              </w:tabs>
              <w:ind w:left="1080" w:right="-72" w:hanging="540"/>
              <w:jc w:val="both"/>
            </w:pPr>
            <w:r w:rsidRPr="00D5368E">
              <w:t>(b)</w:t>
            </w:r>
            <w:r w:rsidRPr="00D5368E">
              <w:tab/>
              <w:t xml:space="preserve">the </w:t>
            </w:r>
            <w:r w:rsidR="00466A22">
              <w:rPr>
                <w:i/>
              </w:rPr>
              <w:t xml:space="preserve">English </w:t>
            </w:r>
            <w:r w:rsidRPr="00D5368E">
              <w:t>language shall be the official language for all purposes; and</w:t>
            </w:r>
          </w:p>
          <w:p w14:paraId="4CF000BF" w14:textId="77777777" w:rsidR="00C0684F" w:rsidRPr="00D5368E" w:rsidRDefault="00C0684F" w:rsidP="00C0684F">
            <w:pPr>
              <w:numPr>
                <w:ilvl w:val="12"/>
                <w:numId w:val="0"/>
              </w:numPr>
              <w:tabs>
                <w:tab w:val="left" w:pos="1080"/>
              </w:tabs>
              <w:ind w:left="1080" w:right="-72" w:hanging="540"/>
              <w:jc w:val="both"/>
            </w:pPr>
          </w:p>
          <w:p w14:paraId="2E59812B" w14:textId="77777777" w:rsidR="00C0684F" w:rsidRPr="00D5368E" w:rsidRDefault="00C0684F" w:rsidP="00C0684F">
            <w:pPr>
              <w:numPr>
                <w:ilvl w:val="12"/>
                <w:numId w:val="0"/>
              </w:numPr>
              <w:tabs>
                <w:tab w:val="left" w:pos="1080"/>
              </w:tabs>
              <w:ind w:left="1080" w:right="-72" w:hanging="520"/>
              <w:jc w:val="both"/>
              <w:rPr>
                <w:i/>
                <w:iCs/>
                <w:strike/>
              </w:rPr>
            </w:pPr>
            <w:r w:rsidRPr="00D5368E">
              <w:t>(c)</w:t>
            </w:r>
            <w:r w:rsidRPr="00D5368E">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060265D4" w14:textId="77777777" w:rsidR="00C0684F" w:rsidRPr="00D5368E" w:rsidRDefault="00C0684F" w:rsidP="00C0684F">
      <w:pPr>
        <w:jc w:val="center"/>
      </w:pPr>
    </w:p>
    <w:p w14:paraId="69FFCA29" w14:textId="77777777" w:rsidR="00C0684F" w:rsidRPr="00D5368E" w:rsidRDefault="00C0684F" w:rsidP="003146ED">
      <w:pPr>
        <w:pStyle w:val="Heading1"/>
        <w:numPr>
          <w:ilvl w:val="0"/>
          <w:numId w:val="26"/>
        </w:numPr>
      </w:pPr>
      <w:bookmarkStart w:id="404" w:name="_Toc299534185"/>
      <w:bookmarkStart w:id="405" w:name="_Toc474334038"/>
      <w:bookmarkStart w:id="406" w:name="_Toc474334207"/>
      <w:bookmarkStart w:id="407" w:name="_Toc132041450"/>
      <w:r w:rsidRPr="00D5368E">
        <w:t>Appendices</w:t>
      </w:r>
      <w:bookmarkEnd w:id="404"/>
      <w:bookmarkEnd w:id="405"/>
      <w:bookmarkEnd w:id="406"/>
      <w:bookmarkEnd w:id="407"/>
    </w:p>
    <w:p w14:paraId="14FB7BC9" w14:textId="77777777" w:rsidR="00C0684F" w:rsidRPr="00D5368E" w:rsidRDefault="00C0684F" w:rsidP="00C0684F">
      <w:pPr>
        <w:pStyle w:val="A1-Heading2"/>
        <w:numPr>
          <w:ilvl w:val="0"/>
          <w:numId w:val="0"/>
        </w:numPr>
        <w:ind w:left="360"/>
        <w:rPr>
          <w:sz w:val="32"/>
          <w:szCs w:val="32"/>
          <w:lang w:val="en-US"/>
        </w:rPr>
      </w:pPr>
      <w:bookmarkStart w:id="408" w:name="_Toc299534186"/>
      <w:bookmarkStart w:id="409" w:name="_Toc474334039"/>
      <w:bookmarkStart w:id="410" w:name="_Toc474334208"/>
      <w:bookmarkStart w:id="411" w:name="_Toc132041451"/>
      <w:r w:rsidRPr="00D5368E">
        <w:rPr>
          <w:sz w:val="32"/>
          <w:szCs w:val="32"/>
          <w:lang w:val="en-US"/>
        </w:rPr>
        <w:t>Appendix A – Terms of Reference</w:t>
      </w:r>
      <w:bookmarkEnd w:id="408"/>
      <w:bookmarkEnd w:id="409"/>
      <w:bookmarkEnd w:id="410"/>
      <w:bookmarkEnd w:id="411"/>
    </w:p>
    <w:p w14:paraId="0EC88F49" w14:textId="77777777" w:rsidR="00C0684F" w:rsidRPr="00D5368E" w:rsidRDefault="00C0684F" w:rsidP="00C0684F">
      <w:pPr>
        <w:keepNext/>
        <w:numPr>
          <w:ilvl w:val="12"/>
          <w:numId w:val="0"/>
        </w:numPr>
      </w:pPr>
    </w:p>
    <w:p w14:paraId="3F2D9F03" w14:textId="77777777" w:rsidR="00C0684F" w:rsidRPr="00D5368E" w:rsidRDefault="00C0684F" w:rsidP="00C0684F">
      <w:pPr>
        <w:numPr>
          <w:ilvl w:val="12"/>
          <w:numId w:val="0"/>
        </w:numPr>
        <w:jc w:val="both"/>
        <w:rPr>
          <w:b/>
          <w:bCs/>
          <w:i/>
        </w:rPr>
      </w:pPr>
      <w:r w:rsidRPr="00D5368E">
        <w:rPr>
          <w:bCs/>
          <w:i/>
        </w:rPr>
        <w:t>[</w:t>
      </w:r>
      <w:r w:rsidRPr="00D5368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543A1878" w14:textId="77777777" w:rsidR="00C0684F" w:rsidRPr="00D5368E" w:rsidRDefault="00C0684F" w:rsidP="00C0684F">
      <w:pPr>
        <w:numPr>
          <w:ilvl w:val="12"/>
          <w:numId w:val="0"/>
        </w:numPr>
        <w:jc w:val="both"/>
        <w:rPr>
          <w:i/>
        </w:rPr>
      </w:pPr>
    </w:p>
    <w:p w14:paraId="53C9A064" w14:textId="77777777" w:rsidR="00C0684F" w:rsidRPr="00D5368E" w:rsidRDefault="00C0684F" w:rsidP="00C0684F">
      <w:pPr>
        <w:numPr>
          <w:ilvl w:val="12"/>
          <w:numId w:val="0"/>
        </w:numPr>
        <w:jc w:val="both"/>
        <w:rPr>
          <w:i/>
        </w:rPr>
      </w:pPr>
      <w:r w:rsidRPr="00D5368E">
        <w:rPr>
          <w:i/>
        </w:rPr>
        <w:t>Insert the text based on the Section 7 (Terms of Reference) of the ITC in the RFP and modified based on the Forms TECH-1 through TECH-5 of the Consultant’s Proposal. Highlight the changes to Section 7 of the RFP]</w:t>
      </w:r>
    </w:p>
    <w:p w14:paraId="791AEC46" w14:textId="77777777" w:rsidR="00C0684F" w:rsidRPr="00D5368E" w:rsidRDefault="00C0684F" w:rsidP="00C0684F">
      <w:pPr>
        <w:numPr>
          <w:ilvl w:val="12"/>
          <w:numId w:val="0"/>
        </w:numPr>
        <w:jc w:val="both"/>
        <w:rPr>
          <w:color w:val="1F497D" w:themeColor="text2"/>
        </w:rPr>
      </w:pPr>
    </w:p>
    <w:p w14:paraId="18E7325E" w14:textId="77777777" w:rsidR="00C0684F" w:rsidRPr="00D5368E" w:rsidRDefault="00C0684F" w:rsidP="00C0684F">
      <w:pPr>
        <w:numPr>
          <w:ilvl w:val="12"/>
          <w:numId w:val="0"/>
        </w:numPr>
      </w:pPr>
      <w:r w:rsidRPr="00D5368E">
        <w:t>………………………………………………………………………………………………</w:t>
      </w:r>
    </w:p>
    <w:p w14:paraId="7883FA37" w14:textId="77777777" w:rsidR="00C0684F" w:rsidRPr="00D5368E" w:rsidRDefault="00C0684F" w:rsidP="00C0684F">
      <w:pPr>
        <w:numPr>
          <w:ilvl w:val="12"/>
          <w:numId w:val="0"/>
        </w:numPr>
      </w:pPr>
    </w:p>
    <w:p w14:paraId="7A23076A" w14:textId="77777777" w:rsidR="00C0684F" w:rsidRPr="00D5368E" w:rsidRDefault="00C0684F" w:rsidP="00C0684F">
      <w:pPr>
        <w:numPr>
          <w:ilvl w:val="12"/>
          <w:numId w:val="0"/>
        </w:numPr>
      </w:pPr>
    </w:p>
    <w:p w14:paraId="2CE05C07" w14:textId="77777777" w:rsidR="00C0684F" w:rsidRPr="00D5368E" w:rsidRDefault="00C0684F" w:rsidP="00C0684F">
      <w:pPr>
        <w:pStyle w:val="A1-Heading2"/>
        <w:numPr>
          <w:ilvl w:val="0"/>
          <w:numId w:val="0"/>
        </w:numPr>
        <w:ind w:left="360"/>
        <w:rPr>
          <w:sz w:val="32"/>
          <w:szCs w:val="32"/>
          <w:lang w:val="en-US"/>
        </w:rPr>
      </w:pPr>
      <w:bookmarkStart w:id="412" w:name="_Toc299534187"/>
      <w:bookmarkStart w:id="413" w:name="_Toc474334040"/>
      <w:bookmarkStart w:id="414" w:name="_Toc474334209"/>
      <w:bookmarkStart w:id="415" w:name="_Toc132041452"/>
      <w:r w:rsidRPr="00D5368E">
        <w:rPr>
          <w:sz w:val="32"/>
          <w:szCs w:val="32"/>
          <w:lang w:val="en-US"/>
        </w:rPr>
        <w:t>Appendix B - Key Experts</w:t>
      </w:r>
      <w:bookmarkEnd w:id="412"/>
      <w:bookmarkEnd w:id="413"/>
      <w:bookmarkEnd w:id="414"/>
      <w:bookmarkEnd w:id="415"/>
    </w:p>
    <w:p w14:paraId="36374F63" w14:textId="77777777" w:rsidR="00C0684F" w:rsidRPr="00D5368E" w:rsidRDefault="00C0684F" w:rsidP="00C0684F">
      <w:pPr>
        <w:pStyle w:val="BankNormal"/>
        <w:keepNext/>
        <w:numPr>
          <w:ilvl w:val="12"/>
          <w:numId w:val="0"/>
        </w:numPr>
        <w:spacing w:after="0"/>
        <w:rPr>
          <w:szCs w:val="24"/>
          <w:lang w:eastAsia="it-IT"/>
        </w:rPr>
      </w:pPr>
    </w:p>
    <w:p w14:paraId="02ED5073" w14:textId="77777777" w:rsidR="00C0684F" w:rsidRPr="00D5368E" w:rsidRDefault="00C0684F" w:rsidP="00C0684F">
      <w:pPr>
        <w:numPr>
          <w:ilvl w:val="12"/>
          <w:numId w:val="0"/>
        </w:numPr>
        <w:jc w:val="both"/>
        <w:rPr>
          <w:i/>
        </w:rPr>
      </w:pPr>
      <w:r w:rsidRPr="00D5368E">
        <w:rPr>
          <w:i/>
        </w:rPr>
        <w:t>[Insert a table based on Form TECH-6 of the Consultant’s Technical Proposal and finalized at the Contract’s negotiations. Attach the CVs (updated and signed by the respective Key Experts) demonstrating the qualifications of Key Experts.]</w:t>
      </w:r>
    </w:p>
    <w:p w14:paraId="65340A31" w14:textId="77777777" w:rsidR="00C0684F" w:rsidRPr="00D5368E" w:rsidRDefault="00C0684F" w:rsidP="00C0684F">
      <w:pPr>
        <w:pStyle w:val="BankNormal"/>
        <w:numPr>
          <w:ilvl w:val="12"/>
          <w:numId w:val="0"/>
        </w:numPr>
        <w:spacing w:after="0"/>
        <w:rPr>
          <w:iCs/>
          <w:color w:val="1F497D" w:themeColor="text2"/>
          <w:szCs w:val="24"/>
        </w:rPr>
      </w:pPr>
    </w:p>
    <w:p w14:paraId="1877DF69" w14:textId="77777777" w:rsidR="00C0684F" w:rsidRPr="00D5368E" w:rsidRDefault="00C0684F" w:rsidP="00C0684F">
      <w:pPr>
        <w:numPr>
          <w:ilvl w:val="12"/>
          <w:numId w:val="0"/>
        </w:numPr>
        <w:rPr>
          <w:color w:val="1F497D" w:themeColor="text2"/>
        </w:rPr>
      </w:pPr>
    </w:p>
    <w:p w14:paraId="49C26EF3" w14:textId="77777777" w:rsidR="00C0684F" w:rsidRPr="00D5368E" w:rsidRDefault="00C0684F" w:rsidP="00C0684F">
      <w:pPr>
        <w:numPr>
          <w:ilvl w:val="12"/>
          <w:numId w:val="0"/>
        </w:numPr>
        <w:rPr>
          <w:color w:val="1F497D" w:themeColor="text2"/>
          <w:spacing w:val="-3"/>
        </w:rPr>
      </w:pPr>
      <w:r w:rsidRPr="00D5368E">
        <w:rPr>
          <w:color w:val="1F497D" w:themeColor="text2"/>
          <w:spacing w:val="-3"/>
        </w:rPr>
        <w:t>……………………………………………………………………………………………………</w:t>
      </w:r>
    </w:p>
    <w:p w14:paraId="432735C5" w14:textId="77777777" w:rsidR="00C0684F" w:rsidRPr="00D5368E" w:rsidRDefault="00C0684F" w:rsidP="00C0684F">
      <w:pPr>
        <w:numPr>
          <w:ilvl w:val="12"/>
          <w:numId w:val="0"/>
        </w:numPr>
        <w:rPr>
          <w:spacing w:val="-3"/>
        </w:rPr>
      </w:pPr>
    </w:p>
    <w:p w14:paraId="5246AA12" w14:textId="77777777" w:rsidR="00C0684F" w:rsidRPr="00D5368E" w:rsidRDefault="00C0684F" w:rsidP="00C0684F">
      <w:pPr>
        <w:numPr>
          <w:ilvl w:val="12"/>
          <w:numId w:val="0"/>
        </w:numPr>
        <w:rPr>
          <w:spacing w:val="-3"/>
        </w:rPr>
      </w:pPr>
    </w:p>
    <w:p w14:paraId="7BF756C4" w14:textId="77777777" w:rsidR="00C0684F" w:rsidRPr="00D5368E" w:rsidRDefault="00C0684F" w:rsidP="00C0684F">
      <w:pPr>
        <w:pStyle w:val="A1-Heading2"/>
        <w:numPr>
          <w:ilvl w:val="0"/>
          <w:numId w:val="0"/>
        </w:numPr>
        <w:ind w:left="360"/>
        <w:rPr>
          <w:sz w:val="32"/>
          <w:szCs w:val="32"/>
          <w:lang w:val="en-US"/>
        </w:rPr>
      </w:pPr>
      <w:bookmarkStart w:id="416" w:name="_Toc299534188"/>
      <w:bookmarkStart w:id="417" w:name="_Toc474334041"/>
      <w:bookmarkStart w:id="418" w:name="_Toc474334210"/>
      <w:bookmarkStart w:id="419" w:name="_Toc132041453"/>
      <w:r w:rsidRPr="00D5368E">
        <w:rPr>
          <w:sz w:val="32"/>
          <w:szCs w:val="32"/>
          <w:lang w:val="en-US"/>
        </w:rPr>
        <w:t xml:space="preserve">Appendix C – </w:t>
      </w:r>
      <w:bookmarkEnd w:id="416"/>
      <w:r w:rsidRPr="00D5368E">
        <w:rPr>
          <w:sz w:val="32"/>
          <w:szCs w:val="32"/>
          <w:lang w:val="en-US"/>
        </w:rPr>
        <w:t>Breakdown of Contract Price</w:t>
      </w:r>
      <w:bookmarkEnd w:id="417"/>
      <w:bookmarkEnd w:id="418"/>
      <w:bookmarkEnd w:id="419"/>
    </w:p>
    <w:p w14:paraId="5AC8A26D" w14:textId="77777777" w:rsidR="00C0684F" w:rsidRPr="00D5368E" w:rsidRDefault="00C0684F" w:rsidP="00C0684F">
      <w:pPr>
        <w:numPr>
          <w:ilvl w:val="12"/>
          <w:numId w:val="0"/>
        </w:numPr>
        <w:tabs>
          <w:tab w:val="left" w:pos="1440"/>
        </w:tabs>
        <w:jc w:val="both"/>
        <w:rPr>
          <w:spacing w:val="-3"/>
        </w:rPr>
      </w:pPr>
    </w:p>
    <w:p w14:paraId="5E0C07F0" w14:textId="77777777" w:rsidR="00C0684F" w:rsidRPr="00D5368E" w:rsidRDefault="00D3231E" w:rsidP="00C0684F">
      <w:pPr>
        <w:numPr>
          <w:ilvl w:val="12"/>
          <w:numId w:val="0"/>
        </w:numPr>
        <w:tabs>
          <w:tab w:val="left" w:pos="1440"/>
        </w:tabs>
        <w:jc w:val="both"/>
        <w:rPr>
          <w:i/>
          <w:spacing w:val="-3"/>
        </w:rPr>
      </w:pPr>
      <w:r w:rsidRPr="00D5368E">
        <w:rPr>
          <w:i/>
          <w:spacing w:val="-3"/>
        </w:rPr>
        <w:t>[</w:t>
      </w:r>
      <w:r w:rsidR="00C0684F" w:rsidRPr="00D5368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5368E">
        <w:rPr>
          <w:i/>
          <w:spacing w:val="-3"/>
        </w:rPr>
        <w:t>]</w:t>
      </w:r>
    </w:p>
    <w:p w14:paraId="0E9961F3" w14:textId="77777777" w:rsidR="00C0684F" w:rsidRPr="00D5368E" w:rsidRDefault="00C0684F" w:rsidP="00C0684F">
      <w:pPr>
        <w:numPr>
          <w:ilvl w:val="12"/>
          <w:numId w:val="0"/>
        </w:numPr>
        <w:tabs>
          <w:tab w:val="left" w:pos="1440"/>
        </w:tabs>
        <w:ind w:left="720" w:hanging="720"/>
        <w:jc w:val="both"/>
        <w:rPr>
          <w:spacing w:val="-3"/>
        </w:rPr>
      </w:pPr>
    </w:p>
    <w:p w14:paraId="2D4F6000" w14:textId="77777777" w:rsidR="00C0684F" w:rsidRPr="00D5368E" w:rsidRDefault="00C0684F" w:rsidP="00C0684F">
      <w:pPr>
        <w:numPr>
          <w:ilvl w:val="12"/>
          <w:numId w:val="0"/>
        </w:numPr>
        <w:ind w:right="-72"/>
        <w:jc w:val="both"/>
        <w:rPr>
          <w:bCs/>
          <w:i/>
        </w:rPr>
      </w:pPr>
      <w:r w:rsidRPr="00D5368E">
        <w:rPr>
          <w:bCs/>
          <w:i/>
        </w:rPr>
        <w:t>When the Consultant has been selected under Quality-Based Selection method, also add the following:</w:t>
      </w:r>
    </w:p>
    <w:p w14:paraId="5922A6BB" w14:textId="77777777" w:rsidR="00C0684F" w:rsidRPr="00D5368E" w:rsidRDefault="00C0684F" w:rsidP="00C0684F">
      <w:pPr>
        <w:numPr>
          <w:ilvl w:val="12"/>
          <w:numId w:val="0"/>
        </w:numPr>
        <w:ind w:right="-72"/>
        <w:jc w:val="both"/>
        <w:rPr>
          <w:bCs/>
          <w:i/>
        </w:rPr>
      </w:pPr>
    </w:p>
    <w:p w14:paraId="21633FC2" w14:textId="77777777" w:rsidR="00C0684F" w:rsidRPr="00D5368E" w:rsidRDefault="00C0684F" w:rsidP="00C0684F">
      <w:pPr>
        <w:numPr>
          <w:ilvl w:val="12"/>
          <w:numId w:val="0"/>
        </w:numPr>
        <w:ind w:left="720" w:right="-72"/>
        <w:jc w:val="both"/>
      </w:pPr>
      <w:r w:rsidRPr="00D5368E">
        <w:rPr>
          <w:i/>
        </w:rPr>
        <w:t>“</w:t>
      </w:r>
      <w:r w:rsidRPr="00D5368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791B78F" w14:textId="77777777" w:rsidR="00C0684F" w:rsidRPr="00D5368E" w:rsidRDefault="00C0684F" w:rsidP="00C0684F">
      <w:pPr>
        <w:numPr>
          <w:ilvl w:val="12"/>
          <w:numId w:val="0"/>
        </w:numPr>
        <w:ind w:left="720" w:right="-72"/>
        <w:jc w:val="both"/>
      </w:pPr>
    </w:p>
    <w:p w14:paraId="2C3BF118" w14:textId="77777777" w:rsidR="00C0684F" w:rsidRPr="00D5368E" w:rsidRDefault="00C0684F" w:rsidP="00C0684F">
      <w:pPr>
        <w:numPr>
          <w:ilvl w:val="12"/>
          <w:numId w:val="0"/>
        </w:numPr>
        <w:ind w:left="720" w:right="-72"/>
        <w:jc w:val="both"/>
        <w:rPr>
          <w:i/>
        </w:rPr>
      </w:pPr>
      <w:r w:rsidRPr="00D5368E">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w:t>
      </w:r>
      <w:proofErr w:type="spellStart"/>
      <w:r w:rsidRPr="00D5368E">
        <w:t>i</w:t>
      </w:r>
      <w:proofErr w:type="spellEnd"/>
      <w:r w:rsidRPr="00D5368E">
        <w:t>)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D5368E">
        <w:rPr>
          <w:i/>
        </w:rPr>
        <w:t>.”]</w:t>
      </w:r>
    </w:p>
    <w:p w14:paraId="129D0136" w14:textId="77777777" w:rsidR="00C0684F" w:rsidRPr="00D5368E" w:rsidRDefault="00C0684F" w:rsidP="00C0684F">
      <w:pPr>
        <w:numPr>
          <w:ilvl w:val="12"/>
          <w:numId w:val="0"/>
        </w:numPr>
        <w:ind w:left="720" w:right="-72"/>
        <w:jc w:val="both"/>
        <w:rPr>
          <w:i/>
        </w:rPr>
      </w:pPr>
    </w:p>
    <w:p w14:paraId="2C441FC7" w14:textId="77777777" w:rsidR="00C0684F" w:rsidRPr="00D5368E" w:rsidRDefault="00C0684F" w:rsidP="00C0684F">
      <w:pPr>
        <w:numPr>
          <w:ilvl w:val="12"/>
          <w:numId w:val="0"/>
        </w:numPr>
        <w:ind w:left="720" w:right="-72"/>
        <w:jc w:val="both"/>
        <w:rPr>
          <w:i/>
          <w:color w:val="FF0000"/>
          <w:spacing w:val="-3"/>
        </w:rPr>
        <w:sectPr w:rsidR="00C0684F" w:rsidRPr="00D5368E" w:rsidSect="00C0684F">
          <w:headerReference w:type="even" r:id="rId100"/>
          <w:headerReference w:type="default" r:id="rId101"/>
          <w:footerReference w:type="default" r:id="rId102"/>
          <w:headerReference w:type="first" r:id="rId103"/>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4C83E0BF" w14:textId="77777777" w:rsidR="00C0684F" w:rsidRPr="00D5368E" w:rsidRDefault="00C0684F" w:rsidP="00752432">
      <w:pPr>
        <w:numPr>
          <w:ilvl w:val="12"/>
          <w:numId w:val="0"/>
        </w:numPr>
        <w:ind w:right="73"/>
        <w:jc w:val="center"/>
        <w:rPr>
          <w:b/>
          <w:spacing w:val="-3"/>
          <w:sz w:val="28"/>
          <w:szCs w:val="28"/>
        </w:rPr>
      </w:pPr>
      <w:r w:rsidRPr="00D5368E">
        <w:rPr>
          <w:b/>
          <w:spacing w:val="-3"/>
          <w:sz w:val="28"/>
          <w:szCs w:val="28"/>
        </w:rPr>
        <w:lastRenderedPageBreak/>
        <w:t>Model Form I</w:t>
      </w:r>
    </w:p>
    <w:p w14:paraId="7A51D5DA" w14:textId="77777777" w:rsidR="00C0684F" w:rsidRPr="00D5368E" w:rsidRDefault="00C0684F" w:rsidP="00752432">
      <w:pPr>
        <w:numPr>
          <w:ilvl w:val="12"/>
          <w:numId w:val="0"/>
        </w:numPr>
        <w:ind w:right="73"/>
        <w:jc w:val="center"/>
        <w:rPr>
          <w:b/>
          <w:spacing w:val="-3"/>
          <w:sz w:val="28"/>
          <w:szCs w:val="28"/>
        </w:rPr>
      </w:pPr>
      <w:r w:rsidRPr="00D5368E">
        <w:rPr>
          <w:b/>
          <w:spacing w:val="-3"/>
          <w:sz w:val="28"/>
          <w:szCs w:val="28"/>
        </w:rPr>
        <w:t xml:space="preserve">Breakdown of Agreed Fixed Rates in </w:t>
      </w:r>
      <w:r w:rsidRPr="00D5368E">
        <w:rPr>
          <w:b/>
          <w:sz w:val="28"/>
          <w:szCs w:val="28"/>
        </w:rPr>
        <w:t>Consultant’s</w:t>
      </w:r>
      <w:r w:rsidRPr="00D5368E">
        <w:rPr>
          <w:b/>
          <w:spacing w:val="-3"/>
          <w:sz w:val="28"/>
          <w:szCs w:val="28"/>
        </w:rPr>
        <w:t xml:space="preserve"> Contract</w:t>
      </w:r>
    </w:p>
    <w:p w14:paraId="3085FD90" w14:textId="77777777" w:rsidR="00C0684F" w:rsidRPr="00D5368E" w:rsidRDefault="00C0684F" w:rsidP="00752432">
      <w:pPr>
        <w:numPr>
          <w:ilvl w:val="12"/>
          <w:numId w:val="0"/>
        </w:numPr>
        <w:ind w:right="73"/>
        <w:rPr>
          <w:spacing w:val="-3"/>
          <w:sz w:val="28"/>
          <w:szCs w:val="28"/>
        </w:rPr>
      </w:pPr>
    </w:p>
    <w:p w14:paraId="1F5D5069" w14:textId="77777777" w:rsidR="00C0684F" w:rsidRPr="00D5368E" w:rsidRDefault="00C0684F" w:rsidP="00752432">
      <w:pPr>
        <w:numPr>
          <w:ilvl w:val="12"/>
          <w:numId w:val="0"/>
        </w:numPr>
        <w:ind w:right="73"/>
        <w:rPr>
          <w:spacing w:val="-3"/>
        </w:rPr>
      </w:pPr>
      <w:r w:rsidRPr="00D5368E">
        <w:rPr>
          <w:spacing w:val="-3"/>
        </w:rPr>
        <w:t>We hereby confirm that we have agreed to pay to the Experts listed, who will be involved in performing the Services, the basic fees and away from the home office allowances (if applicable) indicated below:</w:t>
      </w:r>
    </w:p>
    <w:p w14:paraId="59E2907A" w14:textId="77777777" w:rsidR="00C0684F" w:rsidRPr="00D5368E" w:rsidRDefault="00C0684F" w:rsidP="00752432">
      <w:pPr>
        <w:numPr>
          <w:ilvl w:val="12"/>
          <w:numId w:val="0"/>
        </w:numPr>
        <w:ind w:right="73"/>
        <w:rPr>
          <w:spacing w:val="-3"/>
        </w:rPr>
      </w:pPr>
    </w:p>
    <w:p w14:paraId="63CD8B55" w14:textId="77777777" w:rsidR="00C0684F" w:rsidRPr="00D5368E" w:rsidRDefault="00C0684F" w:rsidP="00752432">
      <w:pPr>
        <w:numPr>
          <w:ilvl w:val="12"/>
          <w:numId w:val="0"/>
        </w:numPr>
        <w:ind w:right="73"/>
        <w:jc w:val="center"/>
        <w:rPr>
          <w:spacing w:val="-2"/>
        </w:rPr>
      </w:pPr>
      <w:r w:rsidRPr="00D5368E">
        <w:rPr>
          <w:spacing w:val="-2"/>
        </w:rPr>
        <w:t>(Expressed in [insert name of currency</w:t>
      </w:r>
      <w:proofErr w:type="gramStart"/>
      <w:r w:rsidRPr="00D5368E">
        <w:rPr>
          <w:spacing w:val="-2"/>
        </w:rPr>
        <w:t>])*</w:t>
      </w:r>
      <w:proofErr w:type="gramEnd"/>
    </w:p>
    <w:p w14:paraId="5F67351C" w14:textId="77777777" w:rsidR="00C0684F" w:rsidRPr="00D5368E" w:rsidRDefault="00C0684F" w:rsidP="00752432">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5368E" w14:paraId="6DD388E0"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56D6F55" w14:textId="77777777" w:rsidR="00C0684F" w:rsidRPr="00D5368E" w:rsidRDefault="00C0684F" w:rsidP="00C0684F">
            <w:pPr>
              <w:numPr>
                <w:ilvl w:val="12"/>
                <w:numId w:val="0"/>
              </w:numPr>
              <w:jc w:val="center"/>
              <w:rPr>
                <w:spacing w:val="-2"/>
                <w:sz w:val="20"/>
              </w:rPr>
            </w:pPr>
            <w:r w:rsidRPr="00D5368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2254C288" w14:textId="77777777" w:rsidR="00C0684F" w:rsidRPr="00D5368E" w:rsidRDefault="00C0684F" w:rsidP="00C0684F">
            <w:pPr>
              <w:numPr>
                <w:ilvl w:val="12"/>
                <w:numId w:val="0"/>
              </w:numPr>
              <w:jc w:val="center"/>
              <w:rPr>
                <w:spacing w:val="-2"/>
                <w:sz w:val="20"/>
              </w:rPr>
            </w:pPr>
            <w:r w:rsidRPr="00D5368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8B7AD28" w14:textId="77777777" w:rsidR="00C0684F" w:rsidRPr="00D5368E" w:rsidRDefault="00C0684F" w:rsidP="00C0684F">
            <w:pPr>
              <w:numPr>
                <w:ilvl w:val="12"/>
                <w:numId w:val="0"/>
              </w:numPr>
              <w:jc w:val="center"/>
              <w:rPr>
                <w:spacing w:val="-2"/>
                <w:sz w:val="20"/>
              </w:rPr>
            </w:pPr>
            <w:r w:rsidRPr="00D5368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297A9187" w14:textId="77777777" w:rsidR="00C0684F" w:rsidRPr="00D5368E" w:rsidRDefault="00C0684F" w:rsidP="00C0684F">
            <w:pPr>
              <w:numPr>
                <w:ilvl w:val="12"/>
                <w:numId w:val="0"/>
              </w:numPr>
              <w:ind w:right="-83"/>
              <w:jc w:val="center"/>
              <w:rPr>
                <w:spacing w:val="-2"/>
                <w:sz w:val="20"/>
              </w:rPr>
            </w:pPr>
            <w:r w:rsidRPr="00D5368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5E2DB225" w14:textId="77777777" w:rsidR="00C0684F" w:rsidRPr="00D5368E" w:rsidRDefault="00C0684F" w:rsidP="00C0684F">
            <w:pPr>
              <w:numPr>
                <w:ilvl w:val="12"/>
                <w:numId w:val="0"/>
              </w:numPr>
              <w:jc w:val="center"/>
              <w:rPr>
                <w:spacing w:val="-2"/>
                <w:sz w:val="20"/>
              </w:rPr>
            </w:pPr>
            <w:r w:rsidRPr="00D5368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1A1827EF" w14:textId="77777777" w:rsidR="00C0684F" w:rsidRPr="00D5368E" w:rsidRDefault="00C0684F" w:rsidP="00C0684F">
            <w:pPr>
              <w:numPr>
                <w:ilvl w:val="12"/>
                <w:numId w:val="0"/>
              </w:numPr>
              <w:jc w:val="center"/>
              <w:rPr>
                <w:spacing w:val="-2"/>
                <w:sz w:val="20"/>
              </w:rPr>
            </w:pPr>
            <w:r w:rsidRPr="00D5368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2BC0C448" w14:textId="77777777" w:rsidR="00C0684F" w:rsidRPr="00D5368E" w:rsidRDefault="00C0684F" w:rsidP="00C0684F">
            <w:pPr>
              <w:numPr>
                <w:ilvl w:val="12"/>
                <w:numId w:val="0"/>
              </w:numPr>
              <w:jc w:val="center"/>
              <w:rPr>
                <w:spacing w:val="-2"/>
                <w:sz w:val="20"/>
              </w:rPr>
            </w:pPr>
            <w:r w:rsidRPr="00D5368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1D36CA70" w14:textId="77777777" w:rsidR="00C0684F" w:rsidRPr="00D5368E" w:rsidRDefault="00C0684F" w:rsidP="00C0684F">
            <w:pPr>
              <w:numPr>
                <w:ilvl w:val="12"/>
                <w:numId w:val="0"/>
              </w:numPr>
              <w:jc w:val="center"/>
              <w:rPr>
                <w:spacing w:val="-2"/>
                <w:sz w:val="20"/>
              </w:rPr>
            </w:pPr>
            <w:r w:rsidRPr="00D5368E">
              <w:rPr>
                <w:spacing w:val="-2"/>
                <w:sz w:val="20"/>
              </w:rPr>
              <w:t>7</w:t>
            </w:r>
          </w:p>
        </w:tc>
        <w:tc>
          <w:tcPr>
            <w:tcW w:w="1701" w:type="dxa"/>
            <w:tcBorders>
              <w:top w:val="double" w:sz="4" w:space="0" w:color="auto"/>
              <w:left w:val="single" w:sz="6" w:space="0" w:color="auto"/>
              <w:bottom w:val="single" w:sz="6" w:space="0" w:color="auto"/>
            </w:tcBorders>
            <w:vAlign w:val="center"/>
          </w:tcPr>
          <w:p w14:paraId="5A00DAB7" w14:textId="77777777" w:rsidR="00C0684F" w:rsidRPr="00D5368E" w:rsidRDefault="00C0684F" w:rsidP="00C0684F">
            <w:pPr>
              <w:numPr>
                <w:ilvl w:val="12"/>
                <w:numId w:val="0"/>
              </w:numPr>
              <w:jc w:val="center"/>
              <w:rPr>
                <w:spacing w:val="-2"/>
                <w:sz w:val="20"/>
              </w:rPr>
            </w:pPr>
            <w:r w:rsidRPr="00D5368E">
              <w:rPr>
                <w:spacing w:val="-2"/>
                <w:sz w:val="20"/>
              </w:rPr>
              <w:t>8</w:t>
            </w:r>
          </w:p>
        </w:tc>
      </w:tr>
      <w:tr w:rsidR="00C0684F" w:rsidRPr="00D5368E" w14:paraId="60C817F1"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6736F6E1" w14:textId="77777777" w:rsidR="00C0684F" w:rsidRPr="00D5368E" w:rsidRDefault="00C0684F" w:rsidP="00C0684F">
            <w:pPr>
              <w:numPr>
                <w:ilvl w:val="12"/>
                <w:numId w:val="0"/>
              </w:numPr>
              <w:jc w:val="center"/>
              <w:rPr>
                <w:spacing w:val="-2"/>
                <w:sz w:val="20"/>
              </w:rPr>
            </w:pPr>
            <w:r w:rsidRPr="00D5368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2A9F92B" w14:textId="77777777" w:rsidR="00C0684F" w:rsidRPr="00D5368E" w:rsidRDefault="00C0684F" w:rsidP="00C0684F">
            <w:pPr>
              <w:numPr>
                <w:ilvl w:val="12"/>
                <w:numId w:val="0"/>
              </w:numPr>
              <w:jc w:val="center"/>
              <w:rPr>
                <w:spacing w:val="-2"/>
                <w:sz w:val="20"/>
              </w:rPr>
            </w:pPr>
            <w:r w:rsidRPr="00D5368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DC8C1E3" w14:textId="77777777" w:rsidR="00C0684F" w:rsidRPr="00D5368E" w:rsidRDefault="00C0684F" w:rsidP="00C0684F">
            <w:pPr>
              <w:numPr>
                <w:ilvl w:val="12"/>
                <w:numId w:val="0"/>
              </w:numPr>
              <w:jc w:val="center"/>
              <w:rPr>
                <w:spacing w:val="-2"/>
                <w:sz w:val="20"/>
              </w:rPr>
            </w:pPr>
            <w:r w:rsidRPr="00D5368E">
              <w:rPr>
                <w:spacing w:val="-2"/>
                <w:sz w:val="20"/>
              </w:rPr>
              <w:t xml:space="preserve">Basic Remuneration </w:t>
            </w:r>
            <w:proofErr w:type="gramStart"/>
            <w:r w:rsidRPr="00D5368E">
              <w:rPr>
                <w:spacing w:val="-2"/>
                <w:sz w:val="20"/>
              </w:rPr>
              <w:t>rate  per</w:t>
            </w:r>
            <w:proofErr w:type="gramEnd"/>
            <w:r w:rsidRPr="00D5368E">
              <w:rPr>
                <w:spacing w:val="-2"/>
                <w:sz w:val="20"/>
              </w:rPr>
              <w:t xml:space="preserve">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69C2DE14" w14:textId="77777777" w:rsidR="00C0684F" w:rsidRPr="00D5368E" w:rsidRDefault="00C0684F" w:rsidP="00C0684F">
            <w:pPr>
              <w:numPr>
                <w:ilvl w:val="12"/>
                <w:numId w:val="0"/>
              </w:numPr>
              <w:jc w:val="center"/>
              <w:rPr>
                <w:spacing w:val="-2"/>
                <w:sz w:val="20"/>
              </w:rPr>
            </w:pPr>
            <w:r w:rsidRPr="00D5368E">
              <w:rPr>
                <w:spacing w:val="-2"/>
                <w:sz w:val="20"/>
              </w:rPr>
              <w:t>Social Charges</w:t>
            </w:r>
            <w:r w:rsidRPr="00D5368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3CEA371" w14:textId="77777777" w:rsidR="00C0684F" w:rsidRPr="00D5368E" w:rsidRDefault="00C0684F" w:rsidP="00C0684F">
            <w:pPr>
              <w:numPr>
                <w:ilvl w:val="12"/>
                <w:numId w:val="0"/>
              </w:numPr>
              <w:ind w:right="-83"/>
              <w:jc w:val="center"/>
              <w:rPr>
                <w:spacing w:val="-2"/>
                <w:sz w:val="20"/>
              </w:rPr>
            </w:pPr>
            <w:r w:rsidRPr="00D5368E">
              <w:rPr>
                <w:spacing w:val="-2"/>
                <w:sz w:val="20"/>
              </w:rPr>
              <w:t>Overhead</w:t>
            </w:r>
            <w:r w:rsidRPr="00D5368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96121C2" w14:textId="77777777" w:rsidR="00C0684F" w:rsidRPr="00D5368E" w:rsidRDefault="00C0684F" w:rsidP="00C0684F">
            <w:pPr>
              <w:numPr>
                <w:ilvl w:val="12"/>
                <w:numId w:val="0"/>
              </w:numPr>
              <w:jc w:val="center"/>
              <w:rPr>
                <w:spacing w:val="-2"/>
                <w:sz w:val="20"/>
              </w:rPr>
            </w:pPr>
            <w:r w:rsidRPr="00D5368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E58E51E" w14:textId="77777777" w:rsidR="00C0684F" w:rsidRPr="00D5368E" w:rsidRDefault="00C0684F" w:rsidP="00C0684F">
            <w:pPr>
              <w:numPr>
                <w:ilvl w:val="12"/>
                <w:numId w:val="0"/>
              </w:numPr>
              <w:jc w:val="center"/>
              <w:rPr>
                <w:spacing w:val="-2"/>
                <w:sz w:val="20"/>
              </w:rPr>
            </w:pPr>
            <w:r w:rsidRPr="00D5368E">
              <w:rPr>
                <w:spacing w:val="-2"/>
                <w:sz w:val="20"/>
              </w:rPr>
              <w:t>Profit</w:t>
            </w:r>
            <w:r w:rsidRPr="00D5368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335AA157" w14:textId="77777777" w:rsidR="00C0684F" w:rsidRPr="00D5368E" w:rsidRDefault="00C0684F" w:rsidP="00C0684F">
            <w:pPr>
              <w:numPr>
                <w:ilvl w:val="12"/>
                <w:numId w:val="0"/>
              </w:numPr>
              <w:jc w:val="center"/>
              <w:rPr>
                <w:spacing w:val="-2"/>
                <w:sz w:val="20"/>
              </w:rPr>
            </w:pPr>
            <w:r w:rsidRPr="00D5368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6EC60BF" w14:textId="77777777" w:rsidR="00C0684F" w:rsidRPr="00D5368E" w:rsidRDefault="00C0684F" w:rsidP="00C0684F">
            <w:pPr>
              <w:numPr>
                <w:ilvl w:val="12"/>
                <w:numId w:val="0"/>
              </w:numPr>
              <w:jc w:val="center"/>
              <w:rPr>
                <w:spacing w:val="-2"/>
                <w:sz w:val="20"/>
              </w:rPr>
            </w:pPr>
            <w:r w:rsidRPr="00D5368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25484692" w14:textId="77777777" w:rsidR="00C0684F" w:rsidRPr="00D5368E" w:rsidRDefault="00C0684F" w:rsidP="00C0684F">
            <w:pPr>
              <w:numPr>
                <w:ilvl w:val="12"/>
                <w:numId w:val="0"/>
              </w:numPr>
              <w:jc w:val="center"/>
              <w:rPr>
                <w:spacing w:val="-2"/>
                <w:sz w:val="20"/>
              </w:rPr>
            </w:pPr>
            <w:r w:rsidRPr="00D5368E">
              <w:rPr>
                <w:spacing w:val="-2"/>
                <w:sz w:val="20"/>
              </w:rPr>
              <w:t>Agreed Fixed Rate per Working Month/Day/Hour</w:t>
            </w:r>
            <w:r w:rsidRPr="00D5368E">
              <w:rPr>
                <w:spacing w:val="-2"/>
                <w:vertAlign w:val="superscript"/>
              </w:rPr>
              <w:t>1</w:t>
            </w:r>
          </w:p>
        </w:tc>
      </w:tr>
      <w:tr w:rsidR="00C0684F" w:rsidRPr="00D5368E" w14:paraId="714A18D6"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774B6EA2" w14:textId="77777777" w:rsidR="00C0684F" w:rsidRPr="00D5368E" w:rsidRDefault="00C0684F" w:rsidP="00C0684F">
            <w:pPr>
              <w:numPr>
                <w:ilvl w:val="12"/>
                <w:numId w:val="0"/>
              </w:numPr>
              <w:jc w:val="center"/>
              <w:rPr>
                <w:spacing w:val="-2"/>
                <w:sz w:val="20"/>
              </w:rPr>
            </w:pPr>
            <w:r w:rsidRPr="00D5368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23E0473F" w14:textId="77777777" w:rsidR="00C0684F" w:rsidRPr="00D5368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E1A023E" w14:textId="77777777" w:rsidR="00C0684F" w:rsidRPr="00D5368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6D4F3DD" w14:textId="77777777" w:rsidR="00C0684F" w:rsidRPr="00D5368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29C627D" w14:textId="77777777" w:rsidR="00C0684F" w:rsidRPr="00D5368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47B4355" w14:textId="77777777" w:rsidR="00C0684F" w:rsidRPr="00D5368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27D2D944" w14:textId="77777777" w:rsidR="00C0684F" w:rsidRPr="00D5368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EE5C0D2" w14:textId="77777777" w:rsidR="00C0684F" w:rsidRPr="00D5368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F231E31" w14:textId="77777777" w:rsidR="00C0684F" w:rsidRPr="00D5368E" w:rsidRDefault="00C0684F" w:rsidP="00C0684F">
            <w:pPr>
              <w:numPr>
                <w:ilvl w:val="12"/>
                <w:numId w:val="0"/>
              </w:numPr>
              <w:jc w:val="center"/>
              <w:rPr>
                <w:spacing w:val="-2"/>
                <w:sz w:val="20"/>
              </w:rPr>
            </w:pPr>
          </w:p>
        </w:tc>
      </w:tr>
      <w:tr w:rsidR="00C0684F" w:rsidRPr="00D5368E" w14:paraId="21B0AF74"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42A7BE2E" w14:textId="77777777" w:rsidR="00C0684F" w:rsidRPr="00D5368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837CF0A" w14:textId="77777777" w:rsidR="00C0684F" w:rsidRPr="00D5368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00E94CA"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A6EE146"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C516BD"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064879" w14:textId="77777777" w:rsidR="00C0684F" w:rsidRPr="00D5368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A170E84" w14:textId="77777777" w:rsidR="00C0684F" w:rsidRPr="00D5368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194BF83"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283CB1A"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5135500" w14:textId="77777777" w:rsidR="00C0684F" w:rsidRPr="00D5368E" w:rsidRDefault="00C0684F" w:rsidP="00C0684F">
            <w:pPr>
              <w:numPr>
                <w:ilvl w:val="12"/>
                <w:numId w:val="0"/>
              </w:numPr>
              <w:jc w:val="center"/>
              <w:rPr>
                <w:spacing w:val="-2"/>
                <w:sz w:val="20"/>
              </w:rPr>
            </w:pPr>
          </w:p>
        </w:tc>
      </w:tr>
      <w:tr w:rsidR="00C0684F" w:rsidRPr="00D5368E" w14:paraId="5B07E4D9"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1247C671" w14:textId="77777777" w:rsidR="00C0684F" w:rsidRPr="00D5368E" w:rsidRDefault="00C0684F" w:rsidP="00C0684F">
            <w:pPr>
              <w:numPr>
                <w:ilvl w:val="12"/>
                <w:numId w:val="0"/>
              </w:numPr>
              <w:jc w:val="center"/>
              <w:rPr>
                <w:spacing w:val="-2"/>
                <w:sz w:val="20"/>
              </w:rPr>
            </w:pPr>
            <w:r w:rsidRPr="00D5368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66949399"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CEF3769"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02DA763" w14:textId="77777777" w:rsidR="00C0684F" w:rsidRPr="00D5368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27B5EB3" w14:textId="77777777" w:rsidR="00C0684F" w:rsidRPr="00D5368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ECDBC9" w14:textId="77777777" w:rsidR="00C0684F" w:rsidRPr="00D5368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6B870EE"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CD13C2B" w14:textId="77777777" w:rsidR="00C0684F" w:rsidRPr="00D5368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1FE1212" w14:textId="77777777" w:rsidR="00C0684F" w:rsidRPr="00D5368E" w:rsidRDefault="00C0684F" w:rsidP="00C0684F">
            <w:pPr>
              <w:numPr>
                <w:ilvl w:val="12"/>
                <w:numId w:val="0"/>
              </w:numPr>
              <w:jc w:val="center"/>
              <w:rPr>
                <w:spacing w:val="-2"/>
                <w:sz w:val="20"/>
              </w:rPr>
            </w:pPr>
          </w:p>
        </w:tc>
      </w:tr>
      <w:tr w:rsidR="00C0684F" w:rsidRPr="00D5368E" w14:paraId="2D42FBA8"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58E34E65" w14:textId="77777777" w:rsidR="00C0684F" w:rsidRPr="00D5368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343524F" w14:textId="77777777" w:rsidR="00C0684F" w:rsidRPr="00D5368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68B95D77" w14:textId="77777777" w:rsidR="00C0684F" w:rsidRPr="00D5368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A4383FC" w14:textId="77777777" w:rsidR="00C0684F" w:rsidRPr="00D5368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B2B27A5" w14:textId="77777777" w:rsidR="00C0684F" w:rsidRPr="00D5368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19CE19F" w14:textId="77777777" w:rsidR="00C0684F" w:rsidRPr="00D5368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A887431" w14:textId="77777777" w:rsidR="00C0684F" w:rsidRPr="00D5368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FDE5711" w14:textId="77777777" w:rsidR="00C0684F" w:rsidRPr="00D5368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FBEE3CB" w14:textId="77777777" w:rsidR="00C0684F" w:rsidRPr="00D5368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4935BA90" w14:textId="77777777" w:rsidR="00C0684F" w:rsidRPr="00D5368E" w:rsidRDefault="00C0684F" w:rsidP="00C0684F">
            <w:pPr>
              <w:numPr>
                <w:ilvl w:val="12"/>
                <w:numId w:val="0"/>
              </w:numPr>
              <w:jc w:val="center"/>
              <w:rPr>
                <w:spacing w:val="-2"/>
              </w:rPr>
            </w:pPr>
          </w:p>
        </w:tc>
      </w:tr>
    </w:tbl>
    <w:p w14:paraId="7DBD3199" w14:textId="77777777" w:rsidR="00C0684F" w:rsidRPr="00D5368E" w:rsidRDefault="00C0684F" w:rsidP="00C0684F">
      <w:pPr>
        <w:numPr>
          <w:ilvl w:val="12"/>
          <w:numId w:val="0"/>
        </w:numPr>
        <w:spacing w:line="120" w:lineRule="exact"/>
        <w:rPr>
          <w:spacing w:val="-3"/>
        </w:rPr>
      </w:pPr>
    </w:p>
    <w:p w14:paraId="5E24A50E" w14:textId="77777777" w:rsidR="00C0684F" w:rsidRPr="00D5368E" w:rsidRDefault="00C0684F" w:rsidP="00C0684F">
      <w:pPr>
        <w:pStyle w:val="Header"/>
        <w:numPr>
          <w:ilvl w:val="12"/>
          <w:numId w:val="0"/>
        </w:numPr>
        <w:tabs>
          <w:tab w:val="left" w:pos="360"/>
        </w:tabs>
        <w:rPr>
          <w:spacing w:val="-3"/>
          <w:szCs w:val="24"/>
          <w:lang w:eastAsia="it-IT"/>
        </w:rPr>
      </w:pPr>
      <w:r w:rsidRPr="00D5368E">
        <w:rPr>
          <w:spacing w:val="-3"/>
          <w:szCs w:val="24"/>
          <w:lang w:eastAsia="it-IT"/>
        </w:rPr>
        <w:t>1</w:t>
      </w:r>
      <w:r w:rsidRPr="00D5368E">
        <w:rPr>
          <w:spacing w:val="-3"/>
          <w:szCs w:val="24"/>
          <w:lang w:eastAsia="it-IT"/>
        </w:rPr>
        <w:tab/>
        <w:t>Expressed as percentage of 1</w:t>
      </w:r>
    </w:p>
    <w:p w14:paraId="3EDCE845" w14:textId="77777777" w:rsidR="00C0684F" w:rsidRPr="00D5368E" w:rsidRDefault="00C0684F" w:rsidP="00C0684F">
      <w:pPr>
        <w:pStyle w:val="Header"/>
        <w:numPr>
          <w:ilvl w:val="12"/>
          <w:numId w:val="0"/>
        </w:numPr>
        <w:tabs>
          <w:tab w:val="left" w:pos="360"/>
        </w:tabs>
        <w:rPr>
          <w:spacing w:val="-3"/>
        </w:rPr>
      </w:pPr>
      <w:r w:rsidRPr="00D5368E">
        <w:rPr>
          <w:spacing w:val="-3"/>
        </w:rPr>
        <w:t>2</w:t>
      </w:r>
      <w:r w:rsidRPr="00D5368E">
        <w:rPr>
          <w:spacing w:val="-3"/>
        </w:rPr>
        <w:tab/>
      </w:r>
      <w:r w:rsidRPr="00D5368E">
        <w:rPr>
          <w:spacing w:val="-3"/>
          <w:szCs w:val="24"/>
          <w:lang w:eastAsia="it-IT"/>
        </w:rPr>
        <w:t>Expressed as percentage of 4</w:t>
      </w:r>
    </w:p>
    <w:p w14:paraId="3BC78545" w14:textId="77777777" w:rsidR="00C0684F" w:rsidRPr="00D5368E" w:rsidRDefault="00C0684F" w:rsidP="00C0684F">
      <w:pPr>
        <w:numPr>
          <w:ilvl w:val="12"/>
          <w:numId w:val="0"/>
        </w:numPr>
        <w:rPr>
          <w:spacing w:val="-3"/>
          <w:sz w:val="20"/>
          <w:szCs w:val="20"/>
        </w:rPr>
      </w:pPr>
      <w:r w:rsidRPr="00D5368E">
        <w:rPr>
          <w:spacing w:val="-3"/>
        </w:rPr>
        <w:t xml:space="preserve">*    </w:t>
      </w:r>
      <w:r w:rsidRPr="00D5368E">
        <w:rPr>
          <w:spacing w:val="-3"/>
          <w:sz w:val="20"/>
          <w:szCs w:val="20"/>
        </w:rPr>
        <w:t>If more than one currency, add a table</w:t>
      </w:r>
    </w:p>
    <w:p w14:paraId="7050789D" w14:textId="77777777" w:rsidR="00C0684F" w:rsidRPr="00D5368E" w:rsidRDefault="00C0684F" w:rsidP="00C0684F">
      <w:pPr>
        <w:numPr>
          <w:ilvl w:val="12"/>
          <w:numId w:val="0"/>
        </w:numPr>
        <w:tabs>
          <w:tab w:val="left" w:pos="5760"/>
          <w:tab w:val="left" w:pos="7200"/>
          <w:tab w:val="left" w:pos="10800"/>
        </w:tabs>
        <w:rPr>
          <w:spacing w:val="-3"/>
          <w:u w:val="single"/>
        </w:rPr>
      </w:pPr>
    </w:p>
    <w:p w14:paraId="5A3002FD" w14:textId="77777777" w:rsidR="00C0684F" w:rsidRPr="00D5368E" w:rsidRDefault="00C0684F" w:rsidP="00C0684F">
      <w:pPr>
        <w:numPr>
          <w:ilvl w:val="12"/>
          <w:numId w:val="0"/>
        </w:numPr>
        <w:tabs>
          <w:tab w:val="left" w:pos="5760"/>
          <w:tab w:val="left" w:pos="7200"/>
          <w:tab w:val="left" w:pos="10800"/>
        </w:tabs>
        <w:rPr>
          <w:spacing w:val="-3"/>
          <w:u w:val="single"/>
        </w:rPr>
      </w:pPr>
    </w:p>
    <w:p w14:paraId="7EEF89BC" w14:textId="77777777" w:rsidR="00C0684F" w:rsidRPr="00D5368E" w:rsidRDefault="00C0684F" w:rsidP="00C0684F">
      <w:pPr>
        <w:numPr>
          <w:ilvl w:val="12"/>
          <w:numId w:val="0"/>
        </w:numPr>
        <w:tabs>
          <w:tab w:val="left" w:pos="5760"/>
          <w:tab w:val="left" w:pos="7200"/>
          <w:tab w:val="left" w:pos="10800"/>
        </w:tabs>
        <w:rPr>
          <w:spacing w:val="-3"/>
        </w:rPr>
      </w:pPr>
      <w:r w:rsidRPr="00D5368E">
        <w:rPr>
          <w:spacing w:val="-3"/>
          <w:u w:val="single"/>
        </w:rPr>
        <w:tab/>
      </w:r>
      <w:r w:rsidRPr="00D5368E">
        <w:rPr>
          <w:spacing w:val="-3"/>
        </w:rPr>
        <w:tab/>
      </w:r>
      <w:r w:rsidRPr="00D5368E">
        <w:rPr>
          <w:spacing w:val="-3"/>
          <w:u w:val="single"/>
        </w:rPr>
        <w:tab/>
      </w:r>
    </w:p>
    <w:p w14:paraId="4683EBBB" w14:textId="77777777" w:rsidR="00C0684F" w:rsidRPr="00D5368E" w:rsidRDefault="00C0684F" w:rsidP="00C0684F">
      <w:pPr>
        <w:numPr>
          <w:ilvl w:val="12"/>
          <w:numId w:val="0"/>
        </w:numPr>
        <w:tabs>
          <w:tab w:val="left" w:pos="7200"/>
        </w:tabs>
        <w:rPr>
          <w:spacing w:val="-3"/>
        </w:rPr>
      </w:pPr>
      <w:r w:rsidRPr="00D5368E">
        <w:rPr>
          <w:spacing w:val="-3"/>
        </w:rPr>
        <w:t>Signature</w:t>
      </w:r>
      <w:r w:rsidRPr="00D5368E">
        <w:rPr>
          <w:spacing w:val="-3"/>
        </w:rPr>
        <w:tab/>
        <w:t>Date</w:t>
      </w:r>
    </w:p>
    <w:p w14:paraId="4DF73747" w14:textId="77777777" w:rsidR="00C0684F" w:rsidRPr="00D5368E" w:rsidRDefault="00C0684F" w:rsidP="00C0684F">
      <w:pPr>
        <w:numPr>
          <w:ilvl w:val="12"/>
          <w:numId w:val="0"/>
        </w:numPr>
        <w:tabs>
          <w:tab w:val="left" w:pos="5760"/>
        </w:tabs>
        <w:rPr>
          <w:spacing w:val="-3"/>
        </w:rPr>
      </w:pPr>
    </w:p>
    <w:p w14:paraId="20109089" w14:textId="77777777" w:rsidR="00C0684F" w:rsidRPr="00D5368E" w:rsidRDefault="00C0684F" w:rsidP="00C0684F">
      <w:pPr>
        <w:numPr>
          <w:ilvl w:val="12"/>
          <w:numId w:val="0"/>
        </w:numPr>
        <w:tabs>
          <w:tab w:val="left" w:pos="5760"/>
        </w:tabs>
        <w:rPr>
          <w:spacing w:val="-3"/>
        </w:rPr>
      </w:pPr>
      <w:r w:rsidRPr="00D5368E">
        <w:rPr>
          <w:spacing w:val="-3"/>
        </w:rPr>
        <w:t xml:space="preserve">Name and Title:  </w:t>
      </w:r>
      <w:r w:rsidRPr="00D5368E">
        <w:rPr>
          <w:spacing w:val="-3"/>
          <w:u w:val="single"/>
        </w:rPr>
        <w:tab/>
      </w:r>
    </w:p>
    <w:p w14:paraId="3685A745" w14:textId="77777777" w:rsidR="00C0684F" w:rsidRPr="00D5368E" w:rsidRDefault="00C0684F" w:rsidP="00C0684F">
      <w:pPr>
        <w:numPr>
          <w:ilvl w:val="12"/>
          <w:numId w:val="0"/>
        </w:numPr>
        <w:tabs>
          <w:tab w:val="left" w:pos="1440"/>
        </w:tabs>
        <w:ind w:left="720" w:hanging="720"/>
        <w:jc w:val="both"/>
        <w:rPr>
          <w:spacing w:val="-3"/>
        </w:rPr>
      </w:pPr>
    </w:p>
    <w:p w14:paraId="406ED131" w14:textId="77777777" w:rsidR="00C0684F" w:rsidRPr="00D5368E" w:rsidRDefault="00C0684F" w:rsidP="00C0684F">
      <w:pPr>
        <w:numPr>
          <w:ilvl w:val="12"/>
          <w:numId w:val="0"/>
        </w:numPr>
        <w:tabs>
          <w:tab w:val="left" w:pos="1440"/>
        </w:tabs>
        <w:ind w:left="720" w:hanging="720"/>
        <w:jc w:val="both"/>
        <w:rPr>
          <w:color w:val="FF0000"/>
          <w:spacing w:val="-3"/>
        </w:rPr>
        <w:sectPr w:rsidR="00C0684F" w:rsidRPr="00D5368E" w:rsidSect="00C0684F">
          <w:headerReference w:type="default" r:id="rId104"/>
          <w:footnotePr>
            <w:numRestart w:val="eachSect"/>
          </w:footnotePr>
          <w:pgSz w:w="15842" w:h="12242" w:orient="landscape" w:code="1"/>
          <w:pgMar w:top="1729" w:right="1440" w:bottom="1440" w:left="1729" w:header="720" w:footer="720" w:gutter="0"/>
          <w:paperSrc w:first="105" w:other="105"/>
          <w:cols w:space="708"/>
          <w:docGrid w:linePitch="360"/>
        </w:sectPr>
      </w:pPr>
    </w:p>
    <w:p w14:paraId="765C1772" w14:textId="77777777" w:rsidR="00C0684F" w:rsidRPr="00D5368E" w:rsidRDefault="00C0684F" w:rsidP="00C0684F">
      <w:pPr>
        <w:pStyle w:val="A1-Heading2"/>
        <w:numPr>
          <w:ilvl w:val="0"/>
          <w:numId w:val="0"/>
        </w:numPr>
        <w:ind w:left="360"/>
        <w:rPr>
          <w:sz w:val="32"/>
          <w:szCs w:val="32"/>
          <w:lang w:val="en-US"/>
        </w:rPr>
      </w:pPr>
      <w:bookmarkStart w:id="420" w:name="_Toc299534190"/>
      <w:bookmarkStart w:id="421" w:name="_Toc474334042"/>
      <w:bookmarkStart w:id="422" w:name="_Toc474334211"/>
      <w:bookmarkStart w:id="423" w:name="_Toc132041454"/>
      <w:r w:rsidRPr="00D5368E">
        <w:rPr>
          <w:sz w:val="32"/>
          <w:szCs w:val="32"/>
          <w:lang w:val="en-US"/>
        </w:rPr>
        <w:lastRenderedPageBreak/>
        <w:t>Appendix D - Form of Advance Payments Guarantee</w:t>
      </w:r>
      <w:bookmarkEnd w:id="420"/>
      <w:bookmarkEnd w:id="421"/>
      <w:bookmarkEnd w:id="422"/>
      <w:bookmarkEnd w:id="423"/>
    </w:p>
    <w:p w14:paraId="45FC57AA" w14:textId="77777777" w:rsidR="00C0684F" w:rsidRPr="00D5368E" w:rsidRDefault="00D3231E" w:rsidP="002E187E">
      <w:pPr>
        <w:numPr>
          <w:ilvl w:val="12"/>
          <w:numId w:val="0"/>
        </w:numPr>
        <w:jc w:val="center"/>
        <w:rPr>
          <w:i/>
          <w:spacing w:val="-3"/>
        </w:rPr>
      </w:pPr>
      <w:r w:rsidRPr="00D5368E">
        <w:rPr>
          <w:i/>
          <w:spacing w:val="-3"/>
        </w:rPr>
        <w:t>[</w:t>
      </w:r>
      <w:r w:rsidR="00C0684F" w:rsidRPr="00D5368E">
        <w:rPr>
          <w:i/>
          <w:spacing w:val="-3"/>
        </w:rPr>
        <w:t>See Clause GCC 41.2.1 and SCC 41.2.1]</w:t>
      </w:r>
    </w:p>
    <w:p w14:paraId="7CBBFA48" w14:textId="77777777" w:rsidR="002E187E" w:rsidRPr="00D5368E" w:rsidRDefault="002E187E" w:rsidP="002E187E">
      <w:pPr>
        <w:numPr>
          <w:ilvl w:val="12"/>
          <w:numId w:val="0"/>
        </w:numPr>
        <w:jc w:val="center"/>
        <w:rPr>
          <w:i/>
          <w:spacing w:val="-3"/>
        </w:rPr>
      </w:pPr>
    </w:p>
    <w:p w14:paraId="527DA114" w14:textId="77777777" w:rsidR="002E187E" w:rsidRPr="00D5368E" w:rsidRDefault="002E187E" w:rsidP="002E187E">
      <w:pPr>
        <w:numPr>
          <w:ilvl w:val="12"/>
          <w:numId w:val="0"/>
        </w:numPr>
        <w:jc w:val="center"/>
        <w:rPr>
          <w:i/>
          <w:spacing w:val="-3"/>
        </w:rPr>
      </w:pPr>
      <w:r w:rsidRPr="00D5368E">
        <w:rPr>
          <w:i/>
          <w:spacing w:val="-3"/>
        </w:rPr>
        <w:t>{Guarantor letterhead or SWIFT identifier code}</w:t>
      </w:r>
    </w:p>
    <w:p w14:paraId="38995F19" w14:textId="77777777" w:rsidR="002E187E" w:rsidRPr="00D5368E" w:rsidRDefault="002E187E" w:rsidP="002E187E">
      <w:pPr>
        <w:numPr>
          <w:ilvl w:val="12"/>
          <w:numId w:val="0"/>
        </w:numPr>
        <w:jc w:val="both"/>
        <w:rPr>
          <w:spacing w:val="-3"/>
        </w:rPr>
      </w:pPr>
    </w:p>
    <w:p w14:paraId="6EE20BF5" w14:textId="77777777" w:rsidR="002E187E" w:rsidRPr="00D5368E" w:rsidRDefault="002E187E" w:rsidP="002E187E">
      <w:pPr>
        <w:jc w:val="center"/>
      </w:pPr>
      <w:r w:rsidRPr="00D5368E">
        <w:rPr>
          <w:b/>
          <w:bCs/>
        </w:rPr>
        <w:t>Bank Guarantee for Advance Payment</w:t>
      </w:r>
    </w:p>
    <w:p w14:paraId="70F1B9F3" w14:textId="77777777" w:rsidR="002E187E" w:rsidRPr="00D5368E" w:rsidRDefault="002E187E" w:rsidP="002E187E">
      <w:pPr>
        <w:jc w:val="center"/>
      </w:pPr>
    </w:p>
    <w:p w14:paraId="04779A8A" w14:textId="77777777" w:rsidR="002E187E" w:rsidRPr="00D5368E" w:rsidRDefault="002E187E" w:rsidP="002E187E">
      <w:pPr>
        <w:pStyle w:val="NormalWeb"/>
        <w:jc w:val="both"/>
        <w:rPr>
          <w:rFonts w:ascii="Times New Roman" w:cs="Times New Roman"/>
          <w:i/>
          <w:iCs/>
          <w:color w:val="auto"/>
          <w:szCs w:val="20"/>
        </w:rPr>
      </w:pPr>
      <w:r w:rsidRPr="00D5368E">
        <w:rPr>
          <w:rFonts w:ascii="Times New Roman" w:cs="Times New Roman"/>
          <w:b/>
          <w:iCs/>
          <w:color w:val="auto"/>
          <w:szCs w:val="20"/>
        </w:rPr>
        <w:t xml:space="preserve">Guarantor: </w:t>
      </w:r>
      <w:r w:rsidRPr="00D5368E">
        <w:rPr>
          <w:rFonts w:ascii="Times New Roman" w:cs="Times New Roman"/>
          <w:iCs/>
          <w:color w:val="auto"/>
          <w:szCs w:val="20"/>
        </w:rPr>
        <w:t>___________________</w:t>
      </w:r>
      <w:r w:rsidRPr="00D5368E">
        <w:rPr>
          <w:rFonts w:ascii="Times New Roman" w:cs="Times New Roman"/>
          <w:i/>
          <w:iCs/>
          <w:color w:val="auto"/>
          <w:szCs w:val="20"/>
        </w:rPr>
        <w:t xml:space="preserve"> [insert commercial Bank’s Name, and Address of Issuing Branch or Office]</w:t>
      </w:r>
    </w:p>
    <w:p w14:paraId="7B704BF6" w14:textId="77777777" w:rsidR="002E187E" w:rsidRPr="00D5368E" w:rsidRDefault="002E187E" w:rsidP="002E187E">
      <w:pPr>
        <w:pStyle w:val="NormalWeb"/>
        <w:jc w:val="both"/>
        <w:rPr>
          <w:rFonts w:ascii="Times New Roman" w:cs="Times New Roman"/>
          <w:i/>
          <w:iCs/>
          <w:color w:val="auto"/>
          <w:szCs w:val="20"/>
        </w:rPr>
      </w:pPr>
      <w:r w:rsidRPr="00D5368E">
        <w:rPr>
          <w:rFonts w:ascii="Times New Roman" w:cs="Times New Roman"/>
          <w:b/>
          <w:bCs/>
          <w:color w:val="auto"/>
          <w:szCs w:val="20"/>
        </w:rPr>
        <w:t>Beneficiary:</w:t>
      </w:r>
      <w:r w:rsidRPr="00D5368E">
        <w:rPr>
          <w:rFonts w:ascii="Times New Roman" w:cs="Times New Roman"/>
          <w:color w:val="auto"/>
          <w:szCs w:val="20"/>
        </w:rPr>
        <w:tab/>
        <w:t xml:space="preserve">_________________ </w:t>
      </w:r>
      <w:r w:rsidRPr="00D5368E">
        <w:rPr>
          <w:rFonts w:ascii="Times New Roman" w:cs="Times New Roman"/>
          <w:i/>
          <w:iCs/>
          <w:color w:val="auto"/>
          <w:szCs w:val="20"/>
        </w:rPr>
        <w:t>[insert Name and Address of Client]</w:t>
      </w:r>
    </w:p>
    <w:p w14:paraId="1E1F268A" w14:textId="77777777" w:rsidR="002E187E" w:rsidRPr="00D5368E" w:rsidRDefault="002E187E" w:rsidP="002E187E">
      <w:pPr>
        <w:pStyle w:val="NormalWeb"/>
        <w:jc w:val="both"/>
        <w:rPr>
          <w:rFonts w:ascii="Times New Roman" w:cs="Times New Roman"/>
          <w:color w:val="auto"/>
          <w:szCs w:val="20"/>
        </w:rPr>
      </w:pPr>
      <w:r w:rsidRPr="00D5368E">
        <w:rPr>
          <w:rFonts w:ascii="Times New Roman" w:cs="Times New Roman"/>
          <w:b/>
          <w:bCs/>
          <w:color w:val="auto"/>
          <w:szCs w:val="20"/>
        </w:rPr>
        <w:t>Date:</w:t>
      </w:r>
      <w:r w:rsidRPr="00D5368E">
        <w:rPr>
          <w:rFonts w:ascii="Times New Roman" w:cs="Times New Roman"/>
          <w:color w:val="auto"/>
          <w:szCs w:val="20"/>
        </w:rPr>
        <w:tab/>
        <w:t>___________</w:t>
      </w:r>
      <w:proofErr w:type="gramStart"/>
      <w:r w:rsidRPr="00D5368E">
        <w:rPr>
          <w:rFonts w:ascii="Times New Roman" w:cs="Times New Roman"/>
          <w:color w:val="auto"/>
          <w:szCs w:val="20"/>
        </w:rPr>
        <w:t>_</w:t>
      </w:r>
      <w:r w:rsidRPr="00D5368E">
        <w:rPr>
          <w:rFonts w:ascii="Times New Roman" w:cs="Times New Roman"/>
          <w:i/>
          <w:color w:val="auto"/>
          <w:szCs w:val="20"/>
        </w:rPr>
        <w:t>[</w:t>
      </w:r>
      <w:proofErr w:type="gramEnd"/>
      <w:r w:rsidRPr="00D5368E">
        <w:rPr>
          <w:rFonts w:ascii="Times New Roman" w:cs="Times New Roman"/>
          <w:i/>
          <w:color w:val="auto"/>
          <w:szCs w:val="20"/>
        </w:rPr>
        <w:t>insert date]</w:t>
      </w:r>
      <w:r w:rsidRPr="00D5368E">
        <w:rPr>
          <w:rFonts w:ascii="Times New Roman" w:cs="Times New Roman"/>
          <w:color w:val="auto"/>
          <w:szCs w:val="20"/>
        </w:rPr>
        <w:t>____</w:t>
      </w:r>
    </w:p>
    <w:p w14:paraId="2C162D83" w14:textId="77777777" w:rsidR="002E187E" w:rsidRPr="00D5368E" w:rsidRDefault="002E187E" w:rsidP="002E187E">
      <w:pPr>
        <w:pStyle w:val="NormalWeb"/>
        <w:jc w:val="both"/>
        <w:rPr>
          <w:rFonts w:ascii="Times New Roman" w:cs="Times New Roman"/>
          <w:color w:val="auto"/>
          <w:szCs w:val="20"/>
        </w:rPr>
      </w:pPr>
      <w:r w:rsidRPr="00D5368E">
        <w:rPr>
          <w:rFonts w:ascii="Times New Roman" w:cs="Times New Roman"/>
          <w:b/>
          <w:bCs/>
          <w:color w:val="auto"/>
          <w:szCs w:val="20"/>
        </w:rPr>
        <w:t>ADVANCE PAYMENT GUARANTEE No.:</w:t>
      </w:r>
      <w:r w:rsidRPr="00D5368E">
        <w:rPr>
          <w:rFonts w:ascii="Times New Roman" w:cs="Times New Roman"/>
          <w:color w:val="auto"/>
          <w:szCs w:val="20"/>
        </w:rPr>
        <w:tab/>
        <w:t>__________</w:t>
      </w:r>
      <w:proofErr w:type="gramStart"/>
      <w:r w:rsidRPr="00D5368E">
        <w:rPr>
          <w:rFonts w:ascii="Times New Roman" w:cs="Times New Roman"/>
          <w:color w:val="auto"/>
          <w:szCs w:val="20"/>
        </w:rPr>
        <w:t>_</w:t>
      </w:r>
      <w:r w:rsidRPr="00D5368E">
        <w:rPr>
          <w:rFonts w:ascii="Times New Roman" w:cs="Times New Roman"/>
          <w:i/>
          <w:color w:val="auto"/>
          <w:szCs w:val="20"/>
        </w:rPr>
        <w:t>[</w:t>
      </w:r>
      <w:proofErr w:type="gramEnd"/>
      <w:r w:rsidRPr="00D5368E">
        <w:rPr>
          <w:rFonts w:ascii="Times New Roman" w:cs="Times New Roman"/>
          <w:i/>
          <w:color w:val="auto"/>
          <w:szCs w:val="20"/>
        </w:rPr>
        <w:t>insert number]</w:t>
      </w:r>
      <w:r w:rsidRPr="00D5368E">
        <w:rPr>
          <w:rFonts w:ascii="Times New Roman" w:cs="Times New Roman"/>
          <w:color w:val="auto"/>
          <w:szCs w:val="20"/>
        </w:rPr>
        <w:t>______</w:t>
      </w:r>
    </w:p>
    <w:p w14:paraId="69DCC8F6" w14:textId="77777777" w:rsidR="002E187E" w:rsidRPr="00D5368E" w:rsidRDefault="002E187E" w:rsidP="00E24E79">
      <w:pPr>
        <w:pStyle w:val="NormalWeb"/>
        <w:jc w:val="both"/>
        <w:rPr>
          <w:rFonts w:ascii="Times New Roman" w:cs="Times New Roman"/>
        </w:rPr>
      </w:pPr>
      <w:r w:rsidRPr="00D5368E">
        <w:rPr>
          <w:rFonts w:ascii="Times New Roman" w:cs="Times New Roman"/>
          <w:color w:val="auto"/>
          <w:szCs w:val="20"/>
        </w:rPr>
        <w:t xml:space="preserve">We have been informed that ____________ </w:t>
      </w:r>
      <w:r w:rsidRPr="00D5368E">
        <w:rPr>
          <w:rFonts w:ascii="Times New Roman" w:cs="Times New Roman"/>
          <w:i/>
          <w:iCs/>
          <w:color w:val="auto"/>
          <w:szCs w:val="20"/>
        </w:rPr>
        <w:t>[name of Consultant or a name of the Joint Venture, same as appears on the signed Contract]</w:t>
      </w:r>
      <w:r w:rsidRPr="00D5368E">
        <w:rPr>
          <w:rFonts w:ascii="Times New Roman" w:cs="Times New Roman"/>
          <w:color w:val="auto"/>
          <w:szCs w:val="20"/>
        </w:rPr>
        <w:t xml:space="preserve"> (hereinafter called "the Consultant") has entered into Contract No. _____________ </w:t>
      </w:r>
      <w:r w:rsidRPr="00D5368E">
        <w:rPr>
          <w:rFonts w:ascii="Times New Roman" w:cs="Times New Roman"/>
          <w:i/>
          <w:iCs/>
          <w:color w:val="auto"/>
          <w:szCs w:val="20"/>
        </w:rPr>
        <w:t xml:space="preserve">[reference number of the contract] </w:t>
      </w:r>
      <w:r w:rsidRPr="00D5368E">
        <w:rPr>
          <w:rFonts w:ascii="Times New Roman" w:cs="Times New Roman"/>
          <w:color w:val="auto"/>
          <w:szCs w:val="20"/>
        </w:rPr>
        <w:t>dated ___</w:t>
      </w:r>
      <w:r w:rsidRPr="00D5368E">
        <w:rPr>
          <w:rFonts w:ascii="Times New Roman" w:cs="Times New Roman"/>
          <w:i/>
          <w:color w:val="auto"/>
          <w:szCs w:val="20"/>
        </w:rPr>
        <w:t>[insert date]</w:t>
      </w:r>
      <w:r w:rsidRPr="00D5368E">
        <w:rPr>
          <w:rFonts w:ascii="Times New Roman" w:cs="Times New Roman"/>
          <w:color w:val="auto"/>
          <w:szCs w:val="20"/>
        </w:rPr>
        <w:t xml:space="preserve">_________ with the Beneficiary, for the provision of __________________ </w:t>
      </w:r>
      <w:r w:rsidRPr="00D5368E">
        <w:rPr>
          <w:rFonts w:ascii="Times New Roman" w:cs="Times New Roman"/>
          <w:i/>
          <w:iCs/>
          <w:color w:val="auto"/>
          <w:szCs w:val="20"/>
        </w:rPr>
        <w:t>[brief description of</w:t>
      </w:r>
      <w:r w:rsidRPr="00D5368E">
        <w:rPr>
          <w:rFonts w:ascii="Times New Roman" w:cs="Times New Roman"/>
          <w:i/>
          <w:iCs/>
          <w:szCs w:val="20"/>
        </w:rPr>
        <w:t xml:space="preserve"> Services]</w:t>
      </w:r>
      <w:r w:rsidRPr="00D5368E">
        <w:rPr>
          <w:rFonts w:ascii="Times New Roman" w:cs="Times New Roman"/>
          <w:szCs w:val="20"/>
        </w:rPr>
        <w:t xml:space="preserve"> (hereinafter called "the Contract").</w:t>
      </w:r>
    </w:p>
    <w:p w14:paraId="5616856B" w14:textId="77777777" w:rsidR="002E187E" w:rsidRPr="00D5368E" w:rsidRDefault="002E187E" w:rsidP="002E187E">
      <w:pPr>
        <w:pStyle w:val="NormalWeb"/>
        <w:jc w:val="both"/>
        <w:rPr>
          <w:rFonts w:ascii="Times New Roman" w:cs="Times New Roman"/>
          <w:szCs w:val="20"/>
        </w:rPr>
      </w:pPr>
      <w:r w:rsidRPr="00D5368E">
        <w:rPr>
          <w:rFonts w:ascii="Times New Roman" w:cs="Times New Roman"/>
          <w:szCs w:val="20"/>
        </w:rPr>
        <w:t xml:space="preserve">Furthermore, we understand that, according to the conditions of the Contract, an advance payment in the sum of ___________ </w:t>
      </w:r>
      <w:r w:rsidRPr="00D5368E">
        <w:rPr>
          <w:rFonts w:ascii="Times New Roman" w:cs="Times New Roman"/>
          <w:i/>
          <w:iCs/>
          <w:szCs w:val="20"/>
        </w:rPr>
        <w:t xml:space="preserve">[insert amount in figures] </w:t>
      </w:r>
      <w:r w:rsidRPr="00D5368E">
        <w:rPr>
          <w:rFonts w:ascii="Times New Roman" w:cs="Times New Roman"/>
          <w:szCs w:val="20"/>
        </w:rPr>
        <w:t xml:space="preserve">() </w:t>
      </w:r>
      <w:r w:rsidRPr="00D5368E">
        <w:rPr>
          <w:rFonts w:ascii="Times New Roman" w:cs="Times New Roman"/>
          <w:i/>
          <w:iCs/>
          <w:szCs w:val="20"/>
        </w:rPr>
        <w:t>[amount in words]</w:t>
      </w:r>
      <w:r w:rsidRPr="00D5368E">
        <w:rPr>
          <w:rFonts w:ascii="Times New Roman" w:cs="Times New Roman"/>
          <w:szCs w:val="20"/>
        </w:rPr>
        <w:t xml:space="preserve"> is to be made against an advance payment guarantee.</w:t>
      </w:r>
    </w:p>
    <w:p w14:paraId="390943F8" w14:textId="77777777" w:rsidR="002E187E" w:rsidRPr="00D5368E" w:rsidRDefault="002E187E" w:rsidP="002E187E">
      <w:pPr>
        <w:pStyle w:val="NormalWeb"/>
        <w:spacing w:before="0" w:beforeAutospacing="0" w:after="0" w:afterAutospacing="0"/>
        <w:jc w:val="both"/>
        <w:rPr>
          <w:rFonts w:ascii="Times New Roman" w:cs="Times New Roman"/>
        </w:rPr>
      </w:pPr>
      <w:r w:rsidRPr="00D5368E">
        <w:rPr>
          <w:rFonts w:ascii="Times New Roman" w:cs="Times New Roman"/>
          <w:szCs w:val="20"/>
        </w:rPr>
        <w:t xml:space="preserve">At the request of the Consultant, we, as Guarantor, hereby irrevocably undertake to pay the Beneficiary any sum or sums not exceeding in total an amount of ___________ </w:t>
      </w:r>
      <w:r w:rsidRPr="00D5368E">
        <w:rPr>
          <w:rFonts w:ascii="Times New Roman" w:cs="Times New Roman"/>
          <w:i/>
          <w:iCs/>
          <w:szCs w:val="20"/>
        </w:rPr>
        <w:t xml:space="preserve">[amount in figures] </w:t>
      </w:r>
      <w:r w:rsidRPr="00D5368E">
        <w:rPr>
          <w:rFonts w:ascii="Times New Roman" w:cs="Times New Roman"/>
          <w:szCs w:val="20"/>
        </w:rPr>
        <w:t xml:space="preserve">() </w:t>
      </w:r>
      <w:r w:rsidRPr="00D5368E">
        <w:rPr>
          <w:rFonts w:ascii="Times New Roman" w:cs="Times New Roman"/>
          <w:i/>
          <w:iCs/>
          <w:szCs w:val="20"/>
        </w:rPr>
        <w:t>[amount in words]</w:t>
      </w:r>
      <w:r w:rsidRPr="00D5368E">
        <w:rPr>
          <w:rStyle w:val="FootnoteReference"/>
          <w:rFonts w:ascii="Times New Roman"/>
          <w:szCs w:val="20"/>
        </w:rPr>
        <w:footnoteReference w:customMarkFollows="1" w:id="14"/>
        <w:t>1</w:t>
      </w:r>
      <w:r w:rsidRPr="00D5368E">
        <w:rPr>
          <w:rFonts w:ascii="Times New Roman" w:cs="Times New Roman"/>
          <w:szCs w:val="20"/>
        </w:rPr>
        <w:t xml:space="preserve"> upon receipt by us of the Beneficiary’s complying demand  supported by the Beneficiary’s </w:t>
      </w:r>
      <w:r w:rsidRPr="00D5368E">
        <w:rPr>
          <w:rFonts w:ascii="Times New Roman" w:cs="Times New Roman"/>
          <w:strike/>
          <w:szCs w:val="20"/>
        </w:rPr>
        <w:t>a</w:t>
      </w:r>
      <w:r w:rsidRPr="00D5368E">
        <w:rPr>
          <w:rFonts w:ascii="Times New Roman" w:cs="Times New Roman"/>
          <w:szCs w:val="20"/>
        </w:rPr>
        <w:t xml:space="preserve"> written statement, whether in the demand itself or in a separate signed document accompanying or identifying the demand, stating t</w:t>
      </w:r>
      <w:r w:rsidRPr="00D5368E">
        <w:rPr>
          <w:rFonts w:ascii="Times New Roman" w:cs="Times New Roman"/>
        </w:rPr>
        <w:t xml:space="preserve">hat the Consultant is  in breach of </w:t>
      </w:r>
      <w:r w:rsidR="00FE5A2B" w:rsidRPr="00D5368E">
        <w:rPr>
          <w:rFonts w:ascii="Times New Roman" w:cs="Times New Roman"/>
        </w:rPr>
        <w:t xml:space="preserve">its </w:t>
      </w:r>
      <w:r w:rsidRPr="00D5368E">
        <w:rPr>
          <w:rFonts w:ascii="Times New Roman" w:cs="Times New Roman"/>
        </w:rPr>
        <w:t>obligation under the Contract because the Consultant:</w:t>
      </w:r>
    </w:p>
    <w:p w14:paraId="338162BA" w14:textId="77777777" w:rsidR="002E187E" w:rsidRPr="00D5368E" w:rsidRDefault="002E187E" w:rsidP="002E187E">
      <w:pPr>
        <w:pStyle w:val="NormalWeb"/>
        <w:spacing w:before="0" w:beforeAutospacing="0" w:after="0" w:afterAutospacing="0"/>
        <w:jc w:val="both"/>
        <w:rPr>
          <w:rFonts w:ascii="Times New Roman" w:cs="Times New Roman"/>
        </w:rPr>
      </w:pPr>
    </w:p>
    <w:p w14:paraId="05B5470D" w14:textId="77777777" w:rsidR="00714785" w:rsidRPr="00D5368E" w:rsidRDefault="00714785" w:rsidP="00714785">
      <w:pPr>
        <w:pStyle w:val="NormalWeb"/>
        <w:spacing w:before="0" w:beforeAutospacing="0" w:after="0" w:afterAutospacing="0"/>
        <w:ind w:left="720" w:hanging="720"/>
        <w:jc w:val="both"/>
        <w:rPr>
          <w:rFonts w:ascii="Times New Roman" w:cs="Times New Roman"/>
          <w:szCs w:val="20"/>
        </w:rPr>
      </w:pPr>
      <w:r w:rsidRPr="00D5368E">
        <w:rPr>
          <w:rFonts w:ascii="Times New Roman" w:cs="Times New Roman"/>
        </w:rPr>
        <w:t xml:space="preserve">(a)  </w:t>
      </w:r>
      <w:r w:rsidRPr="00D5368E">
        <w:rPr>
          <w:rFonts w:ascii="Times New Roman" w:cs="Times New Roman"/>
          <w:szCs w:val="20"/>
        </w:rPr>
        <w:tab/>
        <w:t>has failed to repay the advance payment in accordance with the Contract conditions, specifying the amount which the Consultant has f</w:t>
      </w:r>
      <w:r w:rsidR="00BA5EAB" w:rsidRPr="00D5368E">
        <w:rPr>
          <w:rFonts w:ascii="Times New Roman" w:cs="Times New Roman"/>
          <w:szCs w:val="20"/>
        </w:rPr>
        <w:t>a</w:t>
      </w:r>
      <w:r w:rsidRPr="00D5368E">
        <w:rPr>
          <w:rFonts w:ascii="Times New Roman" w:cs="Times New Roman"/>
          <w:szCs w:val="20"/>
        </w:rPr>
        <w:t>iled to repay;</w:t>
      </w:r>
    </w:p>
    <w:p w14:paraId="16736A28" w14:textId="77777777" w:rsidR="00714785" w:rsidRPr="00D5368E" w:rsidRDefault="00714785" w:rsidP="00714785">
      <w:pPr>
        <w:pStyle w:val="NormalWeb"/>
        <w:spacing w:before="0" w:beforeAutospacing="0" w:after="0" w:afterAutospacing="0"/>
        <w:ind w:left="720" w:hanging="720"/>
        <w:jc w:val="both"/>
        <w:rPr>
          <w:rFonts w:ascii="Times New Roman" w:cs="Times New Roman"/>
          <w:szCs w:val="20"/>
        </w:rPr>
      </w:pPr>
      <w:r w:rsidRPr="00D5368E">
        <w:rPr>
          <w:rFonts w:ascii="Times New Roman" w:cs="Times New Roman"/>
          <w:szCs w:val="20"/>
        </w:rPr>
        <w:t>(b)</w:t>
      </w:r>
      <w:r w:rsidRPr="00D5368E">
        <w:rPr>
          <w:rFonts w:ascii="Times New Roman" w:cs="Times New Roman"/>
          <w:szCs w:val="20"/>
        </w:rPr>
        <w:tab/>
        <w:t>has used the advance payment for purposes other than toward providing the Services under the Contract.</w:t>
      </w:r>
    </w:p>
    <w:p w14:paraId="64BC4F5B" w14:textId="77777777" w:rsidR="002E187E" w:rsidRPr="00D5368E" w:rsidRDefault="002E187E" w:rsidP="00E24E79">
      <w:pPr>
        <w:pStyle w:val="NormalWeb"/>
        <w:jc w:val="both"/>
        <w:rPr>
          <w:rFonts w:ascii="Times New Roman" w:cs="Times New Roman"/>
          <w:szCs w:val="20"/>
        </w:rPr>
      </w:pPr>
      <w:r w:rsidRPr="00D5368E">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D5368E">
        <w:rPr>
          <w:rFonts w:ascii="Times New Roman" w:cs="Times New Roman"/>
          <w:i/>
          <w:iCs/>
          <w:szCs w:val="20"/>
        </w:rPr>
        <w:t>[name and address of bank]</w:t>
      </w:r>
      <w:r w:rsidRPr="00D5368E">
        <w:rPr>
          <w:rFonts w:ascii="Times New Roman" w:cs="Times New Roman"/>
          <w:szCs w:val="20"/>
        </w:rPr>
        <w:t>.</w:t>
      </w:r>
    </w:p>
    <w:p w14:paraId="273D3332" w14:textId="77777777" w:rsidR="002E187E" w:rsidRPr="00D5368E" w:rsidRDefault="002E187E" w:rsidP="002E187E">
      <w:pPr>
        <w:pStyle w:val="NormalWeb"/>
        <w:spacing w:before="0" w:beforeAutospacing="0" w:after="0" w:afterAutospacing="0"/>
        <w:jc w:val="both"/>
        <w:rPr>
          <w:rFonts w:ascii="Times New Roman" w:cs="Times New Roman"/>
          <w:szCs w:val="20"/>
        </w:rPr>
      </w:pPr>
      <w:r w:rsidRPr="00D5368E">
        <w:rPr>
          <w:rFonts w:ascii="Times New Roman" w:cs="Times New Roman"/>
          <w:szCs w:val="20"/>
        </w:rPr>
        <w:t xml:space="preserve">The maximum amount of this guarantee shall be progressively reduced by the amount of the advance payment repaid by the Consultant as indicated in certified statements or invoices </w:t>
      </w:r>
      <w:r w:rsidRPr="00D5368E">
        <w:rPr>
          <w:rFonts w:ascii="Times New Roman" w:cs="Times New Roman"/>
          <w:szCs w:val="20"/>
        </w:rPr>
        <w:lastRenderedPageBreak/>
        <w:t>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D5368E">
        <w:rPr>
          <w:rFonts w:ascii="Times New Roman" w:cs="Times New Roman"/>
          <w:i/>
          <w:szCs w:val="20"/>
        </w:rPr>
        <w:t>[month]</w:t>
      </w:r>
      <w:r w:rsidRPr="00D5368E">
        <w:rPr>
          <w:rFonts w:ascii="Times New Roman" w:cs="Times New Roman"/>
          <w:szCs w:val="20"/>
        </w:rPr>
        <w:t xml:space="preserve">__________, </w:t>
      </w:r>
      <w:r w:rsidRPr="00D5368E">
        <w:rPr>
          <w:rFonts w:ascii="Times New Roman" w:cs="Times New Roman"/>
          <w:i/>
          <w:szCs w:val="20"/>
        </w:rPr>
        <w:t>[year]</w:t>
      </w:r>
      <w:r w:rsidRPr="00D5368E">
        <w:rPr>
          <w:rFonts w:ascii="Times New Roman" w:cs="Times New Roman"/>
          <w:szCs w:val="20"/>
        </w:rPr>
        <w:t>__,</w:t>
      </w:r>
      <w:r w:rsidRPr="00D5368E">
        <w:rPr>
          <w:rStyle w:val="FootnoteReference"/>
          <w:rFonts w:ascii="Times New Roman"/>
          <w:szCs w:val="20"/>
        </w:rPr>
        <w:footnoteReference w:customMarkFollows="1" w:id="15"/>
        <w:t>2</w:t>
      </w:r>
      <w:r w:rsidRPr="00D5368E">
        <w:rPr>
          <w:rFonts w:ascii="Times New Roman" w:cs="Times New Roman"/>
          <w:szCs w:val="20"/>
        </w:rPr>
        <w:t xml:space="preserve">  whichever is earlier.  Consequently, any demand for payment under this guarantee must be received by us at this office on or before that date.</w:t>
      </w:r>
    </w:p>
    <w:p w14:paraId="71E1D689" w14:textId="77777777" w:rsidR="002E187E" w:rsidRPr="00D5368E" w:rsidRDefault="002E187E" w:rsidP="002E187E">
      <w:pPr>
        <w:pStyle w:val="NormalWeb"/>
        <w:spacing w:before="0" w:beforeAutospacing="0" w:after="0" w:afterAutospacing="0"/>
        <w:jc w:val="both"/>
        <w:rPr>
          <w:rFonts w:ascii="Times New Roman" w:cs="Times New Roman"/>
          <w:szCs w:val="20"/>
        </w:rPr>
      </w:pPr>
    </w:p>
    <w:p w14:paraId="7FF029A5" w14:textId="77777777" w:rsidR="002E187E" w:rsidRPr="00D5368E" w:rsidRDefault="002E187E" w:rsidP="002E187E">
      <w:pPr>
        <w:pStyle w:val="NormalWeb"/>
        <w:spacing w:before="0" w:beforeAutospacing="0" w:after="0" w:afterAutospacing="0"/>
        <w:jc w:val="both"/>
        <w:rPr>
          <w:rFonts w:ascii="Times New Roman" w:cs="Times New Roman"/>
          <w:szCs w:val="20"/>
        </w:rPr>
      </w:pPr>
      <w:r w:rsidRPr="00D5368E">
        <w:rPr>
          <w:rFonts w:ascii="Times New Roman" w:cs="Times New Roman"/>
          <w:szCs w:val="20"/>
        </w:rPr>
        <w:t>This guarantee is subject to the Uniform Rules for Demand Guarantees (URDG) 2010 revision, ICC Publication No. 758.</w:t>
      </w:r>
    </w:p>
    <w:p w14:paraId="3B7AA417" w14:textId="77777777" w:rsidR="002E187E" w:rsidRPr="00D5368E" w:rsidRDefault="002E187E" w:rsidP="002E187E">
      <w:pPr>
        <w:pStyle w:val="NormalWeb"/>
        <w:spacing w:before="0" w:beforeAutospacing="0" w:after="0" w:afterAutospacing="0"/>
        <w:jc w:val="both"/>
        <w:rPr>
          <w:rFonts w:ascii="Times New Roman" w:cs="Times New Roman"/>
          <w:b/>
          <w:bCs/>
        </w:rPr>
      </w:pPr>
    </w:p>
    <w:p w14:paraId="6AF5D7A6" w14:textId="77777777" w:rsidR="002E187E" w:rsidRPr="00D5368E" w:rsidRDefault="002E187E" w:rsidP="002E187E">
      <w:pPr>
        <w:jc w:val="both"/>
      </w:pPr>
      <w:r w:rsidRPr="00D5368E">
        <w:rPr>
          <w:szCs w:val="20"/>
        </w:rPr>
        <w:t>_____________________</w:t>
      </w:r>
    </w:p>
    <w:p w14:paraId="745EFE94" w14:textId="77777777" w:rsidR="002E187E" w:rsidRPr="00D5368E" w:rsidRDefault="002E187E" w:rsidP="002E187E">
      <w:pPr>
        <w:ind w:firstLine="540"/>
        <w:jc w:val="both"/>
        <w:rPr>
          <w:i/>
          <w:iCs/>
          <w:szCs w:val="20"/>
        </w:rPr>
      </w:pPr>
      <w:r w:rsidRPr="00D5368E">
        <w:rPr>
          <w:i/>
          <w:iCs/>
          <w:szCs w:val="20"/>
        </w:rPr>
        <w:t>[signature(s)]</w:t>
      </w:r>
    </w:p>
    <w:p w14:paraId="7B595698" w14:textId="77777777" w:rsidR="002E187E" w:rsidRPr="00D5368E" w:rsidRDefault="002E187E" w:rsidP="002E187E">
      <w:pPr>
        <w:jc w:val="both"/>
        <w:rPr>
          <w:i/>
          <w:iCs/>
          <w:szCs w:val="20"/>
        </w:rPr>
      </w:pPr>
    </w:p>
    <w:p w14:paraId="2D5BF58A" w14:textId="77777777" w:rsidR="002E187E" w:rsidRPr="00DB74D6" w:rsidRDefault="002E187E" w:rsidP="002E187E">
      <w:pPr>
        <w:tabs>
          <w:tab w:val="left" w:pos="720"/>
        </w:tabs>
        <w:ind w:left="720" w:hanging="720"/>
        <w:jc w:val="both"/>
        <w:rPr>
          <w:i/>
          <w:iCs/>
          <w:color w:val="1F497D" w:themeColor="text2"/>
          <w:lang w:val="en-IN"/>
        </w:rPr>
      </w:pPr>
      <w:r w:rsidRPr="00D5368E">
        <w:rPr>
          <w:i/>
          <w:iCs/>
          <w:color w:val="1F497D" w:themeColor="text2"/>
        </w:rPr>
        <w:t>{Note:</w:t>
      </w:r>
      <w:r w:rsidRPr="00D5368E">
        <w:rPr>
          <w:i/>
          <w:iCs/>
          <w:color w:val="1F497D" w:themeColor="text2"/>
        </w:rPr>
        <w:tab/>
        <w:t>All italicized text is for indicative purposes only to assist in preparing this form and shall be deleted from the final product.}</w:t>
      </w:r>
    </w:p>
    <w:sectPr w:rsidR="002E187E" w:rsidRPr="00DB74D6" w:rsidSect="001E60E7">
      <w:headerReference w:type="even" r:id="rId1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C49CF" w14:textId="77777777" w:rsidR="007863B6" w:rsidRDefault="007863B6">
      <w:r>
        <w:separator/>
      </w:r>
    </w:p>
  </w:endnote>
  <w:endnote w:type="continuationSeparator" w:id="0">
    <w:p w14:paraId="45C68416" w14:textId="77777777" w:rsidR="007863B6" w:rsidRDefault="007863B6">
      <w:r>
        <w:continuationSeparator/>
      </w:r>
    </w:p>
  </w:endnote>
  <w:endnote w:type="continuationNotice" w:id="1">
    <w:p w14:paraId="274A6F8A" w14:textId="77777777" w:rsidR="007863B6" w:rsidRDefault="007863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A24C3" w14:textId="77777777" w:rsidR="007863B6" w:rsidRDefault="007863B6" w:rsidP="006F77F2">
    <w:pPr>
      <w:pStyle w:val="Footer"/>
      <w:jc w:val="right"/>
    </w:pPr>
  </w:p>
  <w:p w14:paraId="6D8105A2" w14:textId="77777777" w:rsidR="007863B6" w:rsidRDefault="007863B6">
    <w:pPr>
      <w:pStyle w:val="Footer"/>
      <w:rPr>
        <w:sz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850F" w14:textId="77777777" w:rsidR="007863B6" w:rsidRDefault="007863B6" w:rsidP="00FB5C3C">
    <w:pPr>
      <w:pStyle w:val="Footer"/>
      <w:jc w:val="right"/>
    </w:pPr>
  </w:p>
  <w:p w14:paraId="3FEE6139" w14:textId="77777777" w:rsidR="007863B6" w:rsidRDefault="007863B6">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B6DC" w14:textId="77777777" w:rsidR="007863B6" w:rsidRDefault="007863B6" w:rsidP="00FB5C3C">
    <w:pPr>
      <w:pStyle w:val="Footer"/>
      <w:jc w:val="right"/>
    </w:pPr>
  </w:p>
  <w:p w14:paraId="2FE5DFBA" w14:textId="77777777" w:rsidR="007863B6" w:rsidRPr="00B35BFF" w:rsidRDefault="007863B6" w:rsidP="00C0684F">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A52C0" w14:textId="77777777" w:rsidR="007863B6" w:rsidRDefault="007863B6">
    <w:pPr>
      <w:pStyle w:val="Footer"/>
      <w:pBdr>
        <w:top w:val="single" w:sz="4" w:space="1" w:color="D9D9D9" w:themeColor="background1" w:themeShade="D9"/>
      </w:pBdr>
      <w:jc w:val="right"/>
    </w:pPr>
  </w:p>
  <w:p w14:paraId="15857D4C" w14:textId="77777777" w:rsidR="007863B6" w:rsidRDefault="007863B6">
    <w:pPr>
      <w:pStyle w:val="Footer"/>
      <w:tabs>
        <w:tab w:val="clear" w:pos="4320"/>
        <w:tab w:val="clear" w:pos="8640"/>
        <w:tab w:val="right" w:pos="8820"/>
      </w:tabs>
      <w:ind w:right="36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342566"/>
      <w:docPartObj>
        <w:docPartGallery w:val="Page Numbers (Bottom of Page)"/>
        <w:docPartUnique/>
      </w:docPartObj>
    </w:sdtPr>
    <w:sdtEndPr>
      <w:rPr>
        <w:color w:val="7F7F7F" w:themeColor="background1" w:themeShade="7F"/>
        <w:spacing w:val="60"/>
      </w:rPr>
    </w:sdtEndPr>
    <w:sdtContent>
      <w:p w14:paraId="57A45DBE" w14:textId="77777777" w:rsidR="007863B6" w:rsidRDefault="007863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57AD290C" w14:textId="77777777" w:rsidR="007863B6" w:rsidRDefault="007863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0A12" w14:textId="77777777" w:rsidR="007863B6" w:rsidRDefault="007863B6" w:rsidP="00B0418A">
    <w:pPr>
      <w:pStyle w:val="Footer"/>
      <w:jc w:val="right"/>
    </w:pPr>
  </w:p>
  <w:p w14:paraId="7C990C22" w14:textId="77777777" w:rsidR="007863B6" w:rsidRDefault="007863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307F" w14:textId="77777777" w:rsidR="007863B6" w:rsidRDefault="007863B6" w:rsidP="00B0418A">
    <w:pPr>
      <w:pStyle w:val="Footer"/>
      <w:jc w:val="right"/>
    </w:pPr>
  </w:p>
  <w:p w14:paraId="5ABB7B69" w14:textId="77777777" w:rsidR="007863B6" w:rsidRDefault="007863B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62CF" w14:textId="77777777" w:rsidR="007863B6" w:rsidRDefault="007863B6" w:rsidP="00494FB6">
    <w:pPr>
      <w:pStyle w:val="Footer"/>
      <w:jc w:val="right"/>
    </w:pPr>
  </w:p>
  <w:p w14:paraId="6E5047E2" w14:textId="77777777" w:rsidR="007863B6" w:rsidRDefault="007863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653785"/>
      <w:docPartObj>
        <w:docPartGallery w:val="Page Numbers (Bottom of Page)"/>
        <w:docPartUnique/>
      </w:docPartObj>
    </w:sdtPr>
    <w:sdtEndPr>
      <w:rPr>
        <w:color w:val="7F7F7F" w:themeColor="background1" w:themeShade="7F"/>
        <w:spacing w:val="60"/>
      </w:rPr>
    </w:sdtEndPr>
    <w:sdtContent>
      <w:p w14:paraId="4B479EAC" w14:textId="77777777" w:rsidR="007863B6" w:rsidRDefault="007863B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79</w:t>
        </w:r>
        <w:r>
          <w:rPr>
            <w:noProof/>
          </w:rPr>
          <w:fldChar w:fldCharType="end"/>
        </w:r>
        <w:r>
          <w:t xml:space="preserve"> | </w:t>
        </w:r>
        <w:r>
          <w:rPr>
            <w:color w:val="7F7F7F" w:themeColor="background1" w:themeShade="7F"/>
            <w:spacing w:val="60"/>
          </w:rPr>
          <w:t>Page</w:t>
        </w:r>
      </w:p>
    </w:sdtContent>
  </w:sdt>
  <w:p w14:paraId="159F0E32" w14:textId="77777777" w:rsidR="007863B6" w:rsidRPr="008D20BD" w:rsidRDefault="007863B6" w:rsidP="008D20B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8C6C" w14:textId="77777777" w:rsidR="007863B6" w:rsidRDefault="007863B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477CE" w14:textId="325FB485" w:rsidR="007863B6" w:rsidRDefault="007863B6">
    <w:pPr>
      <w:pStyle w:val="Footer"/>
      <w:rPr>
        <w:sz w:val="20"/>
      </w:rPr>
    </w:pPr>
    <w:r>
      <w:rPr>
        <w:sz w:val="20"/>
      </w:rPr>
      <w:fldChar w:fldCharType="begin"/>
    </w:r>
    <w:r>
      <w:rPr>
        <w:sz w:val="20"/>
      </w:rPr>
      <w:instrText xml:space="preserve"> FILENAME </w:instrText>
    </w:r>
    <w:r>
      <w:rPr>
        <w:sz w:val="20"/>
      </w:rPr>
      <w:fldChar w:fldCharType="separate"/>
    </w:r>
    <w:r>
      <w:rPr>
        <w:noProof/>
        <w:sz w:val="20"/>
      </w:rPr>
      <w:t>Draft RFP_Spatial Distribution_v3.docx</w:t>
    </w:r>
    <w:r>
      <w:rP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6219" w14:textId="77777777" w:rsidR="007863B6" w:rsidRPr="00B35BFF" w:rsidRDefault="007863B6" w:rsidP="00C06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961B4" w14:textId="77777777" w:rsidR="007863B6" w:rsidRDefault="007863B6">
      <w:r>
        <w:separator/>
      </w:r>
    </w:p>
  </w:footnote>
  <w:footnote w:type="continuationSeparator" w:id="0">
    <w:p w14:paraId="009F349A" w14:textId="77777777" w:rsidR="007863B6" w:rsidRDefault="007863B6">
      <w:r>
        <w:continuationSeparator/>
      </w:r>
    </w:p>
  </w:footnote>
  <w:footnote w:type="continuationNotice" w:id="1">
    <w:p w14:paraId="1753C3A2" w14:textId="77777777" w:rsidR="007863B6" w:rsidRDefault="007863B6"/>
  </w:footnote>
  <w:footnote w:id="2">
    <w:p w14:paraId="5EBB452A" w14:textId="77777777" w:rsidR="007863B6" w:rsidRPr="00F23660" w:rsidRDefault="007863B6" w:rsidP="007C2068">
      <w:pPr>
        <w:pStyle w:val="FootnoteText"/>
        <w:ind w:left="360" w:hanging="360"/>
        <w:rPr>
          <w:sz w:val="18"/>
          <w:szCs w:val="18"/>
        </w:rPr>
      </w:pPr>
      <w:r>
        <w:rPr>
          <w:rStyle w:val="FootnoteReference"/>
        </w:rPr>
        <w:footnoteRef/>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3">
    <w:p w14:paraId="51594D2D" w14:textId="77777777" w:rsidR="007863B6" w:rsidRDefault="007863B6" w:rsidP="007C2068">
      <w:pPr>
        <w:pStyle w:val="FootnoteText"/>
        <w:ind w:left="360" w:hanging="360"/>
      </w:pPr>
      <w:r>
        <w:rPr>
          <w:rStyle w:val="FootnoteReference"/>
        </w:rPr>
        <w:footnoteRef/>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
    <w:p w14:paraId="69F286EB" w14:textId="77777777" w:rsidR="007863B6" w:rsidRDefault="007863B6" w:rsidP="007C2068">
      <w:pPr>
        <w:pStyle w:val="FootnoteText"/>
        <w:ind w:left="360" w:hanging="360"/>
      </w:pPr>
      <w:r>
        <w:rPr>
          <w:rStyle w:val="FootnoteReference"/>
        </w:rPr>
        <w:footnoteRef/>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5">
    <w:p w14:paraId="474E514F" w14:textId="77777777" w:rsidR="007863B6" w:rsidRDefault="007863B6" w:rsidP="00160C4E">
      <w:pPr>
        <w:rPr>
          <w:sz w:val="20"/>
          <w:szCs w:val="20"/>
        </w:rPr>
      </w:pPr>
      <w:r>
        <w:rPr>
          <w:vertAlign w:val="superscript"/>
        </w:rPr>
        <w:footnoteRef/>
      </w:r>
      <w:r>
        <w:rPr>
          <w:sz w:val="20"/>
          <w:szCs w:val="20"/>
        </w:rPr>
        <w:t xml:space="preserve"> For 2017-18, based on 2011-12 prices. Chennai refers to Chennai District. Income refers to the Net Domestic Product. Data from Tamil Nadu Statistical Hand Book 2020 available at </w:t>
      </w:r>
      <w:hyperlink r:id="rId1">
        <w:r>
          <w:rPr>
            <w:color w:val="1155CC"/>
            <w:sz w:val="20"/>
            <w:szCs w:val="20"/>
            <w:u w:val="single"/>
          </w:rPr>
          <w:t>https://www.tn.gov.in/deptst/stateincome.pdf</w:t>
        </w:r>
      </w:hyperlink>
      <w:r>
        <w:rPr>
          <w:sz w:val="20"/>
          <w:szCs w:val="20"/>
        </w:rPr>
        <w:t xml:space="preserve">. </w:t>
      </w:r>
    </w:p>
  </w:footnote>
  <w:footnote w:id="6">
    <w:p w14:paraId="229218AC" w14:textId="77777777" w:rsidR="007863B6" w:rsidRDefault="007863B6" w:rsidP="00160C4E">
      <w:pPr>
        <w:rPr>
          <w:sz w:val="20"/>
          <w:szCs w:val="20"/>
        </w:rPr>
      </w:pPr>
      <w:r>
        <w:rPr>
          <w:vertAlign w:val="superscript"/>
        </w:rPr>
        <w:footnoteRef/>
      </w:r>
      <w:r>
        <w:rPr>
          <w:sz w:val="20"/>
          <w:szCs w:val="20"/>
        </w:rPr>
        <w:t xml:space="preserve"> </w:t>
      </w:r>
      <w:r w:rsidRPr="0031031B">
        <w:rPr>
          <w:sz w:val="20"/>
          <w:szCs w:val="20"/>
        </w:rPr>
        <w:t>Data from 2011 Census</w:t>
      </w:r>
    </w:p>
  </w:footnote>
  <w:footnote w:id="7">
    <w:p w14:paraId="59C93136" w14:textId="77777777" w:rsidR="007863B6" w:rsidRDefault="007863B6" w:rsidP="00160C4E">
      <w:pPr>
        <w:rPr>
          <w:sz w:val="20"/>
          <w:szCs w:val="20"/>
        </w:rPr>
      </w:pPr>
      <w:r>
        <w:rPr>
          <w:vertAlign w:val="superscript"/>
        </w:rPr>
        <w:footnoteRef/>
      </w:r>
      <w:r>
        <w:rPr>
          <w:sz w:val="20"/>
          <w:szCs w:val="20"/>
        </w:rPr>
        <w:t xml:space="preserve"> Second Master Plan Volume 1</w:t>
      </w:r>
    </w:p>
  </w:footnote>
  <w:footnote w:id="8">
    <w:p w14:paraId="1671BD56" w14:textId="77777777" w:rsidR="007863B6" w:rsidRDefault="007863B6" w:rsidP="00160C4E">
      <w:pPr>
        <w:rPr>
          <w:sz w:val="20"/>
          <w:szCs w:val="20"/>
        </w:rPr>
      </w:pPr>
      <w:r>
        <w:rPr>
          <w:vertAlign w:val="superscript"/>
        </w:rPr>
        <w:footnoteRef/>
      </w:r>
      <w:r>
        <w:rPr>
          <w:sz w:val="20"/>
          <w:szCs w:val="20"/>
        </w:rPr>
        <w:t xml:space="preserve"> Data from Comprehensive Transportation Study. Accessible at http://www.cmdachennai.gov.in/pdfs/CCTS_Executive_Summary.pdf</w:t>
      </w:r>
    </w:p>
  </w:footnote>
  <w:footnote w:id="9">
    <w:p w14:paraId="2479421E" w14:textId="77777777" w:rsidR="007863B6" w:rsidRDefault="007863B6" w:rsidP="00160C4E">
      <w:pPr>
        <w:rPr>
          <w:sz w:val="20"/>
          <w:szCs w:val="20"/>
        </w:rPr>
      </w:pPr>
      <w:r>
        <w:rPr>
          <w:vertAlign w:val="superscript"/>
        </w:rPr>
        <w:footnoteRef/>
      </w:r>
      <w:r>
        <w:rPr>
          <w:sz w:val="20"/>
          <w:szCs w:val="20"/>
        </w:rPr>
        <w:t xml:space="preserve"> The Report on District Level Estimates for the State of Tamil Nadu for 2013-14 released by the Ministry of Labour and Employment, available at  https://labour.gov.in/sites/default/files/TN%20District%20Level%20Report.pdf</w:t>
      </w:r>
    </w:p>
  </w:footnote>
  <w:footnote w:id="10">
    <w:p w14:paraId="5AEA4360" w14:textId="77777777" w:rsidR="007863B6" w:rsidRDefault="007863B6" w:rsidP="00160C4E">
      <w:pPr>
        <w:rPr>
          <w:sz w:val="20"/>
          <w:szCs w:val="20"/>
        </w:rPr>
      </w:pPr>
      <w:r>
        <w:rPr>
          <w:vertAlign w:val="superscript"/>
        </w:rPr>
        <w:footnoteRef/>
      </w:r>
      <w:r>
        <w:rPr>
          <w:sz w:val="20"/>
          <w:szCs w:val="20"/>
        </w:rPr>
        <w:t xml:space="preserve"> CMA includes Chennai districts, parts of Kancheepuram, Tiruvallur and Chengalpattu District at present. Chengalpattu was formed out of Kancheepuram only in 2019, since the data used is from 2013-14 only Tiruvallur Chennai and Kancheepuram Districts are used here. Chennai District, CMA, and Chennai Corporation limits are not congruent boundaries. </w:t>
      </w:r>
    </w:p>
  </w:footnote>
  <w:footnote w:id="11">
    <w:p w14:paraId="69B3E555" w14:textId="77777777" w:rsidR="007863B6" w:rsidRPr="00F23660" w:rsidRDefault="007863B6" w:rsidP="00752432">
      <w:pPr>
        <w:pStyle w:val="FootnoteText"/>
        <w:ind w:left="360" w:hanging="360"/>
        <w:rPr>
          <w:sz w:val="18"/>
          <w:szCs w:val="18"/>
        </w:rPr>
      </w:pPr>
      <w:r>
        <w:rPr>
          <w:rStyle w:val="FootnoteReference"/>
        </w:rPr>
        <w:footnoteRef/>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2">
    <w:p w14:paraId="3571D043" w14:textId="77777777" w:rsidR="007863B6" w:rsidRDefault="007863B6" w:rsidP="00752432">
      <w:pPr>
        <w:pStyle w:val="FootnoteText"/>
        <w:ind w:left="360" w:hanging="360"/>
      </w:pPr>
      <w:r>
        <w:rPr>
          <w:rStyle w:val="FootnoteReference"/>
        </w:rPr>
        <w:footnoteRef/>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3">
    <w:p w14:paraId="6A4F60C5" w14:textId="77777777" w:rsidR="007863B6" w:rsidRDefault="007863B6" w:rsidP="00752432">
      <w:pPr>
        <w:pStyle w:val="FootnoteText"/>
        <w:ind w:left="360" w:hanging="360"/>
      </w:pPr>
      <w:r>
        <w:rPr>
          <w:rStyle w:val="FootnoteReference"/>
        </w:rPr>
        <w:footnoteRef/>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4">
    <w:p w14:paraId="02405BE2" w14:textId="77777777" w:rsidR="007863B6" w:rsidRDefault="007863B6"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5">
    <w:p w14:paraId="7A11994E" w14:textId="77777777" w:rsidR="007863B6" w:rsidRDefault="007863B6"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872973"/>
      <w:docPartObj>
        <w:docPartGallery w:val="Page Numbers (Top of Page)"/>
        <w:docPartUnique/>
      </w:docPartObj>
    </w:sdtPr>
    <w:sdtEndPr>
      <w:rPr>
        <w:noProof/>
      </w:rPr>
    </w:sdtEndPr>
    <w:sdtContent>
      <w:p w14:paraId="2E86DAE7" w14:textId="77777777" w:rsidR="007863B6" w:rsidRPr="006F77F2" w:rsidRDefault="007863B6" w:rsidP="006F77F2">
        <w:pPr>
          <w:pStyle w:val="Header"/>
          <w:jc w:val="right"/>
        </w:pPr>
        <w:r>
          <w:fldChar w:fldCharType="begin"/>
        </w:r>
        <w:r>
          <w:instrText xml:space="preserve"> PAGE   \* MERGEFORMAT </w:instrText>
        </w:r>
        <w:r>
          <w:fldChar w:fldCharType="separate"/>
        </w:r>
        <w:r>
          <w:rPr>
            <w:noProof/>
          </w:rPr>
          <w:t>4</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E9EF3" w14:textId="77777777" w:rsidR="007863B6" w:rsidRDefault="00C50BFD" w:rsidP="009869ED">
    <w:pPr>
      <w:pStyle w:val="Header"/>
    </w:pPr>
    <w:sdt>
      <w:sdtPr>
        <w:id w:val="1460915745"/>
        <w:docPartObj>
          <w:docPartGallery w:val="Page Numbers (Top of Page)"/>
          <w:docPartUnique/>
        </w:docPartObj>
      </w:sdtPr>
      <w:sdtEndPr>
        <w:rPr>
          <w:noProof/>
        </w:rPr>
      </w:sdtEndPr>
      <w:sdtContent>
        <w:r w:rsidR="007863B6">
          <w:t>Section 2. Instructions to Consultants - Data Sheet</w:t>
        </w:r>
        <w:r w:rsidR="007863B6">
          <w:tab/>
        </w:r>
        <w:r w:rsidR="007863B6">
          <w:fldChar w:fldCharType="begin"/>
        </w:r>
        <w:r w:rsidR="007863B6">
          <w:instrText xml:space="preserve"> PAGE   \* MERGEFORMAT </w:instrText>
        </w:r>
        <w:r w:rsidR="007863B6">
          <w:fldChar w:fldCharType="separate"/>
        </w:r>
        <w:r w:rsidR="007863B6">
          <w:rPr>
            <w:noProof/>
          </w:rPr>
          <w:t>31</w:t>
        </w:r>
        <w:r w:rsidR="007863B6">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9308" w14:textId="77777777" w:rsidR="007863B6" w:rsidRPr="00B0418A" w:rsidRDefault="00C50BFD" w:rsidP="00B0418A">
    <w:pPr>
      <w:pStyle w:val="Header"/>
    </w:pPr>
    <w:sdt>
      <w:sdtPr>
        <w:id w:val="486985389"/>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42</w:t>
        </w:r>
        <w:r w:rsidR="007863B6">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5B4A" w14:textId="77777777" w:rsidR="007863B6" w:rsidRPr="00B0418A" w:rsidRDefault="00C50BFD" w:rsidP="00B0418A">
    <w:pPr>
      <w:pStyle w:val="Header"/>
    </w:pPr>
    <w:sdt>
      <w:sdtPr>
        <w:id w:val="979882183"/>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41</w:t>
        </w:r>
        <w:r w:rsidR="007863B6">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E144" w14:textId="77777777" w:rsidR="007863B6" w:rsidRPr="00B0418A" w:rsidRDefault="00C50BFD" w:rsidP="00B0418A">
    <w:pPr>
      <w:pStyle w:val="Header"/>
    </w:pPr>
    <w:sdt>
      <w:sdtPr>
        <w:id w:val="-894041665"/>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39</w:t>
        </w:r>
        <w:r w:rsidR="007863B6">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D82C" w14:textId="77777777" w:rsidR="007863B6" w:rsidRPr="00B0418A" w:rsidRDefault="00C50BFD" w:rsidP="00B0418A">
    <w:pPr>
      <w:pStyle w:val="Header"/>
    </w:pPr>
    <w:sdt>
      <w:sdtPr>
        <w:id w:val="1221335112"/>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46</w:t>
        </w:r>
        <w:r w:rsidR="007863B6">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FBA00" w14:textId="77777777" w:rsidR="007863B6" w:rsidRPr="00B0418A" w:rsidRDefault="00C50BFD" w:rsidP="00B0418A">
    <w:pPr>
      <w:pStyle w:val="Header"/>
    </w:pPr>
    <w:sdt>
      <w:sdtPr>
        <w:id w:val="-1033958082"/>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47</w:t>
        </w:r>
        <w:r w:rsidR="007863B6">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4600D" w14:textId="77777777" w:rsidR="007863B6" w:rsidRPr="00B0418A" w:rsidRDefault="00C50BFD" w:rsidP="00B0418A">
    <w:pPr>
      <w:pStyle w:val="Header"/>
    </w:pPr>
    <w:sdt>
      <w:sdtPr>
        <w:id w:val="1147552156"/>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43</w:t>
        </w:r>
        <w:r w:rsidR="007863B6">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A213" w14:textId="77777777" w:rsidR="007863B6" w:rsidRPr="00B0418A" w:rsidRDefault="00C50BFD" w:rsidP="00B0418A">
    <w:pPr>
      <w:pStyle w:val="Header"/>
      <w:tabs>
        <w:tab w:val="clear" w:pos="9000"/>
        <w:tab w:val="right" w:pos="12870"/>
      </w:tabs>
    </w:pPr>
    <w:sdt>
      <w:sdtPr>
        <w:id w:val="1531687646"/>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50</w:t>
        </w:r>
        <w:r w:rsidR="007863B6">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32DE2" w14:textId="77777777" w:rsidR="007863B6" w:rsidRPr="008E5EF3" w:rsidRDefault="007863B6">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6326" w14:textId="77777777" w:rsidR="007863B6" w:rsidRPr="005114E4" w:rsidRDefault="00C50BFD" w:rsidP="00B0418A">
    <w:pPr>
      <w:pStyle w:val="Header"/>
      <w:tabs>
        <w:tab w:val="clear" w:pos="9000"/>
        <w:tab w:val="right" w:pos="12870"/>
      </w:tabs>
    </w:pPr>
    <w:sdt>
      <w:sdtPr>
        <w:id w:val="1539786253"/>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49</w:t>
        </w:r>
        <w:r w:rsidR="007863B6">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A3BA4" w14:textId="77777777" w:rsidR="007863B6" w:rsidRPr="005616B7" w:rsidRDefault="007863B6" w:rsidP="006F77F2">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38C13" w14:textId="77777777" w:rsidR="007863B6" w:rsidRPr="00494FB6" w:rsidRDefault="00C50BFD" w:rsidP="00494FB6">
    <w:pPr>
      <w:pStyle w:val="Header"/>
    </w:pPr>
    <w:sdt>
      <w:sdtPr>
        <w:id w:val="-1184593593"/>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52</w:t>
        </w:r>
        <w:r w:rsidR="007863B6">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2527" w14:textId="77777777" w:rsidR="007863B6" w:rsidRDefault="00C50BFD" w:rsidP="00494FB6">
    <w:pPr>
      <w:pStyle w:val="Header"/>
    </w:pPr>
    <w:sdt>
      <w:sdtPr>
        <w:id w:val="-908225389"/>
        <w:docPartObj>
          <w:docPartGallery w:val="Page Numbers (Top of Page)"/>
          <w:docPartUnique/>
        </w:docPartObj>
      </w:sdtPr>
      <w:sdtEndPr>
        <w:rPr>
          <w:noProof/>
        </w:rPr>
      </w:sdtEndPr>
      <w:sdtContent>
        <w:r w:rsidR="007863B6">
          <w:t>Section 3. Technical Proposal – Standard Forms</w:t>
        </w:r>
        <w:r w:rsidR="007863B6">
          <w:tab/>
        </w:r>
        <w:r w:rsidR="007863B6">
          <w:fldChar w:fldCharType="begin"/>
        </w:r>
        <w:r w:rsidR="007863B6">
          <w:instrText xml:space="preserve"> PAGE   \* MERGEFORMAT </w:instrText>
        </w:r>
        <w:r w:rsidR="007863B6">
          <w:fldChar w:fldCharType="separate"/>
        </w:r>
        <w:r w:rsidR="007863B6">
          <w:rPr>
            <w:noProof/>
          </w:rPr>
          <w:t>53</w:t>
        </w:r>
        <w:r w:rsidR="007863B6">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E39B4" w14:textId="77777777" w:rsidR="007863B6" w:rsidRPr="00494FB6" w:rsidRDefault="00C50BFD" w:rsidP="00494FB6">
    <w:pPr>
      <w:pStyle w:val="Header"/>
    </w:pPr>
    <w:sdt>
      <w:sdtPr>
        <w:id w:val="581493168"/>
        <w:docPartObj>
          <w:docPartGallery w:val="Page Numbers (Top of Page)"/>
          <w:docPartUnique/>
        </w:docPartObj>
      </w:sdtPr>
      <w:sdtEndPr>
        <w:rPr>
          <w:noProof/>
        </w:rPr>
      </w:sdtEndPr>
      <w:sdtContent>
        <w:r w:rsidR="007863B6">
          <w:t>Section 4. Financial Proposal – Standard Forms</w:t>
        </w:r>
        <w:r w:rsidR="007863B6">
          <w:tab/>
        </w:r>
        <w:r w:rsidR="007863B6">
          <w:fldChar w:fldCharType="begin"/>
        </w:r>
        <w:r w:rsidR="007863B6">
          <w:instrText xml:space="preserve"> PAGE   \* MERGEFORMAT </w:instrText>
        </w:r>
        <w:r w:rsidR="007863B6">
          <w:fldChar w:fldCharType="separate"/>
        </w:r>
        <w:r w:rsidR="007863B6">
          <w:rPr>
            <w:noProof/>
          </w:rPr>
          <w:t>62</w:t>
        </w:r>
        <w:r w:rsidR="007863B6">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0CDB" w14:textId="77777777" w:rsidR="007863B6" w:rsidRDefault="007863B6">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57</w:t>
    </w:r>
    <w:r>
      <w:rPr>
        <w:rStyle w:val="PageNumber"/>
      </w:rPr>
      <w:fldChar w:fldCharType="end"/>
    </w:r>
  </w:p>
  <w:p w14:paraId="03CCF8B7" w14:textId="77777777" w:rsidR="007863B6" w:rsidRPr="00056239" w:rsidRDefault="00C50BFD" w:rsidP="00494FB6">
    <w:pPr>
      <w:pStyle w:val="Header"/>
    </w:pPr>
    <w:sdt>
      <w:sdtPr>
        <w:id w:val="-1737775478"/>
        <w:docPartObj>
          <w:docPartGallery w:val="Page Numbers (Top of Page)"/>
          <w:docPartUnique/>
        </w:docPartObj>
      </w:sdtPr>
      <w:sdtEndPr>
        <w:rPr>
          <w:noProof/>
        </w:rPr>
      </w:sdtEndPr>
      <w:sdtContent>
        <w:r w:rsidR="007863B6">
          <w:t>Section 4. Financial Proposal – Standard Forms</w:t>
        </w:r>
        <w:r w:rsidR="007863B6">
          <w:tab/>
        </w:r>
        <w:r w:rsidR="007863B6">
          <w:fldChar w:fldCharType="begin"/>
        </w:r>
        <w:r w:rsidR="007863B6">
          <w:instrText xml:space="preserve"> PAGE   \* MERGEFORMAT </w:instrText>
        </w:r>
        <w:r w:rsidR="007863B6">
          <w:fldChar w:fldCharType="separate"/>
        </w:r>
        <w:r w:rsidR="007863B6">
          <w:rPr>
            <w:noProof/>
          </w:rPr>
          <w:t>57</w:t>
        </w:r>
        <w:r w:rsidR="007863B6">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9764" w14:textId="77777777" w:rsidR="007863B6" w:rsidRPr="00494FB6" w:rsidRDefault="00C50BFD" w:rsidP="00494FB6">
    <w:pPr>
      <w:pStyle w:val="Header"/>
    </w:pPr>
    <w:sdt>
      <w:sdtPr>
        <w:id w:val="1443881059"/>
        <w:docPartObj>
          <w:docPartGallery w:val="Page Numbers (Top of Page)"/>
          <w:docPartUnique/>
        </w:docPartObj>
      </w:sdtPr>
      <w:sdtEndPr>
        <w:rPr>
          <w:noProof/>
        </w:rPr>
      </w:sdtEndPr>
      <w:sdtContent>
        <w:r w:rsidR="007863B6">
          <w:t>Section 4. Financial Proposal – Standard Forms</w:t>
        </w:r>
        <w:r w:rsidR="007863B6">
          <w:tab/>
        </w:r>
        <w:r w:rsidR="007863B6">
          <w:fldChar w:fldCharType="begin"/>
        </w:r>
        <w:r w:rsidR="007863B6">
          <w:instrText xml:space="preserve"> PAGE   \* MERGEFORMAT </w:instrText>
        </w:r>
        <w:r w:rsidR="007863B6">
          <w:fldChar w:fldCharType="separate"/>
        </w:r>
        <w:r w:rsidR="007863B6">
          <w:rPr>
            <w:noProof/>
          </w:rPr>
          <w:t>55</w:t>
        </w:r>
        <w:r w:rsidR="007863B6">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7EA6" w14:textId="77777777" w:rsidR="007863B6" w:rsidRPr="00494FB6" w:rsidRDefault="00C50BFD" w:rsidP="00494FB6">
    <w:pPr>
      <w:pStyle w:val="Header"/>
      <w:tabs>
        <w:tab w:val="clear" w:pos="9000"/>
        <w:tab w:val="right" w:pos="12780"/>
      </w:tabs>
    </w:pPr>
    <w:sdt>
      <w:sdtPr>
        <w:id w:val="-1609652899"/>
        <w:docPartObj>
          <w:docPartGallery w:val="Page Numbers (Top of Page)"/>
          <w:docPartUnique/>
        </w:docPartObj>
      </w:sdtPr>
      <w:sdtEndPr>
        <w:rPr>
          <w:noProof/>
        </w:rPr>
      </w:sdtEndPr>
      <w:sdtContent>
        <w:r w:rsidR="007863B6">
          <w:t>Section 4. Financial Proposal – Standard Forms</w:t>
        </w:r>
        <w:r w:rsidR="007863B6">
          <w:tab/>
        </w:r>
        <w:r w:rsidR="007863B6">
          <w:fldChar w:fldCharType="begin"/>
        </w:r>
        <w:r w:rsidR="007863B6">
          <w:instrText xml:space="preserve"> PAGE   \* MERGEFORMAT </w:instrText>
        </w:r>
        <w:r w:rsidR="007863B6">
          <w:fldChar w:fldCharType="separate"/>
        </w:r>
        <w:r w:rsidR="007863B6">
          <w:rPr>
            <w:noProof/>
          </w:rPr>
          <w:t>59</w:t>
        </w:r>
        <w:r w:rsidR="007863B6">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9F9A" w14:textId="77777777" w:rsidR="007863B6" w:rsidRPr="00494FB6" w:rsidRDefault="00C50BFD" w:rsidP="00494FB6">
    <w:pPr>
      <w:pStyle w:val="Header"/>
    </w:pPr>
    <w:sdt>
      <w:sdtPr>
        <w:id w:val="1199057701"/>
        <w:docPartObj>
          <w:docPartGallery w:val="Page Numbers (Top of Page)"/>
          <w:docPartUnique/>
        </w:docPartObj>
      </w:sdtPr>
      <w:sdtEndPr>
        <w:rPr>
          <w:noProof/>
        </w:rPr>
      </w:sdtEndPr>
      <w:sdtContent>
        <w:r w:rsidR="007863B6">
          <w:t>Section 4. Financial Proposal – Standard Forms</w:t>
        </w:r>
        <w:r w:rsidR="007863B6">
          <w:tab/>
        </w:r>
        <w:r w:rsidR="007863B6">
          <w:fldChar w:fldCharType="begin"/>
        </w:r>
        <w:r w:rsidR="007863B6">
          <w:instrText xml:space="preserve"> PAGE   \* MERGEFORMAT </w:instrText>
        </w:r>
        <w:r w:rsidR="007863B6">
          <w:fldChar w:fldCharType="separate"/>
        </w:r>
        <w:r w:rsidR="007863B6">
          <w:rPr>
            <w:noProof/>
          </w:rPr>
          <w:t>61</w:t>
        </w:r>
        <w:r w:rsidR="007863B6">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1796" w14:textId="77777777" w:rsidR="007863B6" w:rsidRPr="00494FB6" w:rsidRDefault="00C50BFD" w:rsidP="00494FB6">
    <w:pPr>
      <w:pStyle w:val="Header"/>
      <w:tabs>
        <w:tab w:val="clear" w:pos="9000"/>
        <w:tab w:val="right" w:pos="12600"/>
      </w:tabs>
    </w:pPr>
    <w:sdt>
      <w:sdtPr>
        <w:id w:val="1736972688"/>
        <w:docPartObj>
          <w:docPartGallery w:val="Page Numbers (Top of Page)"/>
          <w:docPartUnique/>
        </w:docPartObj>
      </w:sdtPr>
      <w:sdtEndPr>
        <w:rPr>
          <w:noProof/>
        </w:rPr>
      </w:sdtEndPr>
      <w:sdtContent>
        <w:r w:rsidR="007863B6">
          <w:t>Section 4. Financial Proposal – Standard Forms</w:t>
        </w:r>
        <w:r w:rsidR="007863B6">
          <w:tab/>
        </w:r>
        <w:r w:rsidR="007863B6">
          <w:fldChar w:fldCharType="begin"/>
        </w:r>
        <w:r w:rsidR="007863B6">
          <w:instrText xml:space="preserve"> PAGE   \* MERGEFORMAT </w:instrText>
        </w:r>
        <w:r w:rsidR="007863B6">
          <w:fldChar w:fldCharType="separate"/>
        </w:r>
        <w:r w:rsidR="007863B6">
          <w:rPr>
            <w:noProof/>
          </w:rPr>
          <w:t>64</w:t>
        </w:r>
        <w:r w:rsidR="007863B6">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E43A3" w14:textId="77777777" w:rsidR="007863B6" w:rsidRPr="00494FB6" w:rsidRDefault="00C50BFD" w:rsidP="00494FB6">
    <w:pPr>
      <w:pStyle w:val="Header"/>
      <w:tabs>
        <w:tab w:val="clear" w:pos="9000"/>
        <w:tab w:val="right" w:pos="12600"/>
      </w:tabs>
    </w:pPr>
    <w:sdt>
      <w:sdtPr>
        <w:id w:val="-461196726"/>
        <w:docPartObj>
          <w:docPartGallery w:val="Page Numbers (Top of Page)"/>
          <w:docPartUnique/>
        </w:docPartObj>
      </w:sdtPr>
      <w:sdtEndPr>
        <w:rPr>
          <w:noProof/>
        </w:rPr>
      </w:sdtEndPr>
      <w:sdtContent>
        <w:r w:rsidR="007863B6">
          <w:t>Section 4. Financial Proposal – Standard Forms</w:t>
        </w:r>
        <w:r w:rsidR="007863B6">
          <w:tab/>
        </w:r>
        <w:r w:rsidR="007863B6">
          <w:fldChar w:fldCharType="begin"/>
        </w:r>
        <w:r w:rsidR="007863B6">
          <w:instrText xml:space="preserve"> PAGE   \* MERGEFORMAT </w:instrText>
        </w:r>
        <w:r w:rsidR="007863B6">
          <w:fldChar w:fldCharType="separate"/>
        </w:r>
        <w:r w:rsidR="007863B6">
          <w:rPr>
            <w:noProof/>
          </w:rPr>
          <w:t>63</w:t>
        </w:r>
        <w:r w:rsidR="007863B6">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DF8A7" w14:textId="77777777" w:rsidR="007863B6" w:rsidRDefault="007863B6">
    <w:pPr>
      <w:pStyle w:val="Header"/>
      <w:ind w:right="360"/>
    </w:pPr>
    <w:r>
      <w:t>Section 5. Eligible Countries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412791"/>
      <w:docPartObj>
        <w:docPartGallery w:val="Page Numbers (Top of Page)"/>
        <w:docPartUnique/>
      </w:docPartObj>
    </w:sdtPr>
    <w:sdtEndPr>
      <w:rPr>
        <w:noProof/>
      </w:rPr>
    </w:sdtEndPr>
    <w:sdtContent>
      <w:p w14:paraId="66BD4F64" w14:textId="77777777" w:rsidR="007863B6" w:rsidRPr="005616B7" w:rsidRDefault="007863B6" w:rsidP="006F77F2">
        <w:pPr>
          <w:pStyle w:val="Header"/>
        </w:pPr>
        <w:r>
          <w:tab/>
        </w:r>
        <w:r>
          <w:fldChar w:fldCharType="begin"/>
        </w:r>
        <w:r>
          <w:instrText xml:space="preserve"> PAGE   \* MERGEFORMAT </w:instrText>
        </w:r>
        <w:r>
          <w:fldChar w:fldCharType="separate"/>
        </w:r>
        <w:r>
          <w:rPr>
            <w:noProof/>
          </w:rPr>
          <w:t>3</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F2581" w14:textId="77777777" w:rsidR="007863B6" w:rsidRDefault="007863B6">
    <w:pPr>
      <w:pStyle w:val="Header"/>
      <w:ind w:right="71"/>
    </w:pPr>
    <w:r>
      <w:tab/>
      <w:t>Section 5. Eligible Countries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3990" w14:textId="77777777" w:rsidR="007863B6" w:rsidRPr="00494FB6" w:rsidRDefault="00C50BFD" w:rsidP="00494FB6">
    <w:pPr>
      <w:pStyle w:val="Header"/>
    </w:pPr>
    <w:sdt>
      <w:sdtPr>
        <w:id w:val="-789434175"/>
        <w:docPartObj>
          <w:docPartGallery w:val="Page Numbers (Top of Page)"/>
          <w:docPartUnique/>
        </w:docPartObj>
      </w:sdtPr>
      <w:sdtEndPr>
        <w:rPr>
          <w:noProof/>
        </w:rPr>
      </w:sdtEndPr>
      <w:sdtContent>
        <w:r w:rsidR="007863B6">
          <w:t>Section 5. Eligible Countries</w:t>
        </w:r>
        <w:r w:rsidR="007863B6">
          <w:tab/>
        </w:r>
        <w:r w:rsidR="007863B6">
          <w:fldChar w:fldCharType="begin"/>
        </w:r>
        <w:r w:rsidR="007863B6">
          <w:instrText xml:space="preserve"> PAGE   \* MERGEFORMAT </w:instrText>
        </w:r>
        <w:r w:rsidR="007863B6">
          <w:fldChar w:fldCharType="separate"/>
        </w:r>
        <w:r w:rsidR="007863B6">
          <w:rPr>
            <w:noProof/>
          </w:rPr>
          <w:t>65</w:t>
        </w:r>
        <w:r w:rsidR="007863B6">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3334" w14:textId="77777777" w:rsidR="007863B6" w:rsidRPr="00280F82" w:rsidRDefault="00C50BFD" w:rsidP="00280F82">
    <w:pPr>
      <w:pStyle w:val="Header"/>
    </w:pPr>
    <w:sdt>
      <w:sdtPr>
        <w:id w:val="-1276477801"/>
        <w:docPartObj>
          <w:docPartGallery w:val="Page Numbers (Top of Page)"/>
          <w:docPartUnique/>
        </w:docPartObj>
      </w:sdtPr>
      <w:sdtEndPr>
        <w:rPr>
          <w:noProof/>
        </w:rPr>
      </w:sdtEndPr>
      <w:sdtContent>
        <w:r w:rsidR="007863B6">
          <w:t>Section 6. Fraud and Corruption</w:t>
        </w:r>
        <w:r w:rsidR="007863B6">
          <w:tab/>
        </w:r>
        <w:r w:rsidR="007863B6">
          <w:fldChar w:fldCharType="begin"/>
        </w:r>
        <w:r w:rsidR="007863B6">
          <w:instrText xml:space="preserve"> PAGE   \* MERGEFORMAT </w:instrText>
        </w:r>
        <w:r w:rsidR="007863B6">
          <w:fldChar w:fldCharType="separate"/>
        </w:r>
        <w:r w:rsidR="007863B6">
          <w:rPr>
            <w:noProof/>
          </w:rPr>
          <w:t>68</w:t>
        </w:r>
        <w:r w:rsidR="007863B6">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E691" w14:textId="77777777" w:rsidR="007863B6" w:rsidRPr="00280F82" w:rsidRDefault="00C50BFD" w:rsidP="00280F82">
    <w:pPr>
      <w:pStyle w:val="Header"/>
    </w:pPr>
    <w:sdt>
      <w:sdtPr>
        <w:id w:val="-771706756"/>
        <w:docPartObj>
          <w:docPartGallery w:val="Page Numbers (Top of Page)"/>
          <w:docPartUnique/>
        </w:docPartObj>
      </w:sdtPr>
      <w:sdtEndPr>
        <w:rPr>
          <w:noProof/>
        </w:rPr>
      </w:sdtEndPr>
      <w:sdtContent>
        <w:r w:rsidR="007863B6">
          <w:t>Section 7. Terms of Reference</w:t>
        </w:r>
        <w:r w:rsidR="007863B6">
          <w:tab/>
        </w:r>
        <w:r w:rsidR="007863B6">
          <w:fldChar w:fldCharType="begin"/>
        </w:r>
        <w:r w:rsidR="007863B6">
          <w:instrText xml:space="preserve"> PAGE   \* MERGEFORMAT </w:instrText>
        </w:r>
        <w:r w:rsidR="007863B6">
          <w:fldChar w:fldCharType="separate"/>
        </w:r>
        <w:r w:rsidR="007863B6">
          <w:rPr>
            <w:noProof/>
          </w:rPr>
          <w:t>79</w:t>
        </w:r>
        <w:r w:rsidR="007863B6">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90765" w14:textId="77777777" w:rsidR="007863B6" w:rsidRPr="00494FB6" w:rsidRDefault="00C50BFD" w:rsidP="00494FB6">
    <w:pPr>
      <w:pStyle w:val="Header"/>
    </w:pPr>
    <w:sdt>
      <w:sdtPr>
        <w:id w:val="-667017587"/>
        <w:docPartObj>
          <w:docPartGallery w:val="Page Numbers (Top of Page)"/>
          <w:docPartUnique/>
        </w:docPartObj>
      </w:sdtPr>
      <w:sdtEndPr>
        <w:rPr>
          <w:noProof/>
        </w:rPr>
      </w:sdtEndPr>
      <w:sdtContent>
        <w:r w:rsidR="007863B6">
          <w:t>Section 6. Fraud and Corruption</w:t>
        </w:r>
        <w:r w:rsidR="007863B6">
          <w:tab/>
        </w:r>
        <w:r w:rsidR="007863B6">
          <w:fldChar w:fldCharType="begin"/>
        </w:r>
        <w:r w:rsidR="007863B6">
          <w:instrText xml:space="preserve"> PAGE   \* MERGEFORMAT </w:instrText>
        </w:r>
        <w:r w:rsidR="007863B6">
          <w:fldChar w:fldCharType="separate"/>
        </w:r>
        <w:r w:rsidR="007863B6">
          <w:rPr>
            <w:noProof/>
          </w:rPr>
          <w:t>67</w:t>
        </w:r>
        <w:r w:rsidR="007863B6">
          <w:rPr>
            <w:noProof/>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C994F" w14:textId="77777777" w:rsidR="007863B6" w:rsidRPr="00280F82" w:rsidRDefault="00C50BFD" w:rsidP="00280F82">
    <w:pPr>
      <w:pStyle w:val="Header"/>
    </w:pPr>
    <w:sdt>
      <w:sdtPr>
        <w:id w:val="1739511893"/>
        <w:docPartObj>
          <w:docPartGallery w:val="Page Numbers (Top of Page)"/>
          <w:docPartUnique/>
        </w:docPartObj>
      </w:sdtPr>
      <w:sdtEndPr>
        <w:rPr>
          <w:noProof/>
        </w:rPr>
      </w:sdtEndPr>
      <w:sdtContent>
        <w:r w:rsidR="007863B6">
          <w:t xml:space="preserve">Section 8. Conditions of Contract and Contract Forms </w:t>
        </w:r>
        <w:r w:rsidR="007863B6">
          <w:tab/>
        </w:r>
        <w:r w:rsidR="007863B6">
          <w:fldChar w:fldCharType="begin"/>
        </w:r>
        <w:r w:rsidR="007863B6">
          <w:instrText xml:space="preserve"> PAGE   \* MERGEFORMAT </w:instrText>
        </w:r>
        <w:r w:rsidR="007863B6">
          <w:fldChar w:fldCharType="separate"/>
        </w:r>
        <w:r w:rsidR="007863B6">
          <w:rPr>
            <w:noProof/>
          </w:rPr>
          <w:t>87</w:t>
        </w:r>
        <w:r w:rsidR="007863B6">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D59BF" w14:textId="77777777" w:rsidR="007863B6" w:rsidRPr="00280F82" w:rsidRDefault="00C50BFD" w:rsidP="00280F82">
    <w:pPr>
      <w:pStyle w:val="Header"/>
    </w:pPr>
    <w:sdt>
      <w:sdtPr>
        <w:id w:val="-1929873560"/>
        <w:docPartObj>
          <w:docPartGallery w:val="Page Numbers (Top of Page)"/>
          <w:docPartUnique/>
        </w:docPartObj>
      </w:sdtPr>
      <w:sdtEndPr>
        <w:rPr>
          <w:noProof/>
        </w:rPr>
      </w:sdtEndPr>
      <w:sdtContent>
        <w:r w:rsidR="007863B6">
          <w:t>Section 8. Conditions of Contract and Contract Forms</w:t>
        </w:r>
        <w:r w:rsidR="007863B6">
          <w:tab/>
        </w:r>
        <w:r w:rsidR="007863B6">
          <w:fldChar w:fldCharType="begin"/>
        </w:r>
        <w:r w:rsidR="007863B6">
          <w:instrText xml:space="preserve"> PAGE   \* MERGEFORMAT </w:instrText>
        </w:r>
        <w:r w:rsidR="007863B6">
          <w:fldChar w:fldCharType="separate"/>
        </w:r>
        <w:r w:rsidR="007863B6">
          <w:rPr>
            <w:noProof/>
          </w:rPr>
          <w:t>80</w:t>
        </w:r>
        <w:r w:rsidR="007863B6">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B4F0" w14:textId="77777777" w:rsidR="007863B6" w:rsidRDefault="007863B6" w:rsidP="00C0684F">
    <w:pPr>
      <w:pStyle w:val="Header"/>
      <w:ind w:right="2"/>
      <w:rPr>
        <w:u w:val="single"/>
      </w:rPr>
    </w:pPr>
    <w:r>
      <w:rPr>
        <w:u w:val="single"/>
      </w:rPr>
      <w:t>Foreword</w:t>
    </w:r>
    <w:r>
      <w:rPr>
        <w:u w:val="single"/>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5209" w14:textId="77777777" w:rsidR="007863B6" w:rsidRDefault="007863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2DFD7B9" w14:textId="77777777" w:rsidR="007863B6" w:rsidRDefault="007863B6">
    <w:pPr>
      <w:pStyle w:val="Header"/>
      <w:tabs>
        <w:tab w:val="right" w:pos="9360"/>
      </w:tabs>
      <w:ind w:right="71"/>
    </w:pPr>
    <w:r>
      <w:rPr>
        <w:b/>
        <w:bCs/>
      </w:rP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410B" w14:textId="77777777" w:rsidR="007863B6" w:rsidRPr="008E5EF3" w:rsidRDefault="00C50BFD" w:rsidP="008E5EF3">
    <w:pPr>
      <w:pStyle w:val="Header"/>
    </w:pPr>
    <w:sdt>
      <w:sdtPr>
        <w:id w:val="645785352"/>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81</w:t>
        </w:r>
        <w:r w:rsidR="007863B6">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9287"/>
      <w:docPartObj>
        <w:docPartGallery w:val="Page Numbers (Top of Page)"/>
        <w:docPartUnique/>
      </w:docPartObj>
    </w:sdtPr>
    <w:sdtEndPr>
      <w:rPr>
        <w:noProof/>
      </w:rPr>
    </w:sdtEndPr>
    <w:sdtContent>
      <w:p w14:paraId="794835FB" w14:textId="77777777" w:rsidR="007863B6" w:rsidRPr="005616B7" w:rsidRDefault="007863B6" w:rsidP="006F77F2">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EFFBA" w14:textId="77777777" w:rsidR="007863B6" w:rsidRPr="00FB5C3C" w:rsidRDefault="00C50BFD" w:rsidP="00FB5C3C">
    <w:pPr>
      <w:pStyle w:val="Header"/>
    </w:pPr>
    <w:sdt>
      <w:sdtPr>
        <w:id w:val="-2053376723"/>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84</w:t>
        </w:r>
        <w:r w:rsidR="007863B6">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96DDE" w14:textId="77777777" w:rsidR="007863B6" w:rsidRPr="00FB5C3C" w:rsidRDefault="00C50BFD">
    <w:pPr>
      <w:pStyle w:val="Header"/>
    </w:pPr>
    <w:sdt>
      <w:sdtPr>
        <w:id w:val="746378481"/>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147</w:t>
        </w:r>
        <w:r w:rsidR="007863B6">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F6BEC" w14:textId="77777777" w:rsidR="007863B6" w:rsidRPr="00FB5C3C" w:rsidRDefault="00C50BFD" w:rsidP="00FB5C3C">
    <w:pPr>
      <w:pStyle w:val="Header"/>
    </w:pPr>
    <w:sdt>
      <w:sdtPr>
        <w:id w:val="-496029470"/>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83</w:t>
        </w:r>
        <w:r w:rsidR="007863B6">
          <w:rPr>
            <w:noProof/>
          </w:rPr>
          <w:fldChar w:fldCharType="end"/>
        </w:r>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C9635" w14:textId="77777777" w:rsidR="007863B6" w:rsidRPr="00FB5C3C" w:rsidRDefault="00C50BFD" w:rsidP="00FB5C3C">
    <w:pPr>
      <w:pStyle w:val="Header"/>
    </w:pPr>
    <w:sdt>
      <w:sdtPr>
        <w:id w:val="-1571338486"/>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86</w:t>
        </w:r>
        <w:r w:rsidR="007863B6">
          <w:rPr>
            <w:noProof/>
          </w:rPr>
          <w:fldChar w:fldCharType="end"/>
        </w:r>
      </w:sdtContent>
    </w:sdt>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70F76" w14:textId="77777777" w:rsidR="007863B6" w:rsidRPr="00FB5C3C" w:rsidRDefault="00C50BFD" w:rsidP="00FB5C3C">
    <w:pPr>
      <w:pStyle w:val="Header"/>
    </w:pPr>
    <w:sdt>
      <w:sdtPr>
        <w:id w:val="-1406521090"/>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85</w:t>
        </w:r>
        <w:r w:rsidR="007863B6">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13F61" w14:textId="77777777" w:rsidR="007863B6" w:rsidRPr="00FB5C3C" w:rsidRDefault="00C50BFD" w:rsidP="00FB5C3C">
    <w:pPr>
      <w:pStyle w:val="Header"/>
    </w:pPr>
    <w:sdt>
      <w:sdtPr>
        <w:id w:val="-728919685"/>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88</w:t>
        </w:r>
        <w:r w:rsidR="007863B6">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78EE" w14:textId="77777777" w:rsidR="007863B6" w:rsidRPr="00FB5C3C" w:rsidRDefault="00C50BFD" w:rsidP="00FB5C3C">
    <w:pPr>
      <w:pStyle w:val="Header"/>
    </w:pPr>
    <w:sdt>
      <w:sdtPr>
        <w:id w:val="-1973364992"/>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89</w:t>
        </w:r>
        <w:r w:rsidR="007863B6">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413C" w14:textId="77777777" w:rsidR="007863B6" w:rsidRPr="00FB5C3C" w:rsidRDefault="00C50BFD" w:rsidP="00FB5C3C">
    <w:pPr>
      <w:pStyle w:val="Header"/>
    </w:pPr>
    <w:sdt>
      <w:sdtPr>
        <w:id w:val="1985355287"/>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87</w:t>
        </w:r>
        <w:r w:rsidR="007863B6">
          <w:rPr>
            <w:noProof/>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FD54" w14:textId="77777777" w:rsidR="007863B6" w:rsidRPr="00FB5C3C" w:rsidRDefault="00C50BFD" w:rsidP="00FB5C3C">
    <w:pPr>
      <w:pStyle w:val="Header"/>
    </w:pPr>
    <w:sdt>
      <w:sdtPr>
        <w:id w:val="-1714644646"/>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106</w:t>
        </w:r>
        <w:r w:rsidR="007863B6">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45381" w14:textId="77777777" w:rsidR="007863B6" w:rsidRPr="00FB5C3C" w:rsidRDefault="00C50BFD" w:rsidP="00FB5C3C">
    <w:pPr>
      <w:pStyle w:val="Header"/>
    </w:pPr>
    <w:sdt>
      <w:sdtPr>
        <w:id w:val="1980341305"/>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105</w:t>
        </w:r>
        <w:r w:rsidR="007863B6">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76078" w14:textId="77777777" w:rsidR="007863B6" w:rsidRPr="006F77F2" w:rsidRDefault="00C50BFD" w:rsidP="006F77F2">
    <w:pPr>
      <w:pStyle w:val="Header"/>
    </w:pPr>
    <w:sdt>
      <w:sdtPr>
        <w:id w:val="1653253099"/>
        <w:docPartObj>
          <w:docPartGallery w:val="Page Numbers (Top of Page)"/>
          <w:docPartUnique/>
        </w:docPartObj>
      </w:sdtPr>
      <w:sdtEndPr>
        <w:rPr>
          <w:noProof/>
        </w:rPr>
      </w:sdtEndPr>
      <w:sdtContent>
        <w:r w:rsidR="007863B6">
          <w:t>Section 2. Instructions to Consultants (ITC)</w:t>
        </w:r>
        <w:r w:rsidR="007863B6">
          <w:tab/>
        </w:r>
        <w:r w:rsidR="007863B6">
          <w:fldChar w:fldCharType="begin"/>
        </w:r>
        <w:r w:rsidR="007863B6">
          <w:instrText xml:space="preserve"> PAGE   \* MERGEFORMAT </w:instrText>
        </w:r>
        <w:r w:rsidR="007863B6">
          <w:fldChar w:fldCharType="separate"/>
        </w:r>
        <w:r w:rsidR="007863B6">
          <w:rPr>
            <w:noProof/>
          </w:rPr>
          <w:t>30</w:t>
        </w:r>
        <w:r w:rsidR="007863B6">
          <w:rPr>
            <w:noProof/>
          </w:rPr>
          <w:fldChar w:fldCharType="end"/>
        </w:r>
      </w:sdtContent>
    </w:sdt>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9E0E2" w14:textId="77777777" w:rsidR="007863B6" w:rsidRPr="00FB5C3C" w:rsidRDefault="00C50BFD" w:rsidP="00FB5C3C">
    <w:pPr>
      <w:pStyle w:val="Header"/>
    </w:pPr>
    <w:sdt>
      <w:sdtPr>
        <w:id w:val="-1657830853"/>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90</w:t>
        </w:r>
        <w:r w:rsidR="007863B6">
          <w:rPr>
            <w:noProof/>
          </w:rPr>
          <w:fldChar w:fldCharType="end"/>
        </w:r>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51779" w14:textId="77777777" w:rsidR="007863B6" w:rsidRPr="00FB5C3C" w:rsidRDefault="00C50BFD" w:rsidP="00FB5C3C">
    <w:pPr>
      <w:pStyle w:val="Header"/>
    </w:pPr>
    <w:sdt>
      <w:sdtPr>
        <w:id w:val="1990281885"/>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108</w:t>
        </w:r>
        <w:r w:rsidR="007863B6">
          <w:rPr>
            <w:noProof/>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4894" w14:textId="77777777" w:rsidR="007863B6" w:rsidRPr="00FB5C3C" w:rsidRDefault="00C50BFD" w:rsidP="00FB5C3C">
    <w:pPr>
      <w:pStyle w:val="Header"/>
    </w:pPr>
    <w:sdt>
      <w:sdtPr>
        <w:id w:val="-1377151544"/>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109</w:t>
        </w:r>
        <w:r w:rsidR="007863B6">
          <w:rPr>
            <w:noProof/>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50D3" w14:textId="77777777" w:rsidR="007863B6" w:rsidRPr="00FB5C3C" w:rsidRDefault="00C50BFD" w:rsidP="00FB5C3C">
    <w:pPr>
      <w:pStyle w:val="Header"/>
    </w:pPr>
    <w:sdt>
      <w:sdtPr>
        <w:id w:val="663825958"/>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107</w:t>
        </w:r>
        <w:r w:rsidR="007863B6">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8CA88" w14:textId="77777777" w:rsidR="007863B6" w:rsidRPr="00FB5C3C" w:rsidRDefault="00C50BFD" w:rsidP="00FB5C3C">
    <w:pPr>
      <w:pStyle w:val="Header"/>
    </w:pPr>
    <w:sdt>
      <w:sdtPr>
        <w:id w:val="-1787800108"/>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124</w:t>
        </w:r>
        <w:r w:rsidR="007863B6">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201EF" w14:textId="77777777" w:rsidR="007863B6" w:rsidRPr="008E5EF3" w:rsidRDefault="007863B6" w:rsidP="008E5EF3">
    <w:pPr>
      <w:pStyle w:val="Header"/>
    </w:pPr>
    <w:r>
      <w:t>IV. Appendices</w:t>
    </w:r>
    <w:r>
      <w:tab/>
      <w:t>Lump-Sum</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B8AD" w14:textId="77777777" w:rsidR="007863B6" w:rsidRPr="00FB5C3C" w:rsidRDefault="00C50BFD" w:rsidP="00FB5C3C">
    <w:pPr>
      <w:pStyle w:val="Header"/>
    </w:pPr>
    <w:sdt>
      <w:sdtPr>
        <w:id w:val="746857766"/>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131</w:t>
        </w:r>
        <w:r w:rsidR="007863B6">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88605" w14:textId="77777777" w:rsidR="007863B6" w:rsidRPr="00FB5C3C" w:rsidRDefault="00C50BFD" w:rsidP="00FB5C3C">
    <w:pPr>
      <w:pStyle w:val="Header"/>
      <w:tabs>
        <w:tab w:val="clear" w:pos="9000"/>
        <w:tab w:val="right" w:pos="12600"/>
      </w:tabs>
    </w:pPr>
    <w:sdt>
      <w:sdtPr>
        <w:id w:val="1714624142"/>
        <w:docPartObj>
          <w:docPartGallery w:val="Page Numbers (Top of Page)"/>
          <w:docPartUnique/>
        </w:docPartObj>
      </w:sdtPr>
      <w:sdtEndPr>
        <w:rPr>
          <w:noProof/>
        </w:rPr>
      </w:sdtEndPr>
      <w:sdtContent>
        <w:r w:rsidR="007863B6">
          <w:t>Section 8. Conditions of Contract and Contract Forms (Lump-Sum)</w:t>
        </w:r>
        <w:r w:rsidR="007863B6">
          <w:tab/>
        </w:r>
        <w:r w:rsidR="007863B6">
          <w:fldChar w:fldCharType="begin"/>
        </w:r>
        <w:r w:rsidR="007863B6">
          <w:instrText xml:space="preserve"> PAGE   \* MERGEFORMAT </w:instrText>
        </w:r>
        <w:r w:rsidR="007863B6">
          <w:fldChar w:fldCharType="separate"/>
        </w:r>
        <w:r w:rsidR="007863B6">
          <w:rPr>
            <w:noProof/>
          </w:rPr>
          <w:t>123</w:t>
        </w:r>
        <w:r w:rsidR="007863B6">
          <w:rPr>
            <w:noProof/>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9EF6" w14:textId="09AE716B" w:rsidR="007863B6" w:rsidRPr="001E60E7" w:rsidRDefault="007863B6" w:rsidP="001E60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00434" w14:textId="77777777" w:rsidR="007863B6" w:rsidRPr="006F77F2" w:rsidRDefault="00C50BFD" w:rsidP="006F77F2">
    <w:pPr>
      <w:pStyle w:val="Header"/>
    </w:pPr>
    <w:sdt>
      <w:sdtPr>
        <w:id w:val="-612209206"/>
        <w:docPartObj>
          <w:docPartGallery w:val="Page Numbers (Top of Page)"/>
          <w:docPartUnique/>
        </w:docPartObj>
      </w:sdtPr>
      <w:sdtEndPr>
        <w:rPr>
          <w:noProof/>
        </w:rPr>
      </w:sdtEndPr>
      <w:sdtContent>
        <w:r w:rsidR="007863B6">
          <w:t>Section 2. Instructions to Consultants (ITC)</w:t>
        </w:r>
        <w:r w:rsidR="007863B6">
          <w:tab/>
        </w:r>
        <w:r w:rsidR="007863B6">
          <w:fldChar w:fldCharType="begin"/>
        </w:r>
        <w:r w:rsidR="007863B6">
          <w:instrText xml:space="preserve"> PAGE   \* MERGEFORMAT </w:instrText>
        </w:r>
        <w:r w:rsidR="007863B6">
          <w:fldChar w:fldCharType="separate"/>
        </w:r>
        <w:r w:rsidR="007863B6">
          <w:rPr>
            <w:noProof/>
          </w:rPr>
          <w:t>29</w:t>
        </w:r>
        <w:r w:rsidR="007863B6">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FF7C8" w14:textId="77777777" w:rsidR="007863B6" w:rsidRDefault="00C50BFD" w:rsidP="009869ED">
    <w:pPr>
      <w:pStyle w:val="Header"/>
    </w:pPr>
    <w:sdt>
      <w:sdtPr>
        <w:id w:val="911512490"/>
        <w:docPartObj>
          <w:docPartGallery w:val="Page Numbers (Top of Page)"/>
          <w:docPartUnique/>
        </w:docPartObj>
      </w:sdtPr>
      <w:sdtEndPr>
        <w:rPr>
          <w:noProof/>
        </w:rPr>
      </w:sdtEndPr>
      <w:sdtContent>
        <w:r w:rsidR="007863B6">
          <w:t>Section 2. Instructions to Consultants (ITC)</w:t>
        </w:r>
        <w:r w:rsidR="007863B6">
          <w:tab/>
        </w:r>
        <w:r w:rsidR="007863B6">
          <w:fldChar w:fldCharType="begin"/>
        </w:r>
        <w:r w:rsidR="007863B6">
          <w:instrText xml:space="preserve"> PAGE   \* MERGEFORMAT </w:instrText>
        </w:r>
        <w:r w:rsidR="007863B6">
          <w:fldChar w:fldCharType="separate"/>
        </w:r>
        <w:r w:rsidR="007863B6">
          <w:rPr>
            <w:noProof/>
          </w:rPr>
          <w:t>5</w:t>
        </w:r>
        <w:r w:rsidR="007863B6">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4099546"/>
      <w:docPartObj>
        <w:docPartGallery w:val="Page Numbers (Top of Page)"/>
        <w:docPartUnique/>
      </w:docPartObj>
    </w:sdtPr>
    <w:sdtEndPr>
      <w:rPr>
        <w:noProof/>
      </w:rPr>
    </w:sdtEndPr>
    <w:sdtContent>
      <w:p w14:paraId="7D484CEA" w14:textId="77777777" w:rsidR="007863B6" w:rsidRPr="006F77F2" w:rsidRDefault="00C50BFD" w:rsidP="006F77F2">
        <w:pPr>
          <w:pStyle w:val="Header"/>
        </w:pPr>
        <w:sdt>
          <w:sdtPr>
            <w:id w:val="-439067360"/>
            <w:docPartObj>
              <w:docPartGallery w:val="Page Numbers (Top of Page)"/>
              <w:docPartUnique/>
            </w:docPartObj>
          </w:sdtPr>
          <w:sdtEndPr>
            <w:rPr>
              <w:noProof/>
            </w:rPr>
          </w:sdtEndPr>
          <w:sdtContent>
            <w:r w:rsidR="007863B6">
              <w:t>Section 2. Instructions to Consultants - Data Sheet</w:t>
            </w:r>
            <w:r w:rsidR="007863B6">
              <w:tab/>
            </w:r>
            <w:r w:rsidR="007863B6">
              <w:fldChar w:fldCharType="begin"/>
            </w:r>
            <w:r w:rsidR="007863B6">
              <w:instrText xml:space="preserve"> PAGE   \* MERGEFORMAT </w:instrText>
            </w:r>
            <w:r w:rsidR="007863B6">
              <w:fldChar w:fldCharType="separate"/>
            </w:r>
            <w:r w:rsidR="007863B6">
              <w:rPr>
                <w:noProof/>
              </w:rPr>
              <w:t>36</w:t>
            </w:r>
            <w:r w:rsidR="007863B6">
              <w:rPr>
                <w:noProof/>
              </w:rPr>
              <w:fldChar w:fldCharType="end"/>
            </w:r>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02A5" w14:textId="77777777" w:rsidR="007863B6" w:rsidRPr="00B0418A" w:rsidRDefault="00C50BFD" w:rsidP="00B0418A">
    <w:pPr>
      <w:pStyle w:val="Header"/>
    </w:pPr>
    <w:sdt>
      <w:sdtPr>
        <w:id w:val="-569191818"/>
        <w:docPartObj>
          <w:docPartGallery w:val="Page Numbers (Top of Page)"/>
          <w:docPartUnique/>
        </w:docPartObj>
      </w:sdtPr>
      <w:sdtEndPr>
        <w:rPr>
          <w:noProof/>
        </w:rPr>
      </w:sdtEndPr>
      <w:sdtContent>
        <w:r w:rsidR="007863B6">
          <w:t>Section 2. Instructions to Consultants - Data Sheet</w:t>
        </w:r>
        <w:r w:rsidR="007863B6">
          <w:tab/>
        </w:r>
        <w:r w:rsidR="007863B6">
          <w:fldChar w:fldCharType="begin"/>
        </w:r>
        <w:r w:rsidR="007863B6">
          <w:instrText xml:space="preserve"> PAGE   \* MERGEFORMAT </w:instrText>
        </w:r>
        <w:r w:rsidR="007863B6">
          <w:fldChar w:fldCharType="separate"/>
        </w:r>
        <w:r w:rsidR="007863B6">
          <w:rPr>
            <w:noProof/>
          </w:rPr>
          <w:t>37</w:t>
        </w:r>
        <w:r w:rsidR="007863B6">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D9C5CEB"/>
    <w:multiLevelType w:val="multilevel"/>
    <w:tmpl w:val="BD1685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E068A1"/>
    <w:multiLevelType w:val="hybridMultilevel"/>
    <w:tmpl w:val="00F898C4"/>
    <w:lvl w:ilvl="0" w:tplc="FFFFFFFF">
      <w:start w:val="1"/>
      <w:numFmt w:val="lowerLetter"/>
      <w:lvlText w:val="%1)"/>
      <w:lvlJc w:val="left"/>
      <w:pPr>
        <w:ind w:left="826" w:hanging="450"/>
      </w:pPr>
      <w:rPr>
        <w:rFonts w:ascii="Times New Roman" w:hAnsi="Times New Roman" w:hint="default"/>
        <w:i/>
        <w:color w:val="auto"/>
      </w:rPr>
    </w:lvl>
    <w:lvl w:ilvl="1" w:tplc="FFFFFFFF" w:tentative="1">
      <w:start w:val="1"/>
      <w:numFmt w:val="lowerLetter"/>
      <w:lvlText w:val="%2."/>
      <w:lvlJc w:val="left"/>
      <w:pPr>
        <w:ind w:left="1456" w:hanging="360"/>
      </w:pPr>
    </w:lvl>
    <w:lvl w:ilvl="2" w:tplc="FFFFFFFF" w:tentative="1">
      <w:start w:val="1"/>
      <w:numFmt w:val="lowerRoman"/>
      <w:lvlText w:val="%3."/>
      <w:lvlJc w:val="right"/>
      <w:pPr>
        <w:ind w:left="2176" w:hanging="180"/>
      </w:pPr>
    </w:lvl>
    <w:lvl w:ilvl="3" w:tplc="FFFFFFFF" w:tentative="1">
      <w:start w:val="1"/>
      <w:numFmt w:val="decimal"/>
      <w:lvlText w:val="%4."/>
      <w:lvlJc w:val="left"/>
      <w:pPr>
        <w:ind w:left="2896" w:hanging="360"/>
      </w:pPr>
    </w:lvl>
    <w:lvl w:ilvl="4" w:tplc="FFFFFFFF" w:tentative="1">
      <w:start w:val="1"/>
      <w:numFmt w:val="lowerLetter"/>
      <w:lvlText w:val="%5."/>
      <w:lvlJc w:val="left"/>
      <w:pPr>
        <w:ind w:left="3616" w:hanging="360"/>
      </w:pPr>
    </w:lvl>
    <w:lvl w:ilvl="5" w:tplc="FFFFFFFF" w:tentative="1">
      <w:start w:val="1"/>
      <w:numFmt w:val="lowerRoman"/>
      <w:lvlText w:val="%6."/>
      <w:lvlJc w:val="right"/>
      <w:pPr>
        <w:ind w:left="4336" w:hanging="180"/>
      </w:pPr>
    </w:lvl>
    <w:lvl w:ilvl="6" w:tplc="FFFFFFFF" w:tentative="1">
      <w:start w:val="1"/>
      <w:numFmt w:val="decimal"/>
      <w:lvlText w:val="%7."/>
      <w:lvlJc w:val="left"/>
      <w:pPr>
        <w:ind w:left="5056" w:hanging="360"/>
      </w:pPr>
    </w:lvl>
    <w:lvl w:ilvl="7" w:tplc="FFFFFFFF" w:tentative="1">
      <w:start w:val="1"/>
      <w:numFmt w:val="lowerLetter"/>
      <w:lvlText w:val="%8."/>
      <w:lvlJc w:val="left"/>
      <w:pPr>
        <w:ind w:left="5776" w:hanging="360"/>
      </w:pPr>
    </w:lvl>
    <w:lvl w:ilvl="8" w:tplc="FFFFFFFF" w:tentative="1">
      <w:start w:val="1"/>
      <w:numFmt w:val="lowerRoman"/>
      <w:lvlText w:val="%9."/>
      <w:lvlJc w:val="right"/>
      <w:pPr>
        <w:ind w:left="6496" w:hanging="180"/>
      </w:pPr>
    </w:lvl>
  </w:abstractNum>
  <w:abstractNum w:abstractNumId="5" w15:restartNumberingAfterBreak="0">
    <w:nsid w:val="127A12F2"/>
    <w:multiLevelType w:val="hybridMultilevel"/>
    <w:tmpl w:val="00F898C4"/>
    <w:lvl w:ilvl="0" w:tplc="5DF4F0AC">
      <w:start w:val="1"/>
      <w:numFmt w:val="lowerLetter"/>
      <w:lvlText w:val="%1)"/>
      <w:lvlJc w:val="left"/>
      <w:pPr>
        <w:ind w:left="826" w:hanging="450"/>
      </w:pPr>
      <w:rPr>
        <w:rFonts w:ascii="Times New Roman" w:hAnsi="Times New Roman" w:hint="default"/>
        <w:i/>
        <w:color w:val="auto"/>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6"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ED68A2"/>
    <w:multiLevelType w:val="multilevel"/>
    <w:tmpl w:val="B8DEA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1214BE"/>
    <w:multiLevelType w:val="multilevel"/>
    <w:tmpl w:val="9CEA3830"/>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strike w:val="0"/>
        <w:color w:val="auto"/>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4"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5"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7"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18"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0"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2ED33E1"/>
    <w:multiLevelType w:val="multilevel"/>
    <w:tmpl w:val="F0DA8BD8"/>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strike w:val="0"/>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80E1138"/>
    <w:multiLevelType w:val="multilevel"/>
    <w:tmpl w:val="6BF4E60E"/>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3A93660"/>
    <w:multiLevelType w:val="multilevel"/>
    <w:tmpl w:val="BDCA814A"/>
    <w:lvl w:ilvl="0">
      <w:start w:val="1"/>
      <w:numFmt w:val="decimal"/>
      <w:lvlText w:val="%1."/>
      <w:lvlJc w:val="left"/>
      <w:pPr>
        <w:ind w:left="720" w:hanging="360"/>
      </w:pPr>
      <w:rPr>
        <w:rFonts w:ascii="Arial" w:eastAsia="Arial" w:hAnsi="Arial" w:cs="Arial"/>
        <w:b w:val="0"/>
        <w:sz w:val="16"/>
        <w:szCs w:val="1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C514829"/>
    <w:multiLevelType w:val="multilevel"/>
    <w:tmpl w:val="08E0C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2"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6"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7"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01B797C"/>
    <w:multiLevelType w:val="multilevel"/>
    <w:tmpl w:val="AEDEF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39B480F"/>
    <w:multiLevelType w:val="multilevel"/>
    <w:tmpl w:val="7362E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5"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6"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AFB38F7"/>
    <w:multiLevelType w:val="multilevel"/>
    <w:tmpl w:val="37366F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3"/>
  </w:num>
  <w:num w:numId="3">
    <w:abstractNumId w:val="14"/>
  </w:num>
  <w:num w:numId="4">
    <w:abstractNumId w:val="32"/>
  </w:num>
  <w:num w:numId="5">
    <w:abstractNumId w:val="16"/>
  </w:num>
  <w:num w:numId="6">
    <w:abstractNumId w:val="24"/>
  </w:num>
  <w:num w:numId="7">
    <w:abstractNumId w:val="55"/>
  </w:num>
  <w:num w:numId="8">
    <w:abstractNumId w:val="22"/>
  </w:num>
  <w:num w:numId="9">
    <w:abstractNumId w:val="35"/>
  </w:num>
  <w:num w:numId="10">
    <w:abstractNumId w:val="1"/>
  </w:num>
  <w:num w:numId="11">
    <w:abstractNumId w:val="2"/>
  </w:num>
  <w:num w:numId="12">
    <w:abstractNumId w:val="17"/>
  </w:num>
  <w:num w:numId="13">
    <w:abstractNumId w:val="63"/>
  </w:num>
  <w:num w:numId="14">
    <w:abstractNumId w:val="53"/>
  </w:num>
  <w:num w:numId="15">
    <w:abstractNumId w:val="7"/>
  </w:num>
  <w:num w:numId="16">
    <w:abstractNumId w:val="31"/>
  </w:num>
  <w:num w:numId="17">
    <w:abstractNumId w:val="36"/>
  </w:num>
  <w:num w:numId="18">
    <w:abstractNumId w:val="51"/>
  </w:num>
  <w:num w:numId="19">
    <w:abstractNumId w:val="10"/>
  </w:num>
  <w:num w:numId="20">
    <w:abstractNumId w:val="65"/>
  </w:num>
  <w:num w:numId="21">
    <w:abstractNumId w:val="39"/>
  </w:num>
  <w:num w:numId="22">
    <w:abstractNumId w:val="70"/>
  </w:num>
  <w:num w:numId="23">
    <w:abstractNumId w:val="27"/>
  </w:num>
  <w:num w:numId="24">
    <w:abstractNumId w:val="58"/>
  </w:num>
  <w:num w:numId="25">
    <w:abstractNumId w:val="52"/>
  </w:num>
  <w:num w:numId="26">
    <w:abstractNumId w:val="43"/>
  </w:num>
  <w:num w:numId="27">
    <w:abstractNumId w:val="27"/>
    <w:lvlOverride w:ilvl="0">
      <w:startOverride w:val="1"/>
    </w:lvlOverride>
  </w:num>
  <w:num w:numId="28">
    <w:abstractNumId w:val="19"/>
  </w:num>
  <w:num w:numId="29">
    <w:abstractNumId w:val="38"/>
  </w:num>
  <w:num w:numId="30">
    <w:abstractNumId w:val="68"/>
  </w:num>
  <w:num w:numId="31">
    <w:abstractNumId w:val="48"/>
  </w:num>
  <w:num w:numId="32">
    <w:abstractNumId w:val="18"/>
  </w:num>
  <w:num w:numId="33">
    <w:abstractNumId w:val="13"/>
  </w:num>
  <w:num w:numId="34">
    <w:abstractNumId w:val="20"/>
  </w:num>
  <w:num w:numId="35">
    <w:abstractNumId w:val="30"/>
  </w:num>
  <w:num w:numId="36">
    <w:abstractNumId w:val="47"/>
  </w:num>
  <w:num w:numId="37">
    <w:abstractNumId w:val="66"/>
  </w:num>
  <w:num w:numId="38">
    <w:abstractNumId w:val="49"/>
  </w:num>
  <w:num w:numId="39">
    <w:abstractNumId w:val="42"/>
  </w:num>
  <w:num w:numId="40">
    <w:abstractNumId w:val="23"/>
  </w:num>
  <w:num w:numId="41">
    <w:abstractNumId w:val="26"/>
  </w:num>
  <w:num w:numId="42">
    <w:abstractNumId w:val="40"/>
  </w:num>
  <w:num w:numId="43">
    <w:abstractNumId w:val="54"/>
  </w:num>
  <w:num w:numId="44">
    <w:abstractNumId w:val="6"/>
  </w:num>
  <w:num w:numId="45">
    <w:abstractNumId w:val="28"/>
  </w:num>
  <w:num w:numId="46">
    <w:abstractNumId w:val="15"/>
  </w:num>
  <w:num w:numId="47">
    <w:abstractNumId w:val="12"/>
  </w:num>
  <w:num w:numId="48">
    <w:abstractNumId w:val="44"/>
  </w:num>
  <w:num w:numId="49">
    <w:abstractNumId w:val="34"/>
  </w:num>
  <w:num w:numId="50">
    <w:abstractNumId w:val="41"/>
  </w:num>
  <w:num w:numId="51">
    <w:abstractNumId w:val="25"/>
  </w:num>
  <w:num w:numId="52">
    <w:abstractNumId w:val="69"/>
  </w:num>
  <w:num w:numId="53">
    <w:abstractNumId w:val="11"/>
  </w:num>
  <w:num w:numId="54">
    <w:abstractNumId w:val="64"/>
  </w:num>
  <w:num w:numId="55">
    <w:abstractNumId w:val="59"/>
  </w:num>
  <w:num w:numId="56">
    <w:abstractNumId w:val="56"/>
  </w:num>
  <w:num w:numId="57">
    <w:abstractNumId w:val="9"/>
  </w:num>
  <w:num w:numId="58">
    <w:abstractNumId w:val="21"/>
  </w:num>
  <w:num w:numId="59">
    <w:abstractNumId w:val="57"/>
  </w:num>
  <w:num w:numId="60">
    <w:abstractNumId w:val="46"/>
  </w:num>
  <w:num w:numId="61">
    <w:abstractNumId w:val="61"/>
  </w:num>
  <w:num w:numId="62">
    <w:abstractNumId w:val="37"/>
  </w:num>
  <w:num w:numId="63">
    <w:abstractNumId w:val="5"/>
  </w:num>
  <w:num w:numId="64">
    <w:abstractNumId w:val="4"/>
  </w:num>
  <w:num w:numId="65">
    <w:abstractNumId w:val="67"/>
  </w:num>
  <w:num w:numId="66">
    <w:abstractNumId w:val="50"/>
  </w:num>
  <w:num w:numId="67">
    <w:abstractNumId w:val="62"/>
  </w:num>
  <w:num w:numId="68">
    <w:abstractNumId w:val="60"/>
  </w:num>
  <w:num w:numId="69">
    <w:abstractNumId w:val="3"/>
  </w:num>
  <w:num w:numId="70">
    <w:abstractNumId w:val="8"/>
  </w:num>
  <w:num w:numId="71">
    <w:abstractNumId w:val="4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205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wNzMxM7U0NjQytTBU0lEKTi0uzszPAykwNK8FADvjfXktAAAA"/>
  </w:docVars>
  <w:rsids>
    <w:rsidRoot w:val="00D048E4"/>
    <w:rsid w:val="00000274"/>
    <w:rsid w:val="0000062D"/>
    <w:rsid w:val="00000914"/>
    <w:rsid w:val="00001365"/>
    <w:rsid w:val="00002046"/>
    <w:rsid w:val="00002088"/>
    <w:rsid w:val="0000282D"/>
    <w:rsid w:val="00002F37"/>
    <w:rsid w:val="00003EF2"/>
    <w:rsid w:val="0000497B"/>
    <w:rsid w:val="00004DDD"/>
    <w:rsid w:val="00004F47"/>
    <w:rsid w:val="00006751"/>
    <w:rsid w:val="000076F0"/>
    <w:rsid w:val="000078C0"/>
    <w:rsid w:val="00007CA4"/>
    <w:rsid w:val="00007F8D"/>
    <w:rsid w:val="000105DB"/>
    <w:rsid w:val="00010A1F"/>
    <w:rsid w:val="000114D6"/>
    <w:rsid w:val="00011B3B"/>
    <w:rsid w:val="00011D15"/>
    <w:rsid w:val="000121C3"/>
    <w:rsid w:val="00012E2D"/>
    <w:rsid w:val="00012E70"/>
    <w:rsid w:val="00012F8F"/>
    <w:rsid w:val="0001328B"/>
    <w:rsid w:val="000132CF"/>
    <w:rsid w:val="0001387A"/>
    <w:rsid w:val="00013FCC"/>
    <w:rsid w:val="000140C0"/>
    <w:rsid w:val="00014DC1"/>
    <w:rsid w:val="00015DBB"/>
    <w:rsid w:val="000165AC"/>
    <w:rsid w:val="0001735C"/>
    <w:rsid w:val="00020189"/>
    <w:rsid w:val="00022323"/>
    <w:rsid w:val="00022BBA"/>
    <w:rsid w:val="00022E6E"/>
    <w:rsid w:val="00022EC6"/>
    <w:rsid w:val="000236D2"/>
    <w:rsid w:val="00023AEB"/>
    <w:rsid w:val="000245AF"/>
    <w:rsid w:val="000256AF"/>
    <w:rsid w:val="000262D8"/>
    <w:rsid w:val="000272D8"/>
    <w:rsid w:val="00027C96"/>
    <w:rsid w:val="000300B6"/>
    <w:rsid w:val="00030244"/>
    <w:rsid w:val="000303CB"/>
    <w:rsid w:val="000303CD"/>
    <w:rsid w:val="000306A4"/>
    <w:rsid w:val="00030C3E"/>
    <w:rsid w:val="00032002"/>
    <w:rsid w:val="000325FD"/>
    <w:rsid w:val="00032EFC"/>
    <w:rsid w:val="000331D7"/>
    <w:rsid w:val="00033CD2"/>
    <w:rsid w:val="000344BA"/>
    <w:rsid w:val="00034873"/>
    <w:rsid w:val="00036BCB"/>
    <w:rsid w:val="00037045"/>
    <w:rsid w:val="00037816"/>
    <w:rsid w:val="00037C5D"/>
    <w:rsid w:val="00040340"/>
    <w:rsid w:val="00040A78"/>
    <w:rsid w:val="00041324"/>
    <w:rsid w:val="000413CA"/>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1C61"/>
    <w:rsid w:val="000522A9"/>
    <w:rsid w:val="00052BA3"/>
    <w:rsid w:val="00053BC1"/>
    <w:rsid w:val="000540B2"/>
    <w:rsid w:val="000546DB"/>
    <w:rsid w:val="0005489B"/>
    <w:rsid w:val="00055E20"/>
    <w:rsid w:val="00056239"/>
    <w:rsid w:val="00056606"/>
    <w:rsid w:val="0005674B"/>
    <w:rsid w:val="00056779"/>
    <w:rsid w:val="00056D75"/>
    <w:rsid w:val="000574EC"/>
    <w:rsid w:val="00057C40"/>
    <w:rsid w:val="00060AA1"/>
    <w:rsid w:val="000636CF"/>
    <w:rsid w:val="00064430"/>
    <w:rsid w:val="0006464F"/>
    <w:rsid w:val="00064680"/>
    <w:rsid w:val="00064770"/>
    <w:rsid w:val="00065566"/>
    <w:rsid w:val="00065864"/>
    <w:rsid w:val="000664EA"/>
    <w:rsid w:val="000668C4"/>
    <w:rsid w:val="00067615"/>
    <w:rsid w:val="00067F51"/>
    <w:rsid w:val="00070058"/>
    <w:rsid w:val="00070BEC"/>
    <w:rsid w:val="00070C47"/>
    <w:rsid w:val="00070CB1"/>
    <w:rsid w:val="00070FBC"/>
    <w:rsid w:val="000712D9"/>
    <w:rsid w:val="000718DC"/>
    <w:rsid w:val="0007239B"/>
    <w:rsid w:val="00072CE8"/>
    <w:rsid w:val="000730E7"/>
    <w:rsid w:val="00073506"/>
    <w:rsid w:val="00073A5A"/>
    <w:rsid w:val="00073BE9"/>
    <w:rsid w:val="000744A1"/>
    <w:rsid w:val="000744C9"/>
    <w:rsid w:val="00074CE8"/>
    <w:rsid w:val="000760A5"/>
    <w:rsid w:val="00076A34"/>
    <w:rsid w:val="000774CA"/>
    <w:rsid w:val="000779A2"/>
    <w:rsid w:val="000802CA"/>
    <w:rsid w:val="00080812"/>
    <w:rsid w:val="00082F7C"/>
    <w:rsid w:val="00082FC1"/>
    <w:rsid w:val="00083518"/>
    <w:rsid w:val="0008427D"/>
    <w:rsid w:val="00084FEA"/>
    <w:rsid w:val="0008674F"/>
    <w:rsid w:val="00086A34"/>
    <w:rsid w:val="00086FF1"/>
    <w:rsid w:val="00087BE0"/>
    <w:rsid w:val="000906AE"/>
    <w:rsid w:val="000908BE"/>
    <w:rsid w:val="00090D69"/>
    <w:rsid w:val="0009175D"/>
    <w:rsid w:val="0009282C"/>
    <w:rsid w:val="000938AA"/>
    <w:rsid w:val="00094A77"/>
    <w:rsid w:val="00095C9D"/>
    <w:rsid w:val="00095F08"/>
    <w:rsid w:val="00096F47"/>
    <w:rsid w:val="00097209"/>
    <w:rsid w:val="000972B4"/>
    <w:rsid w:val="000978C1"/>
    <w:rsid w:val="000A0153"/>
    <w:rsid w:val="000A06C1"/>
    <w:rsid w:val="000A0F1D"/>
    <w:rsid w:val="000A3006"/>
    <w:rsid w:val="000A3347"/>
    <w:rsid w:val="000A406D"/>
    <w:rsid w:val="000A51B0"/>
    <w:rsid w:val="000A5CC3"/>
    <w:rsid w:val="000A61B3"/>
    <w:rsid w:val="000A69BC"/>
    <w:rsid w:val="000A6DBF"/>
    <w:rsid w:val="000A742E"/>
    <w:rsid w:val="000A7A75"/>
    <w:rsid w:val="000B07E4"/>
    <w:rsid w:val="000B0918"/>
    <w:rsid w:val="000B0F8E"/>
    <w:rsid w:val="000B0F94"/>
    <w:rsid w:val="000B11C0"/>
    <w:rsid w:val="000B1586"/>
    <w:rsid w:val="000B21C4"/>
    <w:rsid w:val="000B25C5"/>
    <w:rsid w:val="000B2F8E"/>
    <w:rsid w:val="000B36E9"/>
    <w:rsid w:val="000B41EF"/>
    <w:rsid w:val="000B5EDC"/>
    <w:rsid w:val="000B64ED"/>
    <w:rsid w:val="000B6786"/>
    <w:rsid w:val="000B7AEA"/>
    <w:rsid w:val="000C008E"/>
    <w:rsid w:val="000C0320"/>
    <w:rsid w:val="000C0585"/>
    <w:rsid w:val="000C1CBC"/>
    <w:rsid w:val="000C1CCE"/>
    <w:rsid w:val="000C20B8"/>
    <w:rsid w:val="000C3884"/>
    <w:rsid w:val="000C3A51"/>
    <w:rsid w:val="000C4B54"/>
    <w:rsid w:val="000C543C"/>
    <w:rsid w:val="000C5F87"/>
    <w:rsid w:val="000C6ACE"/>
    <w:rsid w:val="000C7012"/>
    <w:rsid w:val="000C738E"/>
    <w:rsid w:val="000D0063"/>
    <w:rsid w:val="000D01A8"/>
    <w:rsid w:val="000D0340"/>
    <w:rsid w:val="000D03C9"/>
    <w:rsid w:val="000D0F9B"/>
    <w:rsid w:val="000D2FE9"/>
    <w:rsid w:val="000D31F3"/>
    <w:rsid w:val="000D3BCF"/>
    <w:rsid w:val="000D3F4D"/>
    <w:rsid w:val="000D404A"/>
    <w:rsid w:val="000D4625"/>
    <w:rsid w:val="000D59E4"/>
    <w:rsid w:val="000D5AB6"/>
    <w:rsid w:val="000D64F6"/>
    <w:rsid w:val="000D668F"/>
    <w:rsid w:val="000D6814"/>
    <w:rsid w:val="000D6C31"/>
    <w:rsid w:val="000D7A65"/>
    <w:rsid w:val="000D7B09"/>
    <w:rsid w:val="000D7EF8"/>
    <w:rsid w:val="000E0CAE"/>
    <w:rsid w:val="000E1485"/>
    <w:rsid w:val="000E15EE"/>
    <w:rsid w:val="000E196C"/>
    <w:rsid w:val="000E2663"/>
    <w:rsid w:val="000E2DD4"/>
    <w:rsid w:val="000E3ABE"/>
    <w:rsid w:val="000E5113"/>
    <w:rsid w:val="000E561D"/>
    <w:rsid w:val="000E5685"/>
    <w:rsid w:val="000E614F"/>
    <w:rsid w:val="000E641C"/>
    <w:rsid w:val="000E6525"/>
    <w:rsid w:val="000E7726"/>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6F73"/>
    <w:rsid w:val="000F7102"/>
    <w:rsid w:val="000F79D1"/>
    <w:rsid w:val="000F7A01"/>
    <w:rsid w:val="000F7B5F"/>
    <w:rsid w:val="00100846"/>
    <w:rsid w:val="00100EB8"/>
    <w:rsid w:val="00101BD0"/>
    <w:rsid w:val="001020F2"/>
    <w:rsid w:val="001033AE"/>
    <w:rsid w:val="00103F01"/>
    <w:rsid w:val="001041E1"/>
    <w:rsid w:val="00104750"/>
    <w:rsid w:val="001047AB"/>
    <w:rsid w:val="00105365"/>
    <w:rsid w:val="00106FFD"/>
    <w:rsid w:val="00107313"/>
    <w:rsid w:val="00110027"/>
    <w:rsid w:val="001104C7"/>
    <w:rsid w:val="0011123D"/>
    <w:rsid w:val="00111473"/>
    <w:rsid w:val="00111835"/>
    <w:rsid w:val="00111A99"/>
    <w:rsid w:val="001142AE"/>
    <w:rsid w:val="0011516E"/>
    <w:rsid w:val="001170FC"/>
    <w:rsid w:val="0011777F"/>
    <w:rsid w:val="00117C2B"/>
    <w:rsid w:val="00117FBD"/>
    <w:rsid w:val="001203D3"/>
    <w:rsid w:val="00120BDA"/>
    <w:rsid w:val="00121877"/>
    <w:rsid w:val="00122145"/>
    <w:rsid w:val="0012253C"/>
    <w:rsid w:val="001236C9"/>
    <w:rsid w:val="001236CD"/>
    <w:rsid w:val="00125863"/>
    <w:rsid w:val="00126380"/>
    <w:rsid w:val="001265BE"/>
    <w:rsid w:val="00126C67"/>
    <w:rsid w:val="001272A8"/>
    <w:rsid w:val="00127463"/>
    <w:rsid w:val="00127713"/>
    <w:rsid w:val="00130B54"/>
    <w:rsid w:val="00130BE3"/>
    <w:rsid w:val="001316E0"/>
    <w:rsid w:val="001317BA"/>
    <w:rsid w:val="00132CAC"/>
    <w:rsid w:val="001338C4"/>
    <w:rsid w:val="0013456D"/>
    <w:rsid w:val="00134FB8"/>
    <w:rsid w:val="0013588C"/>
    <w:rsid w:val="00135F58"/>
    <w:rsid w:val="00135FFE"/>
    <w:rsid w:val="00136804"/>
    <w:rsid w:val="0013706A"/>
    <w:rsid w:val="00137F08"/>
    <w:rsid w:val="00140B07"/>
    <w:rsid w:val="001420BD"/>
    <w:rsid w:val="00142851"/>
    <w:rsid w:val="00142C3E"/>
    <w:rsid w:val="00144CEC"/>
    <w:rsid w:val="001456ED"/>
    <w:rsid w:val="001458B9"/>
    <w:rsid w:val="00145B9F"/>
    <w:rsid w:val="00145C07"/>
    <w:rsid w:val="00145DEE"/>
    <w:rsid w:val="0014698F"/>
    <w:rsid w:val="001471D3"/>
    <w:rsid w:val="00147A15"/>
    <w:rsid w:val="00147C9A"/>
    <w:rsid w:val="00150657"/>
    <w:rsid w:val="00150672"/>
    <w:rsid w:val="0015099C"/>
    <w:rsid w:val="001528EF"/>
    <w:rsid w:val="00152921"/>
    <w:rsid w:val="001529D6"/>
    <w:rsid w:val="001531CB"/>
    <w:rsid w:val="0015352A"/>
    <w:rsid w:val="00154BA3"/>
    <w:rsid w:val="00154FCD"/>
    <w:rsid w:val="001554F6"/>
    <w:rsid w:val="0015565C"/>
    <w:rsid w:val="00155E95"/>
    <w:rsid w:val="001600A1"/>
    <w:rsid w:val="0016048B"/>
    <w:rsid w:val="00160C4E"/>
    <w:rsid w:val="00161EA7"/>
    <w:rsid w:val="00162458"/>
    <w:rsid w:val="0016253C"/>
    <w:rsid w:val="00162DB9"/>
    <w:rsid w:val="00162FC0"/>
    <w:rsid w:val="00163BB6"/>
    <w:rsid w:val="00163F11"/>
    <w:rsid w:val="0016603A"/>
    <w:rsid w:val="00166416"/>
    <w:rsid w:val="00166EA9"/>
    <w:rsid w:val="001674D8"/>
    <w:rsid w:val="00170273"/>
    <w:rsid w:val="00170956"/>
    <w:rsid w:val="00171AD8"/>
    <w:rsid w:val="00171BC2"/>
    <w:rsid w:val="00172DE5"/>
    <w:rsid w:val="00173504"/>
    <w:rsid w:val="00173A6E"/>
    <w:rsid w:val="00175AD2"/>
    <w:rsid w:val="00176B44"/>
    <w:rsid w:val="00177274"/>
    <w:rsid w:val="001777E0"/>
    <w:rsid w:val="00177CFB"/>
    <w:rsid w:val="00177DA1"/>
    <w:rsid w:val="00177F29"/>
    <w:rsid w:val="00180EFD"/>
    <w:rsid w:val="001816A6"/>
    <w:rsid w:val="001832D0"/>
    <w:rsid w:val="00183729"/>
    <w:rsid w:val="0018456A"/>
    <w:rsid w:val="001858C5"/>
    <w:rsid w:val="001867FB"/>
    <w:rsid w:val="00187362"/>
    <w:rsid w:val="00187B8A"/>
    <w:rsid w:val="00190D7F"/>
    <w:rsid w:val="0019165F"/>
    <w:rsid w:val="00191C21"/>
    <w:rsid w:val="001932CE"/>
    <w:rsid w:val="001944C1"/>
    <w:rsid w:val="0019484A"/>
    <w:rsid w:val="001952C3"/>
    <w:rsid w:val="001960CB"/>
    <w:rsid w:val="0019677E"/>
    <w:rsid w:val="001974D5"/>
    <w:rsid w:val="001A041C"/>
    <w:rsid w:val="001A0850"/>
    <w:rsid w:val="001A18B9"/>
    <w:rsid w:val="001A23AE"/>
    <w:rsid w:val="001A2CD3"/>
    <w:rsid w:val="001A4072"/>
    <w:rsid w:val="001A40A4"/>
    <w:rsid w:val="001A46A2"/>
    <w:rsid w:val="001A5C5F"/>
    <w:rsid w:val="001A6000"/>
    <w:rsid w:val="001A6423"/>
    <w:rsid w:val="001A7DBD"/>
    <w:rsid w:val="001B029D"/>
    <w:rsid w:val="001B0363"/>
    <w:rsid w:val="001B048F"/>
    <w:rsid w:val="001B0BEB"/>
    <w:rsid w:val="001B0EE2"/>
    <w:rsid w:val="001B11D5"/>
    <w:rsid w:val="001B134C"/>
    <w:rsid w:val="001B16BD"/>
    <w:rsid w:val="001B2713"/>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2F9E"/>
    <w:rsid w:val="001C399E"/>
    <w:rsid w:val="001C422F"/>
    <w:rsid w:val="001C4DE6"/>
    <w:rsid w:val="001C55AD"/>
    <w:rsid w:val="001C56AB"/>
    <w:rsid w:val="001D0564"/>
    <w:rsid w:val="001D0C89"/>
    <w:rsid w:val="001D0DD8"/>
    <w:rsid w:val="001D0E7E"/>
    <w:rsid w:val="001D0FCE"/>
    <w:rsid w:val="001D18D4"/>
    <w:rsid w:val="001D26CE"/>
    <w:rsid w:val="001D33D6"/>
    <w:rsid w:val="001D361C"/>
    <w:rsid w:val="001D378F"/>
    <w:rsid w:val="001D386F"/>
    <w:rsid w:val="001D3BDE"/>
    <w:rsid w:val="001D45A9"/>
    <w:rsid w:val="001D4903"/>
    <w:rsid w:val="001D55CD"/>
    <w:rsid w:val="001D5E9A"/>
    <w:rsid w:val="001D67D4"/>
    <w:rsid w:val="001D6BC5"/>
    <w:rsid w:val="001D709A"/>
    <w:rsid w:val="001D7663"/>
    <w:rsid w:val="001E00A9"/>
    <w:rsid w:val="001E06EB"/>
    <w:rsid w:val="001E172C"/>
    <w:rsid w:val="001E178C"/>
    <w:rsid w:val="001E17BD"/>
    <w:rsid w:val="001E200B"/>
    <w:rsid w:val="001E2443"/>
    <w:rsid w:val="001E2F1B"/>
    <w:rsid w:val="001E4942"/>
    <w:rsid w:val="001E5BB5"/>
    <w:rsid w:val="001E60E7"/>
    <w:rsid w:val="001E62D4"/>
    <w:rsid w:val="001E7236"/>
    <w:rsid w:val="001E794C"/>
    <w:rsid w:val="001E7CAB"/>
    <w:rsid w:val="001E7CBB"/>
    <w:rsid w:val="001F021E"/>
    <w:rsid w:val="001F064D"/>
    <w:rsid w:val="001F0AFA"/>
    <w:rsid w:val="001F1823"/>
    <w:rsid w:val="001F2186"/>
    <w:rsid w:val="001F2763"/>
    <w:rsid w:val="001F32F7"/>
    <w:rsid w:val="001F345A"/>
    <w:rsid w:val="001F37FD"/>
    <w:rsid w:val="001F4708"/>
    <w:rsid w:val="001F4790"/>
    <w:rsid w:val="001F5296"/>
    <w:rsid w:val="001F5F07"/>
    <w:rsid w:val="001F622F"/>
    <w:rsid w:val="001F65DA"/>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49EE"/>
    <w:rsid w:val="002054A2"/>
    <w:rsid w:val="00205D69"/>
    <w:rsid w:val="002060A5"/>
    <w:rsid w:val="0020660B"/>
    <w:rsid w:val="00207091"/>
    <w:rsid w:val="00210355"/>
    <w:rsid w:val="002115A5"/>
    <w:rsid w:val="0021280E"/>
    <w:rsid w:val="00212D1D"/>
    <w:rsid w:val="002133FF"/>
    <w:rsid w:val="00213B5C"/>
    <w:rsid w:val="0021490D"/>
    <w:rsid w:val="00214C2E"/>
    <w:rsid w:val="00214D66"/>
    <w:rsid w:val="00215486"/>
    <w:rsid w:val="00215561"/>
    <w:rsid w:val="00216A12"/>
    <w:rsid w:val="002174E0"/>
    <w:rsid w:val="00221662"/>
    <w:rsid w:val="002216AD"/>
    <w:rsid w:val="00221DD4"/>
    <w:rsid w:val="00222074"/>
    <w:rsid w:val="002222C5"/>
    <w:rsid w:val="0022230A"/>
    <w:rsid w:val="002225A8"/>
    <w:rsid w:val="0022312E"/>
    <w:rsid w:val="002246CE"/>
    <w:rsid w:val="00225815"/>
    <w:rsid w:val="00226174"/>
    <w:rsid w:val="00226A7B"/>
    <w:rsid w:val="00227671"/>
    <w:rsid w:val="00227E49"/>
    <w:rsid w:val="0023085D"/>
    <w:rsid w:val="002321CA"/>
    <w:rsid w:val="00232ACC"/>
    <w:rsid w:val="00232CB1"/>
    <w:rsid w:val="00232F0A"/>
    <w:rsid w:val="002331AB"/>
    <w:rsid w:val="0023387B"/>
    <w:rsid w:val="002343AF"/>
    <w:rsid w:val="002344B2"/>
    <w:rsid w:val="00234709"/>
    <w:rsid w:val="002359EE"/>
    <w:rsid w:val="00235B05"/>
    <w:rsid w:val="002367BC"/>
    <w:rsid w:val="00236A04"/>
    <w:rsid w:val="00236BC5"/>
    <w:rsid w:val="00236C77"/>
    <w:rsid w:val="00236CA9"/>
    <w:rsid w:val="00237B16"/>
    <w:rsid w:val="00237E66"/>
    <w:rsid w:val="0024021D"/>
    <w:rsid w:val="00242C70"/>
    <w:rsid w:val="002440B6"/>
    <w:rsid w:val="002442D0"/>
    <w:rsid w:val="002450D6"/>
    <w:rsid w:val="00245123"/>
    <w:rsid w:val="00245267"/>
    <w:rsid w:val="002456DB"/>
    <w:rsid w:val="002462C8"/>
    <w:rsid w:val="0024698C"/>
    <w:rsid w:val="00246B74"/>
    <w:rsid w:val="00247121"/>
    <w:rsid w:val="00250CC0"/>
    <w:rsid w:val="00252413"/>
    <w:rsid w:val="00252F8A"/>
    <w:rsid w:val="0025363D"/>
    <w:rsid w:val="002537DF"/>
    <w:rsid w:val="002539D0"/>
    <w:rsid w:val="002540AF"/>
    <w:rsid w:val="00255536"/>
    <w:rsid w:val="002559FC"/>
    <w:rsid w:val="00255ACD"/>
    <w:rsid w:val="002560F6"/>
    <w:rsid w:val="00260C59"/>
    <w:rsid w:val="00260F11"/>
    <w:rsid w:val="00261711"/>
    <w:rsid w:val="00261A13"/>
    <w:rsid w:val="00262B70"/>
    <w:rsid w:val="00262D42"/>
    <w:rsid w:val="00263639"/>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F07"/>
    <w:rsid w:val="00271F30"/>
    <w:rsid w:val="00272A26"/>
    <w:rsid w:val="00273568"/>
    <w:rsid w:val="00273CB3"/>
    <w:rsid w:val="002742A2"/>
    <w:rsid w:val="0027492E"/>
    <w:rsid w:val="00276139"/>
    <w:rsid w:val="00276C1B"/>
    <w:rsid w:val="00280844"/>
    <w:rsid w:val="00280EFC"/>
    <w:rsid w:val="00280F82"/>
    <w:rsid w:val="00282911"/>
    <w:rsid w:val="00282BB4"/>
    <w:rsid w:val="00282E10"/>
    <w:rsid w:val="00283631"/>
    <w:rsid w:val="00283C2C"/>
    <w:rsid w:val="002848D8"/>
    <w:rsid w:val="00285DCB"/>
    <w:rsid w:val="00285F76"/>
    <w:rsid w:val="00287227"/>
    <w:rsid w:val="00287AF8"/>
    <w:rsid w:val="00292B8D"/>
    <w:rsid w:val="00293DBA"/>
    <w:rsid w:val="00294723"/>
    <w:rsid w:val="00295D25"/>
    <w:rsid w:val="00295F98"/>
    <w:rsid w:val="0029654F"/>
    <w:rsid w:val="00296AC9"/>
    <w:rsid w:val="002976FC"/>
    <w:rsid w:val="00297FB4"/>
    <w:rsid w:val="002A01EC"/>
    <w:rsid w:val="002A289E"/>
    <w:rsid w:val="002A2D56"/>
    <w:rsid w:val="002A4988"/>
    <w:rsid w:val="002A4C3F"/>
    <w:rsid w:val="002A4D23"/>
    <w:rsid w:val="002A4D6B"/>
    <w:rsid w:val="002A5C8A"/>
    <w:rsid w:val="002A5DFD"/>
    <w:rsid w:val="002A7524"/>
    <w:rsid w:val="002A7706"/>
    <w:rsid w:val="002A7786"/>
    <w:rsid w:val="002A7CF9"/>
    <w:rsid w:val="002A7EAA"/>
    <w:rsid w:val="002B0213"/>
    <w:rsid w:val="002B02BC"/>
    <w:rsid w:val="002B1D16"/>
    <w:rsid w:val="002B1E38"/>
    <w:rsid w:val="002B2026"/>
    <w:rsid w:val="002B3A68"/>
    <w:rsid w:val="002B438E"/>
    <w:rsid w:val="002B44C2"/>
    <w:rsid w:val="002B5051"/>
    <w:rsid w:val="002B717B"/>
    <w:rsid w:val="002B7298"/>
    <w:rsid w:val="002B79BC"/>
    <w:rsid w:val="002B7D18"/>
    <w:rsid w:val="002C0D31"/>
    <w:rsid w:val="002C1263"/>
    <w:rsid w:val="002C1DF9"/>
    <w:rsid w:val="002C260E"/>
    <w:rsid w:val="002C342C"/>
    <w:rsid w:val="002C3FE4"/>
    <w:rsid w:val="002C4D5A"/>
    <w:rsid w:val="002C4DE9"/>
    <w:rsid w:val="002C6BBD"/>
    <w:rsid w:val="002C6C28"/>
    <w:rsid w:val="002C6EA3"/>
    <w:rsid w:val="002C772C"/>
    <w:rsid w:val="002D1C5A"/>
    <w:rsid w:val="002D2065"/>
    <w:rsid w:val="002D23BA"/>
    <w:rsid w:val="002D2504"/>
    <w:rsid w:val="002D281D"/>
    <w:rsid w:val="002D2FF7"/>
    <w:rsid w:val="002D3913"/>
    <w:rsid w:val="002D3B01"/>
    <w:rsid w:val="002D3B70"/>
    <w:rsid w:val="002D3E82"/>
    <w:rsid w:val="002D432C"/>
    <w:rsid w:val="002D4460"/>
    <w:rsid w:val="002D5816"/>
    <w:rsid w:val="002D59ED"/>
    <w:rsid w:val="002D5DB0"/>
    <w:rsid w:val="002D624C"/>
    <w:rsid w:val="002D670C"/>
    <w:rsid w:val="002D6CA2"/>
    <w:rsid w:val="002D6F71"/>
    <w:rsid w:val="002D6FC5"/>
    <w:rsid w:val="002D7BA5"/>
    <w:rsid w:val="002D7CD1"/>
    <w:rsid w:val="002E0774"/>
    <w:rsid w:val="002E0D21"/>
    <w:rsid w:val="002E187E"/>
    <w:rsid w:val="002E18EF"/>
    <w:rsid w:val="002E19F5"/>
    <w:rsid w:val="002E25B0"/>
    <w:rsid w:val="002E2661"/>
    <w:rsid w:val="002E28EA"/>
    <w:rsid w:val="002E34DE"/>
    <w:rsid w:val="002E35B9"/>
    <w:rsid w:val="002E3A49"/>
    <w:rsid w:val="002E3B3E"/>
    <w:rsid w:val="002E3BB6"/>
    <w:rsid w:val="002E4806"/>
    <w:rsid w:val="002E48A0"/>
    <w:rsid w:val="002E4932"/>
    <w:rsid w:val="002E5403"/>
    <w:rsid w:val="002E561F"/>
    <w:rsid w:val="002E566B"/>
    <w:rsid w:val="002E5D1A"/>
    <w:rsid w:val="002E5FF3"/>
    <w:rsid w:val="002E604B"/>
    <w:rsid w:val="002E62A8"/>
    <w:rsid w:val="002E6BE3"/>
    <w:rsid w:val="002E7EAF"/>
    <w:rsid w:val="002F0ED8"/>
    <w:rsid w:val="002F0F22"/>
    <w:rsid w:val="002F16B5"/>
    <w:rsid w:val="002F1EA4"/>
    <w:rsid w:val="002F20CE"/>
    <w:rsid w:val="002F21DB"/>
    <w:rsid w:val="002F295E"/>
    <w:rsid w:val="002F30D7"/>
    <w:rsid w:val="002F424B"/>
    <w:rsid w:val="002F610D"/>
    <w:rsid w:val="002F623C"/>
    <w:rsid w:val="002F64F3"/>
    <w:rsid w:val="002F6940"/>
    <w:rsid w:val="002F6FA0"/>
    <w:rsid w:val="002F712D"/>
    <w:rsid w:val="002F7898"/>
    <w:rsid w:val="002F78EF"/>
    <w:rsid w:val="00302363"/>
    <w:rsid w:val="0030253A"/>
    <w:rsid w:val="00302AA3"/>
    <w:rsid w:val="00304DB1"/>
    <w:rsid w:val="00304F85"/>
    <w:rsid w:val="0030506E"/>
    <w:rsid w:val="0030545B"/>
    <w:rsid w:val="0030555A"/>
    <w:rsid w:val="00305DCD"/>
    <w:rsid w:val="00305F99"/>
    <w:rsid w:val="00306A63"/>
    <w:rsid w:val="003073CF"/>
    <w:rsid w:val="00307720"/>
    <w:rsid w:val="003101EF"/>
    <w:rsid w:val="00311B7B"/>
    <w:rsid w:val="00311F7C"/>
    <w:rsid w:val="00312085"/>
    <w:rsid w:val="003120A5"/>
    <w:rsid w:val="003124B2"/>
    <w:rsid w:val="003127FF"/>
    <w:rsid w:val="00312B46"/>
    <w:rsid w:val="0031370B"/>
    <w:rsid w:val="003146ED"/>
    <w:rsid w:val="00314F90"/>
    <w:rsid w:val="00315593"/>
    <w:rsid w:val="00315D24"/>
    <w:rsid w:val="00316471"/>
    <w:rsid w:val="003205C1"/>
    <w:rsid w:val="003210C3"/>
    <w:rsid w:val="003211AA"/>
    <w:rsid w:val="003217BE"/>
    <w:rsid w:val="00323354"/>
    <w:rsid w:val="003234D7"/>
    <w:rsid w:val="00324609"/>
    <w:rsid w:val="00324696"/>
    <w:rsid w:val="00324C62"/>
    <w:rsid w:val="00325D4F"/>
    <w:rsid w:val="00326083"/>
    <w:rsid w:val="003262DF"/>
    <w:rsid w:val="00327BF4"/>
    <w:rsid w:val="00330107"/>
    <w:rsid w:val="003301BD"/>
    <w:rsid w:val="0033025C"/>
    <w:rsid w:val="003307EB"/>
    <w:rsid w:val="003310CA"/>
    <w:rsid w:val="0033234E"/>
    <w:rsid w:val="00332752"/>
    <w:rsid w:val="003329D6"/>
    <w:rsid w:val="00333328"/>
    <w:rsid w:val="00333B15"/>
    <w:rsid w:val="00334014"/>
    <w:rsid w:val="0033409E"/>
    <w:rsid w:val="003341F9"/>
    <w:rsid w:val="00334510"/>
    <w:rsid w:val="0033532A"/>
    <w:rsid w:val="00335A89"/>
    <w:rsid w:val="00335F9A"/>
    <w:rsid w:val="003369CD"/>
    <w:rsid w:val="00336AB5"/>
    <w:rsid w:val="00337A09"/>
    <w:rsid w:val="003400B7"/>
    <w:rsid w:val="003414D3"/>
    <w:rsid w:val="00342A61"/>
    <w:rsid w:val="00342EBB"/>
    <w:rsid w:val="00343385"/>
    <w:rsid w:val="00343EC7"/>
    <w:rsid w:val="003446CD"/>
    <w:rsid w:val="00344731"/>
    <w:rsid w:val="003453EC"/>
    <w:rsid w:val="00345E6F"/>
    <w:rsid w:val="003462E8"/>
    <w:rsid w:val="00346949"/>
    <w:rsid w:val="00346E54"/>
    <w:rsid w:val="003471E7"/>
    <w:rsid w:val="00350EA2"/>
    <w:rsid w:val="003528CE"/>
    <w:rsid w:val="00352DAF"/>
    <w:rsid w:val="00354899"/>
    <w:rsid w:val="003554AF"/>
    <w:rsid w:val="00356781"/>
    <w:rsid w:val="0035722A"/>
    <w:rsid w:val="0035739D"/>
    <w:rsid w:val="00357B8D"/>
    <w:rsid w:val="003601FF"/>
    <w:rsid w:val="00360439"/>
    <w:rsid w:val="003606FB"/>
    <w:rsid w:val="003610A8"/>
    <w:rsid w:val="00361C91"/>
    <w:rsid w:val="00361D05"/>
    <w:rsid w:val="00362B7B"/>
    <w:rsid w:val="00362EE0"/>
    <w:rsid w:val="003635F0"/>
    <w:rsid w:val="0036396F"/>
    <w:rsid w:val="00363B58"/>
    <w:rsid w:val="00363D3E"/>
    <w:rsid w:val="00364461"/>
    <w:rsid w:val="0036469C"/>
    <w:rsid w:val="00364D47"/>
    <w:rsid w:val="00364ECE"/>
    <w:rsid w:val="00365607"/>
    <w:rsid w:val="00365C16"/>
    <w:rsid w:val="003665D2"/>
    <w:rsid w:val="003679E6"/>
    <w:rsid w:val="00367FC1"/>
    <w:rsid w:val="00370AEC"/>
    <w:rsid w:val="00370D3F"/>
    <w:rsid w:val="00371CDC"/>
    <w:rsid w:val="0037345F"/>
    <w:rsid w:val="003735CA"/>
    <w:rsid w:val="00373FDC"/>
    <w:rsid w:val="00375AED"/>
    <w:rsid w:val="00375E4B"/>
    <w:rsid w:val="00376307"/>
    <w:rsid w:val="003767CC"/>
    <w:rsid w:val="00376ECB"/>
    <w:rsid w:val="00377401"/>
    <w:rsid w:val="003806BB"/>
    <w:rsid w:val="00381A78"/>
    <w:rsid w:val="003823F3"/>
    <w:rsid w:val="00383D77"/>
    <w:rsid w:val="00384087"/>
    <w:rsid w:val="00384573"/>
    <w:rsid w:val="0038476C"/>
    <w:rsid w:val="00386C3F"/>
    <w:rsid w:val="003878F6"/>
    <w:rsid w:val="00390FCA"/>
    <w:rsid w:val="00391245"/>
    <w:rsid w:val="00391288"/>
    <w:rsid w:val="00391489"/>
    <w:rsid w:val="00391EA5"/>
    <w:rsid w:val="003936A3"/>
    <w:rsid w:val="00393EF4"/>
    <w:rsid w:val="00394AF4"/>
    <w:rsid w:val="003962AA"/>
    <w:rsid w:val="00396AA7"/>
    <w:rsid w:val="00396BE1"/>
    <w:rsid w:val="00396DC1"/>
    <w:rsid w:val="00396F1F"/>
    <w:rsid w:val="0039792A"/>
    <w:rsid w:val="003A04BB"/>
    <w:rsid w:val="003A0B93"/>
    <w:rsid w:val="003A0BEC"/>
    <w:rsid w:val="003A0CBD"/>
    <w:rsid w:val="003A11F8"/>
    <w:rsid w:val="003A2AF2"/>
    <w:rsid w:val="003A2BA5"/>
    <w:rsid w:val="003A4381"/>
    <w:rsid w:val="003A4784"/>
    <w:rsid w:val="003A49DC"/>
    <w:rsid w:val="003A6014"/>
    <w:rsid w:val="003A6E59"/>
    <w:rsid w:val="003A75A2"/>
    <w:rsid w:val="003A7E34"/>
    <w:rsid w:val="003B0893"/>
    <w:rsid w:val="003B0D73"/>
    <w:rsid w:val="003B15EC"/>
    <w:rsid w:val="003B1DFA"/>
    <w:rsid w:val="003B1F8E"/>
    <w:rsid w:val="003B2144"/>
    <w:rsid w:val="003B2D3E"/>
    <w:rsid w:val="003B33D1"/>
    <w:rsid w:val="003B34D1"/>
    <w:rsid w:val="003B3837"/>
    <w:rsid w:val="003B3D1B"/>
    <w:rsid w:val="003B5BE2"/>
    <w:rsid w:val="003B69CF"/>
    <w:rsid w:val="003B78B3"/>
    <w:rsid w:val="003B7A8A"/>
    <w:rsid w:val="003B7BA3"/>
    <w:rsid w:val="003B7CF9"/>
    <w:rsid w:val="003C0769"/>
    <w:rsid w:val="003C0D19"/>
    <w:rsid w:val="003C1C30"/>
    <w:rsid w:val="003C1F75"/>
    <w:rsid w:val="003C24D5"/>
    <w:rsid w:val="003C2FCA"/>
    <w:rsid w:val="003C42BD"/>
    <w:rsid w:val="003C50B8"/>
    <w:rsid w:val="003C5342"/>
    <w:rsid w:val="003C5512"/>
    <w:rsid w:val="003C55B1"/>
    <w:rsid w:val="003C5A5F"/>
    <w:rsid w:val="003C719E"/>
    <w:rsid w:val="003C7B79"/>
    <w:rsid w:val="003D2898"/>
    <w:rsid w:val="003D2938"/>
    <w:rsid w:val="003D2D58"/>
    <w:rsid w:val="003D3A63"/>
    <w:rsid w:val="003D47F2"/>
    <w:rsid w:val="003D4CFA"/>
    <w:rsid w:val="003D58DD"/>
    <w:rsid w:val="003D59DE"/>
    <w:rsid w:val="003D5EB3"/>
    <w:rsid w:val="003D65C4"/>
    <w:rsid w:val="003D7EC8"/>
    <w:rsid w:val="003E04E3"/>
    <w:rsid w:val="003E1819"/>
    <w:rsid w:val="003E26CC"/>
    <w:rsid w:val="003E2B0D"/>
    <w:rsid w:val="003E491D"/>
    <w:rsid w:val="003E4A71"/>
    <w:rsid w:val="003E4DA0"/>
    <w:rsid w:val="003E5995"/>
    <w:rsid w:val="003E5DFB"/>
    <w:rsid w:val="003E5F15"/>
    <w:rsid w:val="003E6ABA"/>
    <w:rsid w:val="003E7224"/>
    <w:rsid w:val="003E72AC"/>
    <w:rsid w:val="003E737E"/>
    <w:rsid w:val="003E75AB"/>
    <w:rsid w:val="003E79AB"/>
    <w:rsid w:val="003F0147"/>
    <w:rsid w:val="003F191F"/>
    <w:rsid w:val="003F214E"/>
    <w:rsid w:val="003F2D28"/>
    <w:rsid w:val="003F40D0"/>
    <w:rsid w:val="003F4AC7"/>
    <w:rsid w:val="003F4ACA"/>
    <w:rsid w:val="003F4B84"/>
    <w:rsid w:val="003F59D1"/>
    <w:rsid w:val="003F5A3A"/>
    <w:rsid w:val="003F5AAF"/>
    <w:rsid w:val="003F5E5D"/>
    <w:rsid w:val="0040097F"/>
    <w:rsid w:val="0040163A"/>
    <w:rsid w:val="00401E71"/>
    <w:rsid w:val="004027DA"/>
    <w:rsid w:val="00403C1C"/>
    <w:rsid w:val="0040421B"/>
    <w:rsid w:val="00405292"/>
    <w:rsid w:val="0040614F"/>
    <w:rsid w:val="004065A1"/>
    <w:rsid w:val="00407651"/>
    <w:rsid w:val="00407B61"/>
    <w:rsid w:val="00407BE4"/>
    <w:rsid w:val="00407D51"/>
    <w:rsid w:val="00407EC2"/>
    <w:rsid w:val="00410015"/>
    <w:rsid w:val="0041087E"/>
    <w:rsid w:val="00411813"/>
    <w:rsid w:val="00412566"/>
    <w:rsid w:val="004129A3"/>
    <w:rsid w:val="00412C0B"/>
    <w:rsid w:val="0041331D"/>
    <w:rsid w:val="004133C8"/>
    <w:rsid w:val="00414CE9"/>
    <w:rsid w:val="00415188"/>
    <w:rsid w:val="00416AEE"/>
    <w:rsid w:val="00416AF6"/>
    <w:rsid w:val="00416B4D"/>
    <w:rsid w:val="00417D80"/>
    <w:rsid w:val="00420AB0"/>
    <w:rsid w:val="00421EF3"/>
    <w:rsid w:val="00421F51"/>
    <w:rsid w:val="00422205"/>
    <w:rsid w:val="00423ACE"/>
    <w:rsid w:val="00425ADB"/>
    <w:rsid w:val="00426739"/>
    <w:rsid w:val="00426C32"/>
    <w:rsid w:val="00426F08"/>
    <w:rsid w:val="00431653"/>
    <w:rsid w:val="004316FF"/>
    <w:rsid w:val="00431F42"/>
    <w:rsid w:val="00431F9F"/>
    <w:rsid w:val="0043298E"/>
    <w:rsid w:val="00432C6A"/>
    <w:rsid w:val="00432D1B"/>
    <w:rsid w:val="00432D6F"/>
    <w:rsid w:val="00433AAE"/>
    <w:rsid w:val="004342F3"/>
    <w:rsid w:val="0043462B"/>
    <w:rsid w:val="00434AE3"/>
    <w:rsid w:val="00434E79"/>
    <w:rsid w:val="00435286"/>
    <w:rsid w:val="0043536A"/>
    <w:rsid w:val="00435BAF"/>
    <w:rsid w:val="00436908"/>
    <w:rsid w:val="00436C93"/>
    <w:rsid w:val="00436FE2"/>
    <w:rsid w:val="00437C91"/>
    <w:rsid w:val="004407CE"/>
    <w:rsid w:val="00440B7B"/>
    <w:rsid w:val="00440DC6"/>
    <w:rsid w:val="00440DDC"/>
    <w:rsid w:val="00441B93"/>
    <w:rsid w:val="0044268D"/>
    <w:rsid w:val="00442F5B"/>
    <w:rsid w:val="004445BC"/>
    <w:rsid w:val="00444A26"/>
    <w:rsid w:val="004453A6"/>
    <w:rsid w:val="00445544"/>
    <w:rsid w:val="00445914"/>
    <w:rsid w:val="00445CFB"/>
    <w:rsid w:val="00446698"/>
    <w:rsid w:val="00446712"/>
    <w:rsid w:val="00446980"/>
    <w:rsid w:val="00446B37"/>
    <w:rsid w:val="00446C3C"/>
    <w:rsid w:val="00446D27"/>
    <w:rsid w:val="00447788"/>
    <w:rsid w:val="00447892"/>
    <w:rsid w:val="00447974"/>
    <w:rsid w:val="004502D7"/>
    <w:rsid w:val="0045082C"/>
    <w:rsid w:val="00451006"/>
    <w:rsid w:val="004514F1"/>
    <w:rsid w:val="004516EE"/>
    <w:rsid w:val="00451A2F"/>
    <w:rsid w:val="00451FD6"/>
    <w:rsid w:val="00452579"/>
    <w:rsid w:val="00452764"/>
    <w:rsid w:val="00454CD6"/>
    <w:rsid w:val="00454D69"/>
    <w:rsid w:val="00455180"/>
    <w:rsid w:val="00455FE7"/>
    <w:rsid w:val="0045663A"/>
    <w:rsid w:val="00456E6B"/>
    <w:rsid w:val="00457195"/>
    <w:rsid w:val="004606CE"/>
    <w:rsid w:val="00460B53"/>
    <w:rsid w:val="0046142F"/>
    <w:rsid w:val="00462083"/>
    <w:rsid w:val="00463436"/>
    <w:rsid w:val="004635FE"/>
    <w:rsid w:val="004639CA"/>
    <w:rsid w:val="00463DE2"/>
    <w:rsid w:val="00466A22"/>
    <w:rsid w:val="0046713D"/>
    <w:rsid w:val="00467571"/>
    <w:rsid w:val="0046782F"/>
    <w:rsid w:val="004700CD"/>
    <w:rsid w:val="00470F1C"/>
    <w:rsid w:val="00470FAF"/>
    <w:rsid w:val="0047119B"/>
    <w:rsid w:val="00471B6E"/>
    <w:rsid w:val="00472069"/>
    <w:rsid w:val="00473939"/>
    <w:rsid w:val="00473AD0"/>
    <w:rsid w:val="00473D7D"/>
    <w:rsid w:val="004743D3"/>
    <w:rsid w:val="004745F7"/>
    <w:rsid w:val="0047463C"/>
    <w:rsid w:val="004755F3"/>
    <w:rsid w:val="0047597F"/>
    <w:rsid w:val="004763E0"/>
    <w:rsid w:val="00476A77"/>
    <w:rsid w:val="00477206"/>
    <w:rsid w:val="0048061E"/>
    <w:rsid w:val="004809AC"/>
    <w:rsid w:val="00480CE3"/>
    <w:rsid w:val="00480E50"/>
    <w:rsid w:val="00481A73"/>
    <w:rsid w:val="00481AD6"/>
    <w:rsid w:val="0048220E"/>
    <w:rsid w:val="00482ED3"/>
    <w:rsid w:val="00482FD6"/>
    <w:rsid w:val="00482FEC"/>
    <w:rsid w:val="0048311E"/>
    <w:rsid w:val="00483D0B"/>
    <w:rsid w:val="0048466B"/>
    <w:rsid w:val="0048678F"/>
    <w:rsid w:val="004876C6"/>
    <w:rsid w:val="004876E9"/>
    <w:rsid w:val="00491119"/>
    <w:rsid w:val="004914EE"/>
    <w:rsid w:val="0049221D"/>
    <w:rsid w:val="00493CB3"/>
    <w:rsid w:val="00494888"/>
    <w:rsid w:val="0049492F"/>
    <w:rsid w:val="00494A01"/>
    <w:rsid w:val="00494FB6"/>
    <w:rsid w:val="00495CF1"/>
    <w:rsid w:val="00495D52"/>
    <w:rsid w:val="00495E41"/>
    <w:rsid w:val="004966AF"/>
    <w:rsid w:val="00496D3B"/>
    <w:rsid w:val="00496F51"/>
    <w:rsid w:val="0049704D"/>
    <w:rsid w:val="004A0C26"/>
    <w:rsid w:val="004A20E1"/>
    <w:rsid w:val="004A29E8"/>
    <w:rsid w:val="004A3B37"/>
    <w:rsid w:val="004A3BD2"/>
    <w:rsid w:val="004A46D6"/>
    <w:rsid w:val="004A4F3F"/>
    <w:rsid w:val="004A55BD"/>
    <w:rsid w:val="004A5884"/>
    <w:rsid w:val="004A63F2"/>
    <w:rsid w:val="004A6829"/>
    <w:rsid w:val="004A6B96"/>
    <w:rsid w:val="004A6BF0"/>
    <w:rsid w:val="004B0075"/>
    <w:rsid w:val="004B1610"/>
    <w:rsid w:val="004B2A62"/>
    <w:rsid w:val="004B2F49"/>
    <w:rsid w:val="004B2F88"/>
    <w:rsid w:val="004B38CF"/>
    <w:rsid w:val="004B3AE7"/>
    <w:rsid w:val="004B4437"/>
    <w:rsid w:val="004B4C2C"/>
    <w:rsid w:val="004B59F5"/>
    <w:rsid w:val="004B5D3B"/>
    <w:rsid w:val="004B5D96"/>
    <w:rsid w:val="004B620B"/>
    <w:rsid w:val="004B68AD"/>
    <w:rsid w:val="004B6B31"/>
    <w:rsid w:val="004B6D7E"/>
    <w:rsid w:val="004C03AA"/>
    <w:rsid w:val="004C1283"/>
    <w:rsid w:val="004C179A"/>
    <w:rsid w:val="004C1BD9"/>
    <w:rsid w:val="004C232A"/>
    <w:rsid w:val="004C3B88"/>
    <w:rsid w:val="004C3F14"/>
    <w:rsid w:val="004C4371"/>
    <w:rsid w:val="004C5F37"/>
    <w:rsid w:val="004C68C2"/>
    <w:rsid w:val="004C6E11"/>
    <w:rsid w:val="004C74F3"/>
    <w:rsid w:val="004C7B39"/>
    <w:rsid w:val="004D04FA"/>
    <w:rsid w:val="004D0D51"/>
    <w:rsid w:val="004D2912"/>
    <w:rsid w:val="004D3068"/>
    <w:rsid w:val="004D3F82"/>
    <w:rsid w:val="004D44F7"/>
    <w:rsid w:val="004D4802"/>
    <w:rsid w:val="004D557B"/>
    <w:rsid w:val="004D6458"/>
    <w:rsid w:val="004D67D5"/>
    <w:rsid w:val="004D67F0"/>
    <w:rsid w:val="004D6FAA"/>
    <w:rsid w:val="004D7901"/>
    <w:rsid w:val="004D7C27"/>
    <w:rsid w:val="004E0B52"/>
    <w:rsid w:val="004E0D75"/>
    <w:rsid w:val="004E1F22"/>
    <w:rsid w:val="004E22AB"/>
    <w:rsid w:val="004E2C35"/>
    <w:rsid w:val="004E328E"/>
    <w:rsid w:val="004E371C"/>
    <w:rsid w:val="004E37E2"/>
    <w:rsid w:val="004E3E5D"/>
    <w:rsid w:val="004E48D0"/>
    <w:rsid w:val="004E4E23"/>
    <w:rsid w:val="004E516F"/>
    <w:rsid w:val="004E5655"/>
    <w:rsid w:val="004E67C3"/>
    <w:rsid w:val="004E6AC9"/>
    <w:rsid w:val="004E722D"/>
    <w:rsid w:val="004E7887"/>
    <w:rsid w:val="004E7D1D"/>
    <w:rsid w:val="004F0839"/>
    <w:rsid w:val="004F0C55"/>
    <w:rsid w:val="004F0CD5"/>
    <w:rsid w:val="004F166A"/>
    <w:rsid w:val="004F16DB"/>
    <w:rsid w:val="004F1E07"/>
    <w:rsid w:val="004F257A"/>
    <w:rsid w:val="004F28C2"/>
    <w:rsid w:val="004F51B9"/>
    <w:rsid w:val="004F52D7"/>
    <w:rsid w:val="004F5708"/>
    <w:rsid w:val="004F5743"/>
    <w:rsid w:val="004F5B91"/>
    <w:rsid w:val="004F5C8B"/>
    <w:rsid w:val="004F6F75"/>
    <w:rsid w:val="004F78C8"/>
    <w:rsid w:val="004F7BE1"/>
    <w:rsid w:val="005002E2"/>
    <w:rsid w:val="0050040E"/>
    <w:rsid w:val="00500E76"/>
    <w:rsid w:val="00500EB5"/>
    <w:rsid w:val="0050186A"/>
    <w:rsid w:val="005022E4"/>
    <w:rsid w:val="005022E5"/>
    <w:rsid w:val="0050245D"/>
    <w:rsid w:val="00502D56"/>
    <w:rsid w:val="005040C5"/>
    <w:rsid w:val="00504387"/>
    <w:rsid w:val="00504BC7"/>
    <w:rsid w:val="00504C6A"/>
    <w:rsid w:val="00505100"/>
    <w:rsid w:val="00505222"/>
    <w:rsid w:val="005061DC"/>
    <w:rsid w:val="005066ED"/>
    <w:rsid w:val="00507868"/>
    <w:rsid w:val="005102D4"/>
    <w:rsid w:val="00510CAB"/>
    <w:rsid w:val="00510D1D"/>
    <w:rsid w:val="005114E4"/>
    <w:rsid w:val="00512271"/>
    <w:rsid w:val="00512B1F"/>
    <w:rsid w:val="00512C37"/>
    <w:rsid w:val="005130C6"/>
    <w:rsid w:val="00513FE7"/>
    <w:rsid w:val="00515257"/>
    <w:rsid w:val="0051529D"/>
    <w:rsid w:val="00515727"/>
    <w:rsid w:val="005162B2"/>
    <w:rsid w:val="00517AB8"/>
    <w:rsid w:val="00520285"/>
    <w:rsid w:val="005209F8"/>
    <w:rsid w:val="005224CF"/>
    <w:rsid w:val="00522988"/>
    <w:rsid w:val="00522DAD"/>
    <w:rsid w:val="00523BF8"/>
    <w:rsid w:val="00523D7C"/>
    <w:rsid w:val="0052448E"/>
    <w:rsid w:val="00524F6A"/>
    <w:rsid w:val="00524FCE"/>
    <w:rsid w:val="00525291"/>
    <w:rsid w:val="005259AA"/>
    <w:rsid w:val="005274D8"/>
    <w:rsid w:val="00527746"/>
    <w:rsid w:val="005277D1"/>
    <w:rsid w:val="00531038"/>
    <w:rsid w:val="005313B2"/>
    <w:rsid w:val="005316E9"/>
    <w:rsid w:val="00531DC1"/>
    <w:rsid w:val="00531E36"/>
    <w:rsid w:val="00531E3B"/>
    <w:rsid w:val="00532F0C"/>
    <w:rsid w:val="0053391A"/>
    <w:rsid w:val="00533AD8"/>
    <w:rsid w:val="00533BD3"/>
    <w:rsid w:val="00533BFC"/>
    <w:rsid w:val="00533E37"/>
    <w:rsid w:val="00533E8A"/>
    <w:rsid w:val="00534FCD"/>
    <w:rsid w:val="005354E2"/>
    <w:rsid w:val="005354EF"/>
    <w:rsid w:val="00536038"/>
    <w:rsid w:val="00536EF3"/>
    <w:rsid w:val="00536FCA"/>
    <w:rsid w:val="005370B3"/>
    <w:rsid w:val="00537268"/>
    <w:rsid w:val="00537408"/>
    <w:rsid w:val="005374DB"/>
    <w:rsid w:val="00537683"/>
    <w:rsid w:val="00537E7F"/>
    <w:rsid w:val="0054100D"/>
    <w:rsid w:val="005417DF"/>
    <w:rsid w:val="00541E81"/>
    <w:rsid w:val="00542891"/>
    <w:rsid w:val="00543136"/>
    <w:rsid w:val="0054356D"/>
    <w:rsid w:val="005442C7"/>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57C"/>
    <w:rsid w:val="00557C9A"/>
    <w:rsid w:val="005600B8"/>
    <w:rsid w:val="00560A20"/>
    <w:rsid w:val="00560E04"/>
    <w:rsid w:val="00560ED6"/>
    <w:rsid w:val="005616B7"/>
    <w:rsid w:val="00562E9E"/>
    <w:rsid w:val="00563739"/>
    <w:rsid w:val="00563A90"/>
    <w:rsid w:val="00563E4B"/>
    <w:rsid w:val="00563FDC"/>
    <w:rsid w:val="0056463A"/>
    <w:rsid w:val="00564843"/>
    <w:rsid w:val="005650DB"/>
    <w:rsid w:val="005651D9"/>
    <w:rsid w:val="00566B40"/>
    <w:rsid w:val="00566D49"/>
    <w:rsid w:val="005672AF"/>
    <w:rsid w:val="00567960"/>
    <w:rsid w:val="0057000D"/>
    <w:rsid w:val="00571340"/>
    <w:rsid w:val="00571C9B"/>
    <w:rsid w:val="00572446"/>
    <w:rsid w:val="00573632"/>
    <w:rsid w:val="00573FCE"/>
    <w:rsid w:val="00576347"/>
    <w:rsid w:val="00576937"/>
    <w:rsid w:val="005802B3"/>
    <w:rsid w:val="005812A6"/>
    <w:rsid w:val="00581C02"/>
    <w:rsid w:val="00581C54"/>
    <w:rsid w:val="00581FFF"/>
    <w:rsid w:val="00582098"/>
    <w:rsid w:val="005826DE"/>
    <w:rsid w:val="00582944"/>
    <w:rsid w:val="00583D18"/>
    <w:rsid w:val="0058421A"/>
    <w:rsid w:val="00584300"/>
    <w:rsid w:val="0058492A"/>
    <w:rsid w:val="00587291"/>
    <w:rsid w:val="0058766E"/>
    <w:rsid w:val="00587CA5"/>
    <w:rsid w:val="005905CF"/>
    <w:rsid w:val="005919BC"/>
    <w:rsid w:val="00592A01"/>
    <w:rsid w:val="00592AC1"/>
    <w:rsid w:val="00593DDB"/>
    <w:rsid w:val="005940A6"/>
    <w:rsid w:val="005950D1"/>
    <w:rsid w:val="0059564F"/>
    <w:rsid w:val="00595A62"/>
    <w:rsid w:val="00596869"/>
    <w:rsid w:val="00596B90"/>
    <w:rsid w:val="00596D5B"/>
    <w:rsid w:val="00597B1A"/>
    <w:rsid w:val="005A032B"/>
    <w:rsid w:val="005A060E"/>
    <w:rsid w:val="005A0DFB"/>
    <w:rsid w:val="005A214A"/>
    <w:rsid w:val="005A440E"/>
    <w:rsid w:val="005A472E"/>
    <w:rsid w:val="005A4824"/>
    <w:rsid w:val="005A523F"/>
    <w:rsid w:val="005A529A"/>
    <w:rsid w:val="005A7F27"/>
    <w:rsid w:val="005B0445"/>
    <w:rsid w:val="005B0580"/>
    <w:rsid w:val="005B0F21"/>
    <w:rsid w:val="005B1EB3"/>
    <w:rsid w:val="005B22D3"/>
    <w:rsid w:val="005B301C"/>
    <w:rsid w:val="005B3032"/>
    <w:rsid w:val="005B36CB"/>
    <w:rsid w:val="005B3B78"/>
    <w:rsid w:val="005B3E5C"/>
    <w:rsid w:val="005B5242"/>
    <w:rsid w:val="005B5ECF"/>
    <w:rsid w:val="005B60C9"/>
    <w:rsid w:val="005B6497"/>
    <w:rsid w:val="005B784D"/>
    <w:rsid w:val="005C0E1D"/>
    <w:rsid w:val="005C1C75"/>
    <w:rsid w:val="005C2381"/>
    <w:rsid w:val="005C2589"/>
    <w:rsid w:val="005C2699"/>
    <w:rsid w:val="005C27F0"/>
    <w:rsid w:val="005C28F2"/>
    <w:rsid w:val="005C2DF6"/>
    <w:rsid w:val="005C306C"/>
    <w:rsid w:val="005C3B28"/>
    <w:rsid w:val="005C3E5A"/>
    <w:rsid w:val="005C3F59"/>
    <w:rsid w:val="005C46EA"/>
    <w:rsid w:val="005C542A"/>
    <w:rsid w:val="005C57E3"/>
    <w:rsid w:val="005C5840"/>
    <w:rsid w:val="005D171F"/>
    <w:rsid w:val="005D19CA"/>
    <w:rsid w:val="005D1A99"/>
    <w:rsid w:val="005D2506"/>
    <w:rsid w:val="005D3437"/>
    <w:rsid w:val="005D4468"/>
    <w:rsid w:val="005D59B4"/>
    <w:rsid w:val="005D6AD6"/>
    <w:rsid w:val="005D7206"/>
    <w:rsid w:val="005D7635"/>
    <w:rsid w:val="005D79A1"/>
    <w:rsid w:val="005E0043"/>
    <w:rsid w:val="005E112A"/>
    <w:rsid w:val="005E14BE"/>
    <w:rsid w:val="005E2207"/>
    <w:rsid w:val="005E31E4"/>
    <w:rsid w:val="005E35CB"/>
    <w:rsid w:val="005E3916"/>
    <w:rsid w:val="005E4932"/>
    <w:rsid w:val="005E49D7"/>
    <w:rsid w:val="005E49DA"/>
    <w:rsid w:val="005E511E"/>
    <w:rsid w:val="005E54AC"/>
    <w:rsid w:val="005E5A0C"/>
    <w:rsid w:val="005E6240"/>
    <w:rsid w:val="005E6501"/>
    <w:rsid w:val="005E66E6"/>
    <w:rsid w:val="005E6B68"/>
    <w:rsid w:val="005E6CC1"/>
    <w:rsid w:val="005F0E16"/>
    <w:rsid w:val="005F0FF5"/>
    <w:rsid w:val="005F142D"/>
    <w:rsid w:val="005F145A"/>
    <w:rsid w:val="005F2703"/>
    <w:rsid w:val="005F2D3F"/>
    <w:rsid w:val="005F322D"/>
    <w:rsid w:val="005F41C8"/>
    <w:rsid w:val="005F4C27"/>
    <w:rsid w:val="005F5C19"/>
    <w:rsid w:val="005F6BB8"/>
    <w:rsid w:val="00600226"/>
    <w:rsid w:val="00600548"/>
    <w:rsid w:val="00600B07"/>
    <w:rsid w:val="00600B48"/>
    <w:rsid w:val="00602D91"/>
    <w:rsid w:val="00602EA3"/>
    <w:rsid w:val="006041B6"/>
    <w:rsid w:val="00604220"/>
    <w:rsid w:val="006049B1"/>
    <w:rsid w:val="00604FE4"/>
    <w:rsid w:val="0060507C"/>
    <w:rsid w:val="006057E1"/>
    <w:rsid w:val="00605B21"/>
    <w:rsid w:val="00605C30"/>
    <w:rsid w:val="006069B0"/>
    <w:rsid w:val="00606F70"/>
    <w:rsid w:val="00607EED"/>
    <w:rsid w:val="006100D1"/>
    <w:rsid w:val="00610118"/>
    <w:rsid w:val="006104A7"/>
    <w:rsid w:val="00610DF4"/>
    <w:rsid w:val="006116A1"/>
    <w:rsid w:val="00611F03"/>
    <w:rsid w:val="00612533"/>
    <w:rsid w:val="006132E6"/>
    <w:rsid w:val="0061398B"/>
    <w:rsid w:val="00613E07"/>
    <w:rsid w:val="006144F6"/>
    <w:rsid w:val="00615669"/>
    <w:rsid w:val="0061612D"/>
    <w:rsid w:val="00616241"/>
    <w:rsid w:val="0061680C"/>
    <w:rsid w:val="00616BE3"/>
    <w:rsid w:val="00616F1A"/>
    <w:rsid w:val="00616F8F"/>
    <w:rsid w:val="00617E38"/>
    <w:rsid w:val="00621172"/>
    <w:rsid w:val="00621D39"/>
    <w:rsid w:val="00621EF8"/>
    <w:rsid w:val="0062206A"/>
    <w:rsid w:val="00625C2F"/>
    <w:rsid w:val="006265B3"/>
    <w:rsid w:val="0062749F"/>
    <w:rsid w:val="006274EB"/>
    <w:rsid w:val="00630B31"/>
    <w:rsid w:val="00630E44"/>
    <w:rsid w:val="00631CAF"/>
    <w:rsid w:val="00632F06"/>
    <w:rsid w:val="00633147"/>
    <w:rsid w:val="00633292"/>
    <w:rsid w:val="0063408C"/>
    <w:rsid w:val="006368C1"/>
    <w:rsid w:val="006376EB"/>
    <w:rsid w:val="00640499"/>
    <w:rsid w:val="00640D8C"/>
    <w:rsid w:val="00641005"/>
    <w:rsid w:val="00642452"/>
    <w:rsid w:val="0064246D"/>
    <w:rsid w:val="0064302A"/>
    <w:rsid w:val="0064318C"/>
    <w:rsid w:val="00643478"/>
    <w:rsid w:val="0064557B"/>
    <w:rsid w:val="006459B6"/>
    <w:rsid w:val="00645BFF"/>
    <w:rsid w:val="00645CD0"/>
    <w:rsid w:val="006464AE"/>
    <w:rsid w:val="006468D6"/>
    <w:rsid w:val="00646BBA"/>
    <w:rsid w:val="006470E0"/>
    <w:rsid w:val="00647A8D"/>
    <w:rsid w:val="006503DA"/>
    <w:rsid w:val="00650989"/>
    <w:rsid w:val="00650B7B"/>
    <w:rsid w:val="00651DD0"/>
    <w:rsid w:val="006531A4"/>
    <w:rsid w:val="00654875"/>
    <w:rsid w:val="0065514B"/>
    <w:rsid w:val="00655BC2"/>
    <w:rsid w:val="00656843"/>
    <w:rsid w:val="00660BD8"/>
    <w:rsid w:val="00660E53"/>
    <w:rsid w:val="006632A3"/>
    <w:rsid w:val="00663D7A"/>
    <w:rsid w:val="00664E36"/>
    <w:rsid w:val="00665552"/>
    <w:rsid w:val="00665594"/>
    <w:rsid w:val="006658BF"/>
    <w:rsid w:val="00667A28"/>
    <w:rsid w:val="00670692"/>
    <w:rsid w:val="00670BFB"/>
    <w:rsid w:val="00670D2E"/>
    <w:rsid w:val="00671FD1"/>
    <w:rsid w:val="006728E6"/>
    <w:rsid w:val="006730DC"/>
    <w:rsid w:val="0067310C"/>
    <w:rsid w:val="006733E6"/>
    <w:rsid w:val="00673838"/>
    <w:rsid w:val="00673BEE"/>
    <w:rsid w:val="0067410A"/>
    <w:rsid w:val="00675D4B"/>
    <w:rsid w:val="006767CE"/>
    <w:rsid w:val="006769B3"/>
    <w:rsid w:val="00680056"/>
    <w:rsid w:val="00680C70"/>
    <w:rsid w:val="0068104A"/>
    <w:rsid w:val="006825A0"/>
    <w:rsid w:val="00683837"/>
    <w:rsid w:val="00683F9F"/>
    <w:rsid w:val="006846A7"/>
    <w:rsid w:val="00685CD0"/>
    <w:rsid w:val="00685F87"/>
    <w:rsid w:val="00685FDD"/>
    <w:rsid w:val="00686485"/>
    <w:rsid w:val="00686F55"/>
    <w:rsid w:val="00687756"/>
    <w:rsid w:val="00690B2E"/>
    <w:rsid w:val="00690B4E"/>
    <w:rsid w:val="00691760"/>
    <w:rsid w:val="00693071"/>
    <w:rsid w:val="006940F0"/>
    <w:rsid w:val="006945D5"/>
    <w:rsid w:val="00694EA0"/>
    <w:rsid w:val="0069632D"/>
    <w:rsid w:val="00696E43"/>
    <w:rsid w:val="0069758B"/>
    <w:rsid w:val="0069786C"/>
    <w:rsid w:val="006A17E1"/>
    <w:rsid w:val="006A18A3"/>
    <w:rsid w:val="006A22D5"/>
    <w:rsid w:val="006A2699"/>
    <w:rsid w:val="006A2E8B"/>
    <w:rsid w:val="006A3940"/>
    <w:rsid w:val="006A3B6A"/>
    <w:rsid w:val="006A4412"/>
    <w:rsid w:val="006A4D77"/>
    <w:rsid w:val="006A5757"/>
    <w:rsid w:val="006A5B83"/>
    <w:rsid w:val="006A6262"/>
    <w:rsid w:val="006A628E"/>
    <w:rsid w:val="006B0F75"/>
    <w:rsid w:val="006B169E"/>
    <w:rsid w:val="006B1A9D"/>
    <w:rsid w:val="006B394D"/>
    <w:rsid w:val="006B5595"/>
    <w:rsid w:val="006B5B0F"/>
    <w:rsid w:val="006B5C8E"/>
    <w:rsid w:val="006B5E3B"/>
    <w:rsid w:val="006B653C"/>
    <w:rsid w:val="006B6E48"/>
    <w:rsid w:val="006B6E4E"/>
    <w:rsid w:val="006B6E63"/>
    <w:rsid w:val="006B79CF"/>
    <w:rsid w:val="006B7D1D"/>
    <w:rsid w:val="006C0289"/>
    <w:rsid w:val="006C0C71"/>
    <w:rsid w:val="006C0F2D"/>
    <w:rsid w:val="006C1B65"/>
    <w:rsid w:val="006C21D9"/>
    <w:rsid w:val="006C2FFA"/>
    <w:rsid w:val="006C31FB"/>
    <w:rsid w:val="006C3346"/>
    <w:rsid w:val="006C37F8"/>
    <w:rsid w:val="006C3BDD"/>
    <w:rsid w:val="006C4834"/>
    <w:rsid w:val="006C5FE7"/>
    <w:rsid w:val="006C718A"/>
    <w:rsid w:val="006C7AE5"/>
    <w:rsid w:val="006C7D40"/>
    <w:rsid w:val="006D02AC"/>
    <w:rsid w:val="006D0490"/>
    <w:rsid w:val="006D0706"/>
    <w:rsid w:val="006D11F1"/>
    <w:rsid w:val="006D2E15"/>
    <w:rsid w:val="006D3006"/>
    <w:rsid w:val="006D4940"/>
    <w:rsid w:val="006D4DE0"/>
    <w:rsid w:val="006D5027"/>
    <w:rsid w:val="006D71B7"/>
    <w:rsid w:val="006D79D5"/>
    <w:rsid w:val="006E08EF"/>
    <w:rsid w:val="006E0DAD"/>
    <w:rsid w:val="006E23F2"/>
    <w:rsid w:val="006E323E"/>
    <w:rsid w:val="006E4386"/>
    <w:rsid w:val="006E4634"/>
    <w:rsid w:val="006E4CA0"/>
    <w:rsid w:val="006E4EA2"/>
    <w:rsid w:val="006E5786"/>
    <w:rsid w:val="006E5B1A"/>
    <w:rsid w:val="006E5F57"/>
    <w:rsid w:val="006E7039"/>
    <w:rsid w:val="006E71F0"/>
    <w:rsid w:val="006E7C2A"/>
    <w:rsid w:val="006F02B9"/>
    <w:rsid w:val="006F060D"/>
    <w:rsid w:val="006F10A8"/>
    <w:rsid w:val="006F1F5A"/>
    <w:rsid w:val="006F2A33"/>
    <w:rsid w:val="006F2A40"/>
    <w:rsid w:val="006F3EE4"/>
    <w:rsid w:val="006F4022"/>
    <w:rsid w:val="006F4E15"/>
    <w:rsid w:val="006F524F"/>
    <w:rsid w:val="006F549E"/>
    <w:rsid w:val="006F59F9"/>
    <w:rsid w:val="006F5A6F"/>
    <w:rsid w:val="006F60BB"/>
    <w:rsid w:val="006F6A21"/>
    <w:rsid w:val="006F6B89"/>
    <w:rsid w:val="006F70AC"/>
    <w:rsid w:val="006F76C3"/>
    <w:rsid w:val="006F77F2"/>
    <w:rsid w:val="00700A77"/>
    <w:rsid w:val="00700ECB"/>
    <w:rsid w:val="00701365"/>
    <w:rsid w:val="0070193C"/>
    <w:rsid w:val="007036EA"/>
    <w:rsid w:val="00703854"/>
    <w:rsid w:val="007039DB"/>
    <w:rsid w:val="00704568"/>
    <w:rsid w:val="00704EEA"/>
    <w:rsid w:val="00704F9A"/>
    <w:rsid w:val="00705C9C"/>
    <w:rsid w:val="0070695E"/>
    <w:rsid w:val="0070696A"/>
    <w:rsid w:val="007075A9"/>
    <w:rsid w:val="00707617"/>
    <w:rsid w:val="0071018D"/>
    <w:rsid w:val="00711EE3"/>
    <w:rsid w:val="00711F63"/>
    <w:rsid w:val="0071217D"/>
    <w:rsid w:val="0071283C"/>
    <w:rsid w:val="00713A1D"/>
    <w:rsid w:val="00714067"/>
    <w:rsid w:val="00714785"/>
    <w:rsid w:val="007155DE"/>
    <w:rsid w:val="007159D8"/>
    <w:rsid w:val="00715AD6"/>
    <w:rsid w:val="00715FBB"/>
    <w:rsid w:val="00716EDB"/>
    <w:rsid w:val="00720D36"/>
    <w:rsid w:val="00721696"/>
    <w:rsid w:val="007233AF"/>
    <w:rsid w:val="007236FF"/>
    <w:rsid w:val="007239F6"/>
    <w:rsid w:val="00724808"/>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3F3E"/>
    <w:rsid w:val="007349F8"/>
    <w:rsid w:val="00734E12"/>
    <w:rsid w:val="0073583A"/>
    <w:rsid w:val="00735DC9"/>
    <w:rsid w:val="00736EB4"/>
    <w:rsid w:val="00737FC7"/>
    <w:rsid w:val="00740393"/>
    <w:rsid w:val="00741D58"/>
    <w:rsid w:val="00742D05"/>
    <w:rsid w:val="007430DB"/>
    <w:rsid w:val="0074311C"/>
    <w:rsid w:val="00743151"/>
    <w:rsid w:val="00743B89"/>
    <w:rsid w:val="00744EE9"/>
    <w:rsid w:val="00745362"/>
    <w:rsid w:val="007455F7"/>
    <w:rsid w:val="00745B11"/>
    <w:rsid w:val="007466DE"/>
    <w:rsid w:val="007508E2"/>
    <w:rsid w:val="00750CDA"/>
    <w:rsid w:val="00750E05"/>
    <w:rsid w:val="00751E3D"/>
    <w:rsid w:val="00752432"/>
    <w:rsid w:val="00753001"/>
    <w:rsid w:val="00753A03"/>
    <w:rsid w:val="007554A2"/>
    <w:rsid w:val="00756ADA"/>
    <w:rsid w:val="00756BCB"/>
    <w:rsid w:val="00756D3A"/>
    <w:rsid w:val="00757055"/>
    <w:rsid w:val="007570DF"/>
    <w:rsid w:val="00760E88"/>
    <w:rsid w:val="007616F3"/>
    <w:rsid w:val="00761B91"/>
    <w:rsid w:val="00762012"/>
    <w:rsid w:val="0076279F"/>
    <w:rsid w:val="0076281A"/>
    <w:rsid w:val="00762939"/>
    <w:rsid w:val="00763AFD"/>
    <w:rsid w:val="007642C4"/>
    <w:rsid w:val="007648CB"/>
    <w:rsid w:val="007653D2"/>
    <w:rsid w:val="00765CB1"/>
    <w:rsid w:val="007661D8"/>
    <w:rsid w:val="007705D5"/>
    <w:rsid w:val="007718D4"/>
    <w:rsid w:val="00774238"/>
    <w:rsid w:val="00774CB5"/>
    <w:rsid w:val="00775364"/>
    <w:rsid w:val="0077544D"/>
    <w:rsid w:val="00775777"/>
    <w:rsid w:val="00776324"/>
    <w:rsid w:val="00776A39"/>
    <w:rsid w:val="00776A4C"/>
    <w:rsid w:val="007776E7"/>
    <w:rsid w:val="00777E62"/>
    <w:rsid w:val="00777F4F"/>
    <w:rsid w:val="007803B4"/>
    <w:rsid w:val="00781718"/>
    <w:rsid w:val="00781CD7"/>
    <w:rsid w:val="00782613"/>
    <w:rsid w:val="00782CCC"/>
    <w:rsid w:val="007831DC"/>
    <w:rsid w:val="0078446F"/>
    <w:rsid w:val="00785606"/>
    <w:rsid w:val="00785DE3"/>
    <w:rsid w:val="00785E59"/>
    <w:rsid w:val="007863B6"/>
    <w:rsid w:val="007877EF"/>
    <w:rsid w:val="00787A9E"/>
    <w:rsid w:val="00790103"/>
    <w:rsid w:val="00790BCD"/>
    <w:rsid w:val="00790F1B"/>
    <w:rsid w:val="007922FB"/>
    <w:rsid w:val="007931B9"/>
    <w:rsid w:val="007933EE"/>
    <w:rsid w:val="0079435C"/>
    <w:rsid w:val="00794A35"/>
    <w:rsid w:val="007955C4"/>
    <w:rsid w:val="00796A49"/>
    <w:rsid w:val="007A01B2"/>
    <w:rsid w:val="007A0EBD"/>
    <w:rsid w:val="007A105C"/>
    <w:rsid w:val="007A1DC3"/>
    <w:rsid w:val="007A22D3"/>
    <w:rsid w:val="007A2540"/>
    <w:rsid w:val="007A43FF"/>
    <w:rsid w:val="007A4B9F"/>
    <w:rsid w:val="007A5472"/>
    <w:rsid w:val="007A577E"/>
    <w:rsid w:val="007A59C9"/>
    <w:rsid w:val="007A66F8"/>
    <w:rsid w:val="007A6AC2"/>
    <w:rsid w:val="007A7168"/>
    <w:rsid w:val="007A768C"/>
    <w:rsid w:val="007A76BC"/>
    <w:rsid w:val="007A7EDD"/>
    <w:rsid w:val="007B05B9"/>
    <w:rsid w:val="007B0F97"/>
    <w:rsid w:val="007B1034"/>
    <w:rsid w:val="007B14E1"/>
    <w:rsid w:val="007B1DE9"/>
    <w:rsid w:val="007B2309"/>
    <w:rsid w:val="007B2416"/>
    <w:rsid w:val="007B26D9"/>
    <w:rsid w:val="007B295A"/>
    <w:rsid w:val="007B57E3"/>
    <w:rsid w:val="007B5AEA"/>
    <w:rsid w:val="007B5B58"/>
    <w:rsid w:val="007B68D7"/>
    <w:rsid w:val="007B6CE7"/>
    <w:rsid w:val="007B7B75"/>
    <w:rsid w:val="007B7E94"/>
    <w:rsid w:val="007C030F"/>
    <w:rsid w:val="007C0751"/>
    <w:rsid w:val="007C086F"/>
    <w:rsid w:val="007C1874"/>
    <w:rsid w:val="007C2017"/>
    <w:rsid w:val="007C2068"/>
    <w:rsid w:val="007C2FEB"/>
    <w:rsid w:val="007C3421"/>
    <w:rsid w:val="007C370C"/>
    <w:rsid w:val="007C3C86"/>
    <w:rsid w:val="007C4968"/>
    <w:rsid w:val="007C544C"/>
    <w:rsid w:val="007C60B3"/>
    <w:rsid w:val="007C62B9"/>
    <w:rsid w:val="007C656F"/>
    <w:rsid w:val="007C65D1"/>
    <w:rsid w:val="007C6CC8"/>
    <w:rsid w:val="007C6CCA"/>
    <w:rsid w:val="007C7D50"/>
    <w:rsid w:val="007C7EBA"/>
    <w:rsid w:val="007D1CAD"/>
    <w:rsid w:val="007D1D8B"/>
    <w:rsid w:val="007D2DCD"/>
    <w:rsid w:val="007D2DED"/>
    <w:rsid w:val="007D3B46"/>
    <w:rsid w:val="007D47DA"/>
    <w:rsid w:val="007D4832"/>
    <w:rsid w:val="007D63D1"/>
    <w:rsid w:val="007D646C"/>
    <w:rsid w:val="007D66D0"/>
    <w:rsid w:val="007D72F1"/>
    <w:rsid w:val="007D76D7"/>
    <w:rsid w:val="007D778E"/>
    <w:rsid w:val="007D7B94"/>
    <w:rsid w:val="007E11A3"/>
    <w:rsid w:val="007E1604"/>
    <w:rsid w:val="007E211E"/>
    <w:rsid w:val="007E27D9"/>
    <w:rsid w:val="007E2EE7"/>
    <w:rsid w:val="007E3A65"/>
    <w:rsid w:val="007E40F8"/>
    <w:rsid w:val="007E4763"/>
    <w:rsid w:val="007E48B1"/>
    <w:rsid w:val="007E4A60"/>
    <w:rsid w:val="007E55BC"/>
    <w:rsid w:val="007E60D9"/>
    <w:rsid w:val="007E6614"/>
    <w:rsid w:val="007E77C5"/>
    <w:rsid w:val="007F0072"/>
    <w:rsid w:val="007F04E2"/>
    <w:rsid w:val="007F06D1"/>
    <w:rsid w:val="007F098C"/>
    <w:rsid w:val="007F1800"/>
    <w:rsid w:val="007F1933"/>
    <w:rsid w:val="007F3199"/>
    <w:rsid w:val="007F3C9A"/>
    <w:rsid w:val="007F417B"/>
    <w:rsid w:val="007F45DA"/>
    <w:rsid w:val="007F5017"/>
    <w:rsid w:val="007F59F5"/>
    <w:rsid w:val="007F6623"/>
    <w:rsid w:val="007F6876"/>
    <w:rsid w:val="007F724E"/>
    <w:rsid w:val="007F7516"/>
    <w:rsid w:val="007F76BA"/>
    <w:rsid w:val="007F7DF9"/>
    <w:rsid w:val="00800144"/>
    <w:rsid w:val="0080036B"/>
    <w:rsid w:val="00800863"/>
    <w:rsid w:val="008016E7"/>
    <w:rsid w:val="00801973"/>
    <w:rsid w:val="008023F9"/>
    <w:rsid w:val="0080263C"/>
    <w:rsid w:val="0080268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45DF"/>
    <w:rsid w:val="00814E1D"/>
    <w:rsid w:val="008159AB"/>
    <w:rsid w:val="00815DF7"/>
    <w:rsid w:val="00816295"/>
    <w:rsid w:val="00817364"/>
    <w:rsid w:val="00817F5A"/>
    <w:rsid w:val="0082073F"/>
    <w:rsid w:val="00821FE6"/>
    <w:rsid w:val="008229E1"/>
    <w:rsid w:val="00822FCD"/>
    <w:rsid w:val="00823AFE"/>
    <w:rsid w:val="00823F11"/>
    <w:rsid w:val="0082402E"/>
    <w:rsid w:val="00825836"/>
    <w:rsid w:val="0082677F"/>
    <w:rsid w:val="008305F8"/>
    <w:rsid w:val="00830B22"/>
    <w:rsid w:val="008315FC"/>
    <w:rsid w:val="0083171B"/>
    <w:rsid w:val="008318FE"/>
    <w:rsid w:val="00831F69"/>
    <w:rsid w:val="00832628"/>
    <w:rsid w:val="00832FA1"/>
    <w:rsid w:val="0083326A"/>
    <w:rsid w:val="00833858"/>
    <w:rsid w:val="00833AC6"/>
    <w:rsid w:val="00833B0B"/>
    <w:rsid w:val="00833B29"/>
    <w:rsid w:val="00833EBE"/>
    <w:rsid w:val="008345C0"/>
    <w:rsid w:val="008352CB"/>
    <w:rsid w:val="00837479"/>
    <w:rsid w:val="00837A85"/>
    <w:rsid w:val="00837AA6"/>
    <w:rsid w:val="0084160A"/>
    <w:rsid w:val="00841E9D"/>
    <w:rsid w:val="008432AE"/>
    <w:rsid w:val="00844695"/>
    <w:rsid w:val="00844F01"/>
    <w:rsid w:val="00846ACB"/>
    <w:rsid w:val="0085020A"/>
    <w:rsid w:val="00850210"/>
    <w:rsid w:val="00851074"/>
    <w:rsid w:val="0085133A"/>
    <w:rsid w:val="008532EA"/>
    <w:rsid w:val="00853892"/>
    <w:rsid w:val="00855A60"/>
    <w:rsid w:val="00855C45"/>
    <w:rsid w:val="0085647C"/>
    <w:rsid w:val="0085649D"/>
    <w:rsid w:val="00856F14"/>
    <w:rsid w:val="00856F6B"/>
    <w:rsid w:val="008575E1"/>
    <w:rsid w:val="00857729"/>
    <w:rsid w:val="00857779"/>
    <w:rsid w:val="008606A7"/>
    <w:rsid w:val="00861B58"/>
    <w:rsid w:val="00863642"/>
    <w:rsid w:val="00864559"/>
    <w:rsid w:val="00864571"/>
    <w:rsid w:val="00864788"/>
    <w:rsid w:val="0086604E"/>
    <w:rsid w:val="00867DE5"/>
    <w:rsid w:val="00867F80"/>
    <w:rsid w:val="008709DA"/>
    <w:rsid w:val="00870D2D"/>
    <w:rsid w:val="00870D94"/>
    <w:rsid w:val="008711C5"/>
    <w:rsid w:val="00871E05"/>
    <w:rsid w:val="00873672"/>
    <w:rsid w:val="00873805"/>
    <w:rsid w:val="00873CF8"/>
    <w:rsid w:val="00873FCA"/>
    <w:rsid w:val="008746A8"/>
    <w:rsid w:val="00874A0A"/>
    <w:rsid w:val="00874B86"/>
    <w:rsid w:val="00874DD5"/>
    <w:rsid w:val="00876F83"/>
    <w:rsid w:val="00877D3B"/>
    <w:rsid w:val="00880188"/>
    <w:rsid w:val="008810CD"/>
    <w:rsid w:val="008811DF"/>
    <w:rsid w:val="00881271"/>
    <w:rsid w:val="008816BC"/>
    <w:rsid w:val="0088188F"/>
    <w:rsid w:val="0088269A"/>
    <w:rsid w:val="0088275E"/>
    <w:rsid w:val="00882A56"/>
    <w:rsid w:val="00882CC2"/>
    <w:rsid w:val="008830DD"/>
    <w:rsid w:val="0088401B"/>
    <w:rsid w:val="00884D0E"/>
    <w:rsid w:val="00884F11"/>
    <w:rsid w:val="00885353"/>
    <w:rsid w:val="0088553A"/>
    <w:rsid w:val="00885764"/>
    <w:rsid w:val="00886034"/>
    <w:rsid w:val="00886470"/>
    <w:rsid w:val="008866BB"/>
    <w:rsid w:val="0088688F"/>
    <w:rsid w:val="00886C81"/>
    <w:rsid w:val="00886D2E"/>
    <w:rsid w:val="008877AF"/>
    <w:rsid w:val="008877F0"/>
    <w:rsid w:val="008878BE"/>
    <w:rsid w:val="008902DA"/>
    <w:rsid w:val="00890371"/>
    <w:rsid w:val="008909E5"/>
    <w:rsid w:val="0089166F"/>
    <w:rsid w:val="00891844"/>
    <w:rsid w:val="008948A0"/>
    <w:rsid w:val="00895127"/>
    <w:rsid w:val="00895B6E"/>
    <w:rsid w:val="00896510"/>
    <w:rsid w:val="008A00F2"/>
    <w:rsid w:val="008A0BE6"/>
    <w:rsid w:val="008A12BD"/>
    <w:rsid w:val="008A14FD"/>
    <w:rsid w:val="008A1645"/>
    <w:rsid w:val="008A272D"/>
    <w:rsid w:val="008A2922"/>
    <w:rsid w:val="008A3FE5"/>
    <w:rsid w:val="008A4060"/>
    <w:rsid w:val="008A4560"/>
    <w:rsid w:val="008A5AD4"/>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928"/>
    <w:rsid w:val="008B36EA"/>
    <w:rsid w:val="008B3B0E"/>
    <w:rsid w:val="008B53C0"/>
    <w:rsid w:val="008B57A4"/>
    <w:rsid w:val="008B5BD5"/>
    <w:rsid w:val="008B5F05"/>
    <w:rsid w:val="008B6092"/>
    <w:rsid w:val="008C148D"/>
    <w:rsid w:val="008C204E"/>
    <w:rsid w:val="008C278E"/>
    <w:rsid w:val="008C2D88"/>
    <w:rsid w:val="008C2F67"/>
    <w:rsid w:val="008C3202"/>
    <w:rsid w:val="008C3311"/>
    <w:rsid w:val="008C3D3F"/>
    <w:rsid w:val="008C502D"/>
    <w:rsid w:val="008C5B2E"/>
    <w:rsid w:val="008C6200"/>
    <w:rsid w:val="008C6C5C"/>
    <w:rsid w:val="008C70CB"/>
    <w:rsid w:val="008C7430"/>
    <w:rsid w:val="008D09CA"/>
    <w:rsid w:val="008D0A02"/>
    <w:rsid w:val="008D0FF4"/>
    <w:rsid w:val="008D1F7F"/>
    <w:rsid w:val="008D20BD"/>
    <w:rsid w:val="008D227B"/>
    <w:rsid w:val="008D23FA"/>
    <w:rsid w:val="008D2BA8"/>
    <w:rsid w:val="008D4339"/>
    <w:rsid w:val="008D4966"/>
    <w:rsid w:val="008D4C41"/>
    <w:rsid w:val="008D555E"/>
    <w:rsid w:val="008D5883"/>
    <w:rsid w:val="008D5F0B"/>
    <w:rsid w:val="008D62B2"/>
    <w:rsid w:val="008D6800"/>
    <w:rsid w:val="008D7262"/>
    <w:rsid w:val="008E0D86"/>
    <w:rsid w:val="008E250C"/>
    <w:rsid w:val="008E2CFB"/>
    <w:rsid w:val="008E4801"/>
    <w:rsid w:val="008E4CBA"/>
    <w:rsid w:val="008E505B"/>
    <w:rsid w:val="008E57F0"/>
    <w:rsid w:val="008E5EF3"/>
    <w:rsid w:val="008E5F14"/>
    <w:rsid w:val="008E608D"/>
    <w:rsid w:val="008E6EF3"/>
    <w:rsid w:val="008E7142"/>
    <w:rsid w:val="008E7426"/>
    <w:rsid w:val="008E770C"/>
    <w:rsid w:val="008F0011"/>
    <w:rsid w:val="008F029E"/>
    <w:rsid w:val="008F0B47"/>
    <w:rsid w:val="008F14F9"/>
    <w:rsid w:val="008F1C02"/>
    <w:rsid w:val="008F25BA"/>
    <w:rsid w:val="008F2666"/>
    <w:rsid w:val="008F2850"/>
    <w:rsid w:val="008F2E23"/>
    <w:rsid w:val="008F3FFF"/>
    <w:rsid w:val="008F43E2"/>
    <w:rsid w:val="008F6AD3"/>
    <w:rsid w:val="008F6ADC"/>
    <w:rsid w:val="008F7199"/>
    <w:rsid w:val="008F7542"/>
    <w:rsid w:val="009003FD"/>
    <w:rsid w:val="00900A47"/>
    <w:rsid w:val="00900DBF"/>
    <w:rsid w:val="00901A71"/>
    <w:rsid w:val="00901C96"/>
    <w:rsid w:val="0090316A"/>
    <w:rsid w:val="00903CBF"/>
    <w:rsid w:val="009042D5"/>
    <w:rsid w:val="00904966"/>
    <w:rsid w:val="00905EA1"/>
    <w:rsid w:val="00905ED5"/>
    <w:rsid w:val="00906816"/>
    <w:rsid w:val="00907F14"/>
    <w:rsid w:val="0091040C"/>
    <w:rsid w:val="0091059C"/>
    <w:rsid w:val="0091084B"/>
    <w:rsid w:val="00910E8E"/>
    <w:rsid w:val="00911006"/>
    <w:rsid w:val="00911290"/>
    <w:rsid w:val="0091155E"/>
    <w:rsid w:val="00911D3F"/>
    <w:rsid w:val="00911EE7"/>
    <w:rsid w:val="009122AA"/>
    <w:rsid w:val="00912772"/>
    <w:rsid w:val="00912AA1"/>
    <w:rsid w:val="00913AD3"/>
    <w:rsid w:val="009149E9"/>
    <w:rsid w:val="00914D84"/>
    <w:rsid w:val="009161BE"/>
    <w:rsid w:val="009178D7"/>
    <w:rsid w:val="00920D3B"/>
    <w:rsid w:val="009229EE"/>
    <w:rsid w:val="00922AA5"/>
    <w:rsid w:val="00922E23"/>
    <w:rsid w:val="00922E63"/>
    <w:rsid w:val="009253DD"/>
    <w:rsid w:val="009256E4"/>
    <w:rsid w:val="009257DE"/>
    <w:rsid w:val="009258FD"/>
    <w:rsid w:val="00925D67"/>
    <w:rsid w:val="00925DE7"/>
    <w:rsid w:val="00926085"/>
    <w:rsid w:val="00926EAE"/>
    <w:rsid w:val="009303A6"/>
    <w:rsid w:val="00930D61"/>
    <w:rsid w:val="009328A0"/>
    <w:rsid w:val="00932F16"/>
    <w:rsid w:val="0093412C"/>
    <w:rsid w:val="00934B60"/>
    <w:rsid w:val="00935DD4"/>
    <w:rsid w:val="009368FB"/>
    <w:rsid w:val="0093697A"/>
    <w:rsid w:val="009378C8"/>
    <w:rsid w:val="0093798B"/>
    <w:rsid w:val="00940EA8"/>
    <w:rsid w:val="009413B0"/>
    <w:rsid w:val="009414B2"/>
    <w:rsid w:val="00941624"/>
    <w:rsid w:val="0094194D"/>
    <w:rsid w:val="009426E3"/>
    <w:rsid w:val="0094279D"/>
    <w:rsid w:val="00942FBE"/>
    <w:rsid w:val="00943AC4"/>
    <w:rsid w:val="00944732"/>
    <w:rsid w:val="0094475A"/>
    <w:rsid w:val="009448F2"/>
    <w:rsid w:val="00944AE3"/>
    <w:rsid w:val="009456EC"/>
    <w:rsid w:val="00945E5A"/>
    <w:rsid w:val="009472A9"/>
    <w:rsid w:val="00947694"/>
    <w:rsid w:val="00947A86"/>
    <w:rsid w:val="00947D99"/>
    <w:rsid w:val="00950C42"/>
    <w:rsid w:val="00950E81"/>
    <w:rsid w:val="00951AD2"/>
    <w:rsid w:val="00951C28"/>
    <w:rsid w:val="00952070"/>
    <w:rsid w:val="009523CD"/>
    <w:rsid w:val="00952704"/>
    <w:rsid w:val="00952BA9"/>
    <w:rsid w:val="00952FB9"/>
    <w:rsid w:val="00953182"/>
    <w:rsid w:val="00953303"/>
    <w:rsid w:val="00953CF7"/>
    <w:rsid w:val="00954CE7"/>
    <w:rsid w:val="00955052"/>
    <w:rsid w:val="00955BF0"/>
    <w:rsid w:val="00955C3A"/>
    <w:rsid w:val="00955C7A"/>
    <w:rsid w:val="00955D53"/>
    <w:rsid w:val="00955EF1"/>
    <w:rsid w:val="00955F66"/>
    <w:rsid w:val="0095608F"/>
    <w:rsid w:val="009562C8"/>
    <w:rsid w:val="00956B14"/>
    <w:rsid w:val="009572B8"/>
    <w:rsid w:val="009608C9"/>
    <w:rsid w:val="00960FF6"/>
    <w:rsid w:val="0096258A"/>
    <w:rsid w:val="00963E71"/>
    <w:rsid w:val="00964623"/>
    <w:rsid w:val="009646D2"/>
    <w:rsid w:val="00964744"/>
    <w:rsid w:val="00964D32"/>
    <w:rsid w:val="00965EC1"/>
    <w:rsid w:val="0096620B"/>
    <w:rsid w:val="00966718"/>
    <w:rsid w:val="00966795"/>
    <w:rsid w:val="00966D76"/>
    <w:rsid w:val="00967DA0"/>
    <w:rsid w:val="00970253"/>
    <w:rsid w:val="00970B67"/>
    <w:rsid w:val="00971D17"/>
    <w:rsid w:val="009720A0"/>
    <w:rsid w:val="00972848"/>
    <w:rsid w:val="0097333C"/>
    <w:rsid w:val="0097349D"/>
    <w:rsid w:val="00973592"/>
    <w:rsid w:val="00973DBC"/>
    <w:rsid w:val="0097513D"/>
    <w:rsid w:val="00975412"/>
    <w:rsid w:val="009754CF"/>
    <w:rsid w:val="0097588C"/>
    <w:rsid w:val="00975D2C"/>
    <w:rsid w:val="00976078"/>
    <w:rsid w:val="00976DCD"/>
    <w:rsid w:val="0097752F"/>
    <w:rsid w:val="00977861"/>
    <w:rsid w:val="009808AA"/>
    <w:rsid w:val="00980DF0"/>
    <w:rsid w:val="00981D65"/>
    <w:rsid w:val="0098217A"/>
    <w:rsid w:val="00983AB1"/>
    <w:rsid w:val="009849D9"/>
    <w:rsid w:val="00984C7C"/>
    <w:rsid w:val="00985395"/>
    <w:rsid w:val="009854D9"/>
    <w:rsid w:val="00985C75"/>
    <w:rsid w:val="0098602A"/>
    <w:rsid w:val="00986312"/>
    <w:rsid w:val="009869ED"/>
    <w:rsid w:val="00991499"/>
    <w:rsid w:val="00991530"/>
    <w:rsid w:val="0099370A"/>
    <w:rsid w:val="009942F7"/>
    <w:rsid w:val="009943FA"/>
    <w:rsid w:val="0099455C"/>
    <w:rsid w:val="00994736"/>
    <w:rsid w:val="009948E4"/>
    <w:rsid w:val="00995B7B"/>
    <w:rsid w:val="00996241"/>
    <w:rsid w:val="00996A17"/>
    <w:rsid w:val="00997478"/>
    <w:rsid w:val="00997EE4"/>
    <w:rsid w:val="009A042C"/>
    <w:rsid w:val="009A0464"/>
    <w:rsid w:val="009A1AFA"/>
    <w:rsid w:val="009A2264"/>
    <w:rsid w:val="009A2D58"/>
    <w:rsid w:val="009A2EDB"/>
    <w:rsid w:val="009A3912"/>
    <w:rsid w:val="009A3F27"/>
    <w:rsid w:val="009A4183"/>
    <w:rsid w:val="009A45F1"/>
    <w:rsid w:val="009A4902"/>
    <w:rsid w:val="009A4FFA"/>
    <w:rsid w:val="009A5949"/>
    <w:rsid w:val="009A6781"/>
    <w:rsid w:val="009A69C4"/>
    <w:rsid w:val="009A76AE"/>
    <w:rsid w:val="009A795A"/>
    <w:rsid w:val="009A7C99"/>
    <w:rsid w:val="009B05EA"/>
    <w:rsid w:val="009B0A86"/>
    <w:rsid w:val="009B1237"/>
    <w:rsid w:val="009B158C"/>
    <w:rsid w:val="009B22EC"/>
    <w:rsid w:val="009B2D7A"/>
    <w:rsid w:val="009B2F93"/>
    <w:rsid w:val="009B3380"/>
    <w:rsid w:val="009B3C0A"/>
    <w:rsid w:val="009B47FA"/>
    <w:rsid w:val="009B4DDE"/>
    <w:rsid w:val="009B4F9B"/>
    <w:rsid w:val="009B516F"/>
    <w:rsid w:val="009B567D"/>
    <w:rsid w:val="009B604F"/>
    <w:rsid w:val="009B6FCF"/>
    <w:rsid w:val="009B7C17"/>
    <w:rsid w:val="009C0589"/>
    <w:rsid w:val="009C0B2F"/>
    <w:rsid w:val="009C0B65"/>
    <w:rsid w:val="009C1556"/>
    <w:rsid w:val="009C15FB"/>
    <w:rsid w:val="009C1A7E"/>
    <w:rsid w:val="009C2627"/>
    <w:rsid w:val="009C2AA8"/>
    <w:rsid w:val="009C3054"/>
    <w:rsid w:val="009C4445"/>
    <w:rsid w:val="009C670F"/>
    <w:rsid w:val="009C6802"/>
    <w:rsid w:val="009C6B84"/>
    <w:rsid w:val="009C7435"/>
    <w:rsid w:val="009C7CF8"/>
    <w:rsid w:val="009D00A6"/>
    <w:rsid w:val="009D02A0"/>
    <w:rsid w:val="009D034C"/>
    <w:rsid w:val="009D0656"/>
    <w:rsid w:val="009D1C48"/>
    <w:rsid w:val="009D21DC"/>
    <w:rsid w:val="009D22C7"/>
    <w:rsid w:val="009D2DA2"/>
    <w:rsid w:val="009D2E1D"/>
    <w:rsid w:val="009D2FFD"/>
    <w:rsid w:val="009D337F"/>
    <w:rsid w:val="009D4000"/>
    <w:rsid w:val="009D4BED"/>
    <w:rsid w:val="009D5286"/>
    <w:rsid w:val="009D5692"/>
    <w:rsid w:val="009D5806"/>
    <w:rsid w:val="009D5CA0"/>
    <w:rsid w:val="009D5F4D"/>
    <w:rsid w:val="009D62ED"/>
    <w:rsid w:val="009D6405"/>
    <w:rsid w:val="009D6EFA"/>
    <w:rsid w:val="009D73D8"/>
    <w:rsid w:val="009D752A"/>
    <w:rsid w:val="009D78E9"/>
    <w:rsid w:val="009D7C53"/>
    <w:rsid w:val="009E0418"/>
    <w:rsid w:val="009E0AD8"/>
    <w:rsid w:val="009E10D6"/>
    <w:rsid w:val="009E16ED"/>
    <w:rsid w:val="009E1990"/>
    <w:rsid w:val="009E280E"/>
    <w:rsid w:val="009E29AF"/>
    <w:rsid w:val="009E37A0"/>
    <w:rsid w:val="009E41B6"/>
    <w:rsid w:val="009E42CE"/>
    <w:rsid w:val="009E46E8"/>
    <w:rsid w:val="009E4BCA"/>
    <w:rsid w:val="009E5CB0"/>
    <w:rsid w:val="009E7417"/>
    <w:rsid w:val="009E7673"/>
    <w:rsid w:val="009E78E7"/>
    <w:rsid w:val="009F07CE"/>
    <w:rsid w:val="009F080D"/>
    <w:rsid w:val="009F153D"/>
    <w:rsid w:val="009F1664"/>
    <w:rsid w:val="009F1C09"/>
    <w:rsid w:val="009F31D5"/>
    <w:rsid w:val="009F3830"/>
    <w:rsid w:val="009F43B5"/>
    <w:rsid w:val="009F43BC"/>
    <w:rsid w:val="009F44A4"/>
    <w:rsid w:val="009F4EA3"/>
    <w:rsid w:val="009F5207"/>
    <w:rsid w:val="009F53AC"/>
    <w:rsid w:val="009F5868"/>
    <w:rsid w:val="009F6828"/>
    <w:rsid w:val="009F73A3"/>
    <w:rsid w:val="00A0035E"/>
    <w:rsid w:val="00A00C9C"/>
    <w:rsid w:val="00A00D9C"/>
    <w:rsid w:val="00A01041"/>
    <w:rsid w:val="00A01A2D"/>
    <w:rsid w:val="00A0212E"/>
    <w:rsid w:val="00A02494"/>
    <w:rsid w:val="00A02562"/>
    <w:rsid w:val="00A02CC7"/>
    <w:rsid w:val="00A04344"/>
    <w:rsid w:val="00A0447B"/>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1DC"/>
    <w:rsid w:val="00A1270E"/>
    <w:rsid w:val="00A12A4A"/>
    <w:rsid w:val="00A1392D"/>
    <w:rsid w:val="00A13C9F"/>
    <w:rsid w:val="00A13D8C"/>
    <w:rsid w:val="00A14424"/>
    <w:rsid w:val="00A152B3"/>
    <w:rsid w:val="00A167FB"/>
    <w:rsid w:val="00A169B7"/>
    <w:rsid w:val="00A16E0C"/>
    <w:rsid w:val="00A17218"/>
    <w:rsid w:val="00A17445"/>
    <w:rsid w:val="00A17B51"/>
    <w:rsid w:val="00A22AE6"/>
    <w:rsid w:val="00A2344B"/>
    <w:rsid w:val="00A23916"/>
    <w:rsid w:val="00A23BD1"/>
    <w:rsid w:val="00A24A5D"/>
    <w:rsid w:val="00A24B51"/>
    <w:rsid w:val="00A256D4"/>
    <w:rsid w:val="00A262DD"/>
    <w:rsid w:val="00A26D19"/>
    <w:rsid w:val="00A27183"/>
    <w:rsid w:val="00A27B9B"/>
    <w:rsid w:val="00A27E91"/>
    <w:rsid w:val="00A302D3"/>
    <w:rsid w:val="00A30888"/>
    <w:rsid w:val="00A30D56"/>
    <w:rsid w:val="00A30ED2"/>
    <w:rsid w:val="00A30F2B"/>
    <w:rsid w:val="00A30FE0"/>
    <w:rsid w:val="00A320A2"/>
    <w:rsid w:val="00A32275"/>
    <w:rsid w:val="00A32FCE"/>
    <w:rsid w:val="00A32FCF"/>
    <w:rsid w:val="00A34EF4"/>
    <w:rsid w:val="00A34EF7"/>
    <w:rsid w:val="00A35A2F"/>
    <w:rsid w:val="00A36901"/>
    <w:rsid w:val="00A36D89"/>
    <w:rsid w:val="00A36F39"/>
    <w:rsid w:val="00A37330"/>
    <w:rsid w:val="00A401E6"/>
    <w:rsid w:val="00A42798"/>
    <w:rsid w:val="00A4388B"/>
    <w:rsid w:val="00A439EB"/>
    <w:rsid w:val="00A44024"/>
    <w:rsid w:val="00A440EA"/>
    <w:rsid w:val="00A44707"/>
    <w:rsid w:val="00A45D21"/>
    <w:rsid w:val="00A468DE"/>
    <w:rsid w:val="00A46DB8"/>
    <w:rsid w:val="00A4713F"/>
    <w:rsid w:val="00A50998"/>
    <w:rsid w:val="00A51265"/>
    <w:rsid w:val="00A51414"/>
    <w:rsid w:val="00A52338"/>
    <w:rsid w:val="00A532A7"/>
    <w:rsid w:val="00A54310"/>
    <w:rsid w:val="00A545FA"/>
    <w:rsid w:val="00A54FB5"/>
    <w:rsid w:val="00A55360"/>
    <w:rsid w:val="00A57281"/>
    <w:rsid w:val="00A57991"/>
    <w:rsid w:val="00A60939"/>
    <w:rsid w:val="00A60ACA"/>
    <w:rsid w:val="00A6120A"/>
    <w:rsid w:val="00A61899"/>
    <w:rsid w:val="00A621D2"/>
    <w:rsid w:val="00A6236C"/>
    <w:rsid w:val="00A62454"/>
    <w:rsid w:val="00A63A55"/>
    <w:rsid w:val="00A63DC5"/>
    <w:rsid w:val="00A63EE1"/>
    <w:rsid w:val="00A643F7"/>
    <w:rsid w:val="00A6469C"/>
    <w:rsid w:val="00A654C1"/>
    <w:rsid w:val="00A65B9E"/>
    <w:rsid w:val="00A663A0"/>
    <w:rsid w:val="00A66DAA"/>
    <w:rsid w:val="00A67A81"/>
    <w:rsid w:val="00A67C89"/>
    <w:rsid w:val="00A703DA"/>
    <w:rsid w:val="00A71129"/>
    <w:rsid w:val="00A71171"/>
    <w:rsid w:val="00A7139D"/>
    <w:rsid w:val="00A7156B"/>
    <w:rsid w:val="00A71D59"/>
    <w:rsid w:val="00A7247D"/>
    <w:rsid w:val="00A72998"/>
    <w:rsid w:val="00A7373B"/>
    <w:rsid w:val="00A7384C"/>
    <w:rsid w:val="00A73A64"/>
    <w:rsid w:val="00A744C1"/>
    <w:rsid w:val="00A758BE"/>
    <w:rsid w:val="00A77360"/>
    <w:rsid w:val="00A77407"/>
    <w:rsid w:val="00A80298"/>
    <w:rsid w:val="00A80636"/>
    <w:rsid w:val="00A8105B"/>
    <w:rsid w:val="00A81D3A"/>
    <w:rsid w:val="00A821C1"/>
    <w:rsid w:val="00A82580"/>
    <w:rsid w:val="00A835B4"/>
    <w:rsid w:val="00A83E1D"/>
    <w:rsid w:val="00A84437"/>
    <w:rsid w:val="00A8547F"/>
    <w:rsid w:val="00A85FC8"/>
    <w:rsid w:val="00A8790A"/>
    <w:rsid w:val="00A87B3C"/>
    <w:rsid w:val="00A87CB6"/>
    <w:rsid w:val="00A87DE7"/>
    <w:rsid w:val="00A90815"/>
    <w:rsid w:val="00A90AE2"/>
    <w:rsid w:val="00A90EA9"/>
    <w:rsid w:val="00A910B6"/>
    <w:rsid w:val="00A9178E"/>
    <w:rsid w:val="00A9320B"/>
    <w:rsid w:val="00A93286"/>
    <w:rsid w:val="00A938AE"/>
    <w:rsid w:val="00A946B3"/>
    <w:rsid w:val="00A94ED2"/>
    <w:rsid w:val="00A956F2"/>
    <w:rsid w:val="00A9582A"/>
    <w:rsid w:val="00A95BE8"/>
    <w:rsid w:val="00A961F1"/>
    <w:rsid w:val="00A96760"/>
    <w:rsid w:val="00A97192"/>
    <w:rsid w:val="00A97B8C"/>
    <w:rsid w:val="00AA0391"/>
    <w:rsid w:val="00AA34AD"/>
    <w:rsid w:val="00AA4D0F"/>
    <w:rsid w:val="00AA51EA"/>
    <w:rsid w:val="00AA568D"/>
    <w:rsid w:val="00AA5DA4"/>
    <w:rsid w:val="00AA628A"/>
    <w:rsid w:val="00AA7438"/>
    <w:rsid w:val="00AA7BF7"/>
    <w:rsid w:val="00AB0A97"/>
    <w:rsid w:val="00AB0B94"/>
    <w:rsid w:val="00AB0FEB"/>
    <w:rsid w:val="00AB121E"/>
    <w:rsid w:val="00AB1DE5"/>
    <w:rsid w:val="00AB26DE"/>
    <w:rsid w:val="00AB2A15"/>
    <w:rsid w:val="00AB3301"/>
    <w:rsid w:val="00AB355F"/>
    <w:rsid w:val="00AB40EC"/>
    <w:rsid w:val="00AB550A"/>
    <w:rsid w:val="00AB5EE7"/>
    <w:rsid w:val="00AB795D"/>
    <w:rsid w:val="00AB79AF"/>
    <w:rsid w:val="00AC0DB1"/>
    <w:rsid w:val="00AC21B1"/>
    <w:rsid w:val="00AC2952"/>
    <w:rsid w:val="00AC2B63"/>
    <w:rsid w:val="00AC330F"/>
    <w:rsid w:val="00AC3966"/>
    <w:rsid w:val="00AC3D40"/>
    <w:rsid w:val="00AC4353"/>
    <w:rsid w:val="00AC4D79"/>
    <w:rsid w:val="00AC5973"/>
    <w:rsid w:val="00AC5D01"/>
    <w:rsid w:val="00AC5F06"/>
    <w:rsid w:val="00AC7070"/>
    <w:rsid w:val="00AC75D0"/>
    <w:rsid w:val="00AD004F"/>
    <w:rsid w:val="00AD06A8"/>
    <w:rsid w:val="00AD0795"/>
    <w:rsid w:val="00AD0821"/>
    <w:rsid w:val="00AD124B"/>
    <w:rsid w:val="00AD1EA4"/>
    <w:rsid w:val="00AD2704"/>
    <w:rsid w:val="00AD3302"/>
    <w:rsid w:val="00AD35E8"/>
    <w:rsid w:val="00AD3AD6"/>
    <w:rsid w:val="00AD48F2"/>
    <w:rsid w:val="00AD4BB1"/>
    <w:rsid w:val="00AD5A33"/>
    <w:rsid w:val="00AD5F5C"/>
    <w:rsid w:val="00AD60FA"/>
    <w:rsid w:val="00AD655A"/>
    <w:rsid w:val="00AD6830"/>
    <w:rsid w:val="00AD7323"/>
    <w:rsid w:val="00AD7611"/>
    <w:rsid w:val="00AE0F45"/>
    <w:rsid w:val="00AE19C4"/>
    <w:rsid w:val="00AE21C7"/>
    <w:rsid w:val="00AE2C22"/>
    <w:rsid w:val="00AE38E1"/>
    <w:rsid w:val="00AE3E7A"/>
    <w:rsid w:val="00AE462D"/>
    <w:rsid w:val="00AE4FB9"/>
    <w:rsid w:val="00AE5664"/>
    <w:rsid w:val="00AE66CA"/>
    <w:rsid w:val="00AE6ED0"/>
    <w:rsid w:val="00AE7424"/>
    <w:rsid w:val="00AE79BA"/>
    <w:rsid w:val="00AF13F4"/>
    <w:rsid w:val="00AF338C"/>
    <w:rsid w:val="00AF3F17"/>
    <w:rsid w:val="00AF566C"/>
    <w:rsid w:val="00AF58A2"/>
    <w:rsid w:val="00AF6183"/>
    <w:rsid w:val="00AF64A2"/>
    <w:rsid w:val="00AF6965"/>
    <w:rsid w:val="00AF6DBB"/>
    <w:rsid w:val="00AF6FB2"/>
    <w:rsid w:val="00AF7D63"/>
    <w:rsid w:val="00AF7DE2"/>
    <w:rsid w:val="00AF7E42"/>
    <w:rsid w:val="00B00CAD"/>
    <w:rsid w:val="00B00CBF"/>
    <w:rsid w:val="00B01449"/>
    <w:rsid w:val="00B0184A"/>
    <w:rsid w:val="00B01DDD"/>
    <w:rsid w:val="00B02B31"/>
    <w:rsid w:val="00B033AD"/>
    <w:rsid w:val="00B0358C"/>
    <w:rsid w:val="00B0380D"/>
    <w:rsid w:val="00B03C7F"/>
    <w:rsid w:val="00B03E50"/>
    <w:rsid w:val="00B0418A"/>
    <w:rsid w:val="00B04C00"/>
    <w:rsid w:val="00B05769"/>
    <w:rsid w:val="00B05D41"/>
    <w:rsid w:val="00B06174"/>
    <w:rsid w:val="00B066DC"/>
    <w:rsid w:val="00B06F51"/>
    <w:rsid w:val="00B073D4"/>
    <w:rsid w:val="00B109DC"/>
    <w:rsid w:val="00B10A68"/>
    <w:rsid w:val="00B10F1C"/>
    <w:rsid w:val="00B11426"/>
    <w:rsid w:val="00B132A3"/>
    <w:rsid w:val="00B140CE"/>
    <w:rsid w:val="00B1483B"/>
    <w:rsid w:val="00B166D5"/>
    <w:rsid w:val="00B16726"/>
    <w:rsid w:val="00B171DA"/>
    <w:rsid w:val="00B175CB"/>
    <w:rsid w:val="00B17668"/>
    <w:rsid w:val="00B17708"/>
    <w:rsid w:val="00B17FBA"/>
    <w:rsid w:val="00B208CC"/>
    <w:rsid w:val="00B20ABB"/>
    <w:rsid w:val="00B20E19"/>
    <w:rsid w:val="00B21183"/>
    <w:rsid w:val="00B21657"/>
    <w:rsid w:val="00B21BA3"/>
    <w:rsid w:val="00B2262D"/>
    <w:rsid w:val="00B23064"/>
    <w:rsid w:val="00B23231"/>
    <w:rsid w:val="00B250DA"/>
    <w:rsid w:val="00B251F9"/>
    <w:rsid w:val="00B25BFB"/>
    <w:rsid w:val="00B30365"/>
    <w:rsid w:val="00B30608"/>
    <w:rsid w:val="00B306BA"/>
    <w:rsid w:val="00B311A3"/>
    <w:rsid w:val="00B315F0"/>
    <w:rsid w:val="00B35155"/>
    <w:rsid w:val="00B35282"/>
    <w:rsid w:val="00B35574"/>
    <w:rsid w:val="00B35F14"/>
    <w:rsid w:val="00B35F80"/>
    <w:rsid w:val="00B36BBF"/>
    <w:rsid w:val="00B36CAD"/>
    <w:rsid w:val="00B36FFB"/>
    <w:rsid w:val="00B37690"/>
    <w:rsid w:val="00B37B01"/>
    <w:rsid w:val="00B37E6F"/>
    <w:rsid w:val="00B40580"/>
    <w:rsid w:val="00B40722"/>
    <w:rsid w:val="00B40B19"/>
    <w:rsid w:val="00B410C0"/>
    <w:rsid w:val="00B42F34"/>
    <w:rsid w:val="00B4424C"/>
    <w:rsid w:val="00B448DC"/>
    <w:rsid w:val="00B460C9"/>
    <w:rsid w:val="00B46574"/>
    <w:rsid w:val="00B46BBD"/>
    <w:rsid w:val="00B46C44"/>
    <w:rsid w:val="00B476D5"/>
    <w:rsid w:val="00B47775"/>
    <w:rsid w:val="00B47A50"/>
    <w:rsid w:val="00B47BAB"/>
    <w:rsid w:val="00B50077"/>
    <w:rsid w:val="00B5007C"/>
    <w:rsid w:val="00B50FB0"/>
    <w:rsid w:val="00B51284"/>
    <w:rsid w:val="00B517B4"/>
    <w:rsid w:val="00B51E6B"/>
    <w:rsid w:val="00B54527"/>
    <w:rsid w:val="00B552DE"/>
    <w:rsid w:val="00B56142"/>
    <w:rsid w:val="00B564BB"/>
    <w:rsid w:val="00B57683"/>
    <w:rsid w:val="00B57C37"/>
    <w:rsid w:val="00B60500"/>
    <w:rsid w:val="00B61082"/>
    <w:rsid w:val="00B61D22"/>
    <w:rsid w:val="00B61E30"/>
    <w:rsid w:val="00B62FA3"/>
    <w:rsid w:val="00B62FCA"/>
    <w:rsid w:val="00B63155"/>
    <w:rsid w:val="00B654D7"/>
    <w:rsid w:val="00B65EE6"/>
    <w:rsid w:val="00B6625F"/>
    <w:rsid w:val="00B662E2"/>
    <w:rsid w:val="00B66F66"/>
    <w:rsid w:val="00B675D6"/>
    <w:rsid w:val="00B6765F"/>
    <w:rsid w:val="00B70A1D"/>
    <w:rsid w:val="00B70BAD"/>
    <w:rsid w:val="00B713B8"/>
    <w:rsid w:val="00B71C6F"/>
    <w:rsid w:val="00B71D35"/>
    <w:rsid w:val="00B73628"/>
    <w:rsid w:val="00B739D1"/>
    <w:rsid w:val="00B73A0A"/>
    <w:rsid w:val="00B73DDD"/>
    <w:rsid w:val="00B744E2"/>
    <w:rsid w:val="00B7579A"/>
    <w:rsid w:val="00B768B5"/>
    <w:rsid w:val="00B76D1A"/>
    <w:rsid w:val="00B77563"/>
    <w:rsid w:val="00B77ADE"/>
    <w:rsid w:val="00B80333"/>
    <w:rsid w:val="00B805C4"/>
    <w:rsid w:val="00B806B8"/>
    <w:rsid w:val="00B81302"/>
    <w:rsid w:val="00B81B30"/>
    <w:rsid w:val="00B82176"/>
    <w:rsid w:val="00B82B58"/>
    <w:rsid w:val="00B83761"/>
    <w:rsid w:val="00B83EB3"/>
    <w:rsid w:val="00B84460"/>
    <w:rsid w:val="00B8547D"/>
    <w:rsid w:val="00B856C7"/>
    <w:rsid w:val="00B86B36"/>
    <w:rsid w:val="00B871AE"/>
    <w:rsid w:val="00B8779E"/>
    <w:rsid w:val="00B87F2E"/>
    <w:rsid w:val="00B9027F"/>
    <w:rsid w:val="00B9082E"/>
    <w:rsid w:val="00B90C3E"/>
    <w:rsid w:val="00B911C4"/>
    <w:rsid w:val="00B9132E"/>
    <w:rsid w:val="00B91DDF"/>
    <w:rsid w:val="00B927C9"/>
    <w:rsid w:val="00B933E5"/>
    <w:rsid w:val="00B93E79"/>
    <w:rsid w:val="00B95032"/>
    <w:rsid w:val="00B9590B"/>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5343"/>
    <w:rsid w:val="00BA54C8"/>
    <w:rsid w:val="00BA59FA"/>
    <w:rsid w:val="00BA5EAB"/>
    <w:rsid w:val="00BA6054"/>
    <w:rsid w:val="00BA61E5"/>
    <w:rsid w:val="00BA6730"/>
    <w:rsid w:val="00BA7C4C"/>
    <w:rsid w:val="00BA7CA6"/>
    <w:rsid w:val="00BB0206"/>
    <w:rsid w:val="00BB0CA5"/>
    <w:rsid w:val="00BB0D30"/>
    <w:rsid w:val="00BB24D9"/>
    <w:rsid w:val="00BB29DB"/>
    <w:rsid w:val="00BB2B3F"/>
    <w:rsid w:val="00BB39D7"/>
    <w:rsid w:val="00BB3CA2"/>
    <w:rsid w:val="00BB3E76"/>
    <w:rsid w:val="00BB47AE"/>
    <w:rsid w:val="00BB4AA1"/>
    <w:rsid w:val="00BB6335"/>
    <w:rsid w:val="00BB78AC"/>
    <w:rsid w:val="00BB7F48"/>
    <w:rsid w:val="00BC07B8"/>
    <w:rsid w:val="00BC0CE6"/>
    <w:rsid w:val="00BC11EB"/>
    <w:rsid w:val="00BC1377"/>
    <w:rsid w:val="00BC230B"/>
    <w:rsid w:val="00BC2EE0"/>
    <w:rsid w:val="00BC2F3A"/>
    <w:rsid w:val="00BC4114"/>
    <w:rsid w:val="00BC52C8"/>
    <w:rsid w:val="00BC5CB3"/>
    <w:rsid w:val="00BC696D"/>
    <w:rsid w:val="00BC7E47"/>
    <w:rsid w:val="00BD0332"/>
    <w:rsid w:val="00BD0BE4"/>
    <w:rsid w:val="00BD0DBA"/>
    <w:rsid w:val="00BD172E"/>
    <w:rsid w:val="00BD182B"/>
    <w:rsid w:val="00BD25F1"/>
    <w:rsid w:val="00BD262C"/>
    <w:rsid w:val="00BD427E"/>
    <w:rsid w:val="00BD565E"/>
    <w:rsid w:val="00BD59B5"/>
    <w:rsid w:val="00BD5A5E"/>
    <w:rsid w:val="00BD5DD3"/>
    <w:rsid w:val="00BD69A7"/>
    <w:rsid w:val="00BD6F0F"/>
    <w:rsid w:val="00BD737B"/>
    <w:rsid w:val="00BE0790"/>
    <w:rsid w:val="00BE0A5E"/>
    <w:rsid w:val="00BE0A68"/>
    <w:rsid w:val="00BE0C0D"/>
    <w:rsid w:val="00BE2DA1"/>
    <w:rsid w:val="00BE2DAF"/>
    <w:rsid w:val="00BE3872"/>
    <w:rsid w:val="00BE4AEC"/>
    <w:rsid w:val="00BF0677"/>
    <w:rsid w:val="00BF2431"/>
    <w:rsid w:val="00BF2437"/>
    <w:rsid w:val="00BF2E15"/>
    <w:rsid w:val="00BF3657"/>
    <w:rsid w:val="00BF7964"/>
    <w:rsid w:val="00C00A57"/>
    <w:rsid w:val="00C019C0"/>
    <w:rsid w:val="00C02763"/>
    <w:rsid w:val="00C03D22"/>
    <w:rsid w:val="00C04277"/>
    <w:rsid w:val="00C04DD9"/>
    <w:rsid w:val="00C04EB1"/>
    <w:rsid w:val="00C05B2E"/>
    <w:rsid w:val="00C06049"/>
    <w:rsid w:val="00C0684F"/>
    <w:rsid w:val="00C070A1"/>
    <w:rsid w:val="00C07D5F"/>
    <w:rsid w:val="00C07FB7"/>
    <w:rsid w:val="00C10607"/>
    <w:rsid w:val="00C1088E"/>
    <w:rsid w:val="00C10C26"/>
    <w:rsid w:val="00C11352"/>
    <w:rsid w:val="00C11507"/>
    <w:rsid w:val="00C11556"/>
    <w:rsid w:val="00C11688"/>
    <w:rsid w:val="00C11F3F"/>
    <w:rsid w:val="00C1206B"/>
    <w:rsid w:val="00C12207"/>
    <w:rsid w:val="00C12C31"/>
    <w:rsid w:val="00C13A2E"/>
    <w:rsid w:val="00C14016"/>
    <w:rsid w:val="00C14C46"/>
    <w:rsid w:val="00C15726"/>
    <w:rsid w:val="00C15CEA"/>
    <w:rsid w:val="00C16696"/>
    <w:rsid w:val="00C16EAB"/>
    <w:rsid w:val="00C17106"/>
    <w:rsid w:val="00C17288"/>
    <w:rsid w:val="00C172C6"/>
    <w:rsid w:val="00C17702"/>
    <w:rsid w:val="00C204CF"/>
    <w:rsid w:val="00C20EB5"/>
    <w:rsid w:val="00C211EE"/>
    <w:rsid w:val="00C21667"/>
    <w:rsid w:val="00C22FB4"/>
    <w:rsid w:val="00C23554"/>
    <w:rsid w:val="00C238EB"/>
    <w:rsid w:val="00C23BED"/>
    <w:rsid w:val="00C24A70"/>
    <w:rsid w:val="00C25C71"/>
    <w:rsid w:val="00C2689F"/>
    <w:rsid w:val="00C26A8D"/>
    <w:rsid w:val="00C27002"/>
    <w:rsid w:val="00C27195"/>
    <w:rsid w:val="00C300F1"/>
    <w:rsid w:val="00C30365"/>
    <w:rsid w:val="00C303FA"/>
    <w:rsid w:val="00C305EE"/>
    <w:rsid w:val="00C311AF"/>
    <w:rsid w:val="00C314BB"/>
    <w:rsid w:val="00C31CF7"/>
    <w:rsid w:val="00C32C1E"/>
    <w:rsid w:val="00C32CF7"/>
    <w:rsid w:val="00C3368C"/>
    <w:rsid w:val="00C35068"/>
    <w:rsid w:val="00C35537"/>
    <w:rsid w:val="00C35D99"/>
    <w:rsid w:val="00C363E0"/>
    <w:rsid w:val="00C36FB0"/>
    <w:rsid w:val="00C37168"/>
    <w:rsid w:val="00C371E0"/>
    <w:rsid w:val="00C37322"/>
    <w:rsid w:val="00C376E6"/>
    <w:rsid w:val="00C402E2"/>
    <w:rsid w:val="00C41007"/>
    <w:rsid w:val="00C411FA"/>
    <w:rsid w:val="00C41F7F"/>
    <w:rsid w:val="00C42769"/>
    <w:rsid w:val="00C43784"/>
    <w:rsid w:val="00C44115"/>
    <w:rsid w:val="00C44294"/>
    <w:rsid w:val="00C44487"/>
    <w:rsid w:val="00C44F2E"/>
    <w:rsid w:val="00C45DB0"/>
    <w:rsid w:val="00C464D7"/>
    <w:rsid w:val="00C46E1A"/>
    <w:rsid w:val="00C46F10"/>
    <w:rsid w:val="00C46F22"/>
    <w:rsid w:val="00C47DBE"/>
    <w:rsid w:val="00C50BFD"/>
    <w:rsid w:val="00C50ED8"/>
    <w:rsid w:val="00C5176C"/>
    <w:rsid w:val="00C52010"/>
    <w:rsid w:val="00C520AC"/>
    <w:rsid w:val="00C520E5"/>
    <w:rsid w:val="00C52663"/>
    <w:rsid w:val="00C52909"/>
    <w:rsid w:val="00C52EFA"/>
    <w:rsid w:val="00C53B67"/>
    <w:rsid w:val="00C53ED7"/>
    <w:rsid w:val="00C542A4"/>
    <w:rsid w:val="00C57D7C"/>
    <w:rsid w:val="00C6056B"/>
    <w:rsid w:val="00C60A7D"/>
    <w:rsid w:val="00C60C26"/>
    <w:rsid w:val="00C60FFE"/>
    <w:rsid w:val="00C61AA8"/>
    <w:rsid w:val="00C622E1"/>
    <w:rsid w:val="00C623C8"/>
    <w:rsid w:val="00C62DCC"/>
    <w:rsid w:val="00C6321D"/>
    <w:rsid w:val="00C633EE"/>
    <w:rsid w:val="00C63AEE"/>
    <w:rsid w:val="00C63DF4"/>
    <w:rsid w:val="00C654A4"/>
    <w:rsid w:val="00C669AD"/>
    <w:rsid w:val="00C66B18"/>
    <w:rsid w:val="00C67B3F"/>
    <w:rsid w:val="00C67CD4"/>
    <w:rsid w:val="00C716A3"/>
    <w:rsid w:val="00C719CF"/>
    <w:rsid w:val="00C71DB7"/>
    <w:rsid w:val="00C72621"/>
    <w:rsid w:val="00C73659"/>
    <w:rsid w:val="00C74A27"/>
    <w:rsid w:val="00C75229"/>
    <w:rsid w:val="00C76F12"/>
    <w:rsid w:val="00C773E0"/>
    <w:rsid w:val="00C77576"/>
    <w:rsid w:val="00C77BFC"/>
    <w:rsid w:val="00C77DFD"/>
    <w:rsid w:val="00C80195"/>
    <w:rsid w:val="00C802DC"/>
    <w:rsid w:val="00C806A4"/>
    <w:rsid w:val="00C80801"/>
    <w:rsid w:val="00C81871"/>
    <w:rsid w:val="00C81DD5"/>
    <w:rsid w:val="00C82FC4"/>
    <w:rsid w:val="00C83571"/>
    <w:rsid w:val="00C83778"/>
    <w:rsid w:val="00C83BCD"/>
    <w:rsid w:val="00C84591"/>
    <w:rsid w:val="00C849D1"/>
    <w:rsid w:val="00C85711"/>
    <w:rsid w:val="00C85812"/>
    <w:rsid w:val="00C86402"/>
    <w:rsid w:val="00C8666D"/>
    <w:rsid w:val="00C86DAE"/>
    <w:rsid w:val="00C86EE7"/>
    <w:rsid w:val="00C8727F"/>
    <w:rsid w:val="00C8784F"/>
    <w:rsid w:val="00C87B5E"/>
    <w:rsid w:val="00C87D01"/>
    <w:rsid w:val="00C9012A"/>
    <w:rsid w:val="00C904ED"/>
    <w:rsid w:val="00C90A2D"/>
    <w:rsid w:val="00C90AD1"/>
    <w:rsid w:val="00C9146F"/>
    <w:rsid w:val="00C92A80"/>
    <w:rsid w:val="00C9324B"/>
    <w:rsid w:val="00C93741"/>
    <w:rsid w:val="00C93C11"/>
    <w:rsid w:val="00C9438F"/>
    <w:rsid w:val="00C94583"/>
    <w:rsid w:val="00C946D3"/>
    <w:rsid w:val="00C96125"/>
    <w:rsid w:val="00C9654B"/>
    <w:rsid w:val="00C96644"/>
    <w:rsid w:val="00C96BBD"/>
    <w:rsid w:val="00C9793D"/>
    <w:rsid w:val="00C97C5F"/>
    <w:rsid w:val="00CA1141"/>
    <w:rsid w:val="00CA2EB5"/>
    <w:rsid w:val="00CA488B"/>
    <w:rsid w:val="00CA4CD4"/>
    <w:rsid w:val="00CA60B2"/>
    <w:rsid w:val="00CA6338"/>
    <w:rsid w:val="00CA7637"/>
    <w:rsid w:val="00CB171A"/>
    <w:rsid w:val="00CB3494"/>
    <w:rsid w:val="00CB4075"/>
    <w:rsid w:val="00CB5E3C"/>
    <w:rsid w:val="00CB5E5A"/>
    <w:rsid w:val="00CB614A"/>
    <w:rsid w:val="00CB6C1B"/>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09AC"/>
    <w:rsid w:val="00CD1046"/>
    <w:rsid w:val="00CD10B2"/>
    <w:rsid w:val="00CD17C6"/>
    <w:rsid w:val="00CD26B9"/>
    <w:rsid w:val="00CD319A"/>
    <w:rsid w:val="00CD3C60"/>
    <w:rsid w:val="00CD43C4"/>
    <w:rsid w:val="00CD45EA"/>
    <w:rsid w:val="00CD4C21"/>
    <w:rsid w:val="00CD546E"/>
    <w:rsid w:val="00CD5754"/>
    <w:rsid w:val="00CD5B3C"/>
    <w:rsid w:val="00CD6CEC"/>
    <w:rsid w:val="00CD7B35"/>
    <w:rsid w:val="00CE0BBC"/>
    <w:rsid w:val="00CE14FA"/>
    <w:rsid w:val="00CE1B9F"/>
    <w:rsid w:val="00CE1BAB"/>
    <w:rsid w:val="00CE294A"/>
    <w:rsid w:val="00CE2C8D"/>
    <w:rsid w:val="00CE454A"/>
    <w:rsid w:val="00CE4CBE"/>
    <w:rsid w:val="00CE5489"/>
    <w:rsid w:val="00CE5739"/>
    <w:rsid w:val="00CE6D13"/>
    <w:rsid w:val="00CE6D43"/>
    <w:rsid w:val="00CE6E14"/>
    <w:rsid w:val="00CE6EE3"/>
    <w:rsid w:val="00CE786A"/>
    <w:rsid w:val="00CE7B25"/>
    <w:rsid w:val="00CE7DCF"/>
    <w:rsid w:val="00CF0112"/>
    <w:rsid w:val="00CF0A35"/>
    <w:rsid w:val="00CF0D16"/>
    <w:rsid w:val="00CF13AF"/>
    <w:rsid w:val="00CF17E5"/>
    <w:rsid w:val="00CF204B"/>
    <w:rsid w:val="00CF2055"/>
    <w:rsid w:val="00CF2416"/>
    <w:rsid w:val="00CF3E5A"/>
    <w:rsid w:val="00CF4918"/>
    <w:rsid w:val="00CF4CE4"/>
    <w:rsid w:val="00CF6C39"/>
    <w:rsid w:val="00CF7B78"/>
    <w:rsid w:val="00D00C7F"/>
    <w:rsid w:val="00D013F3"/>
    <w:rsid w:val="00D021DC"/>
    <w:rsid w:val="00D02B13"/>
    <w:rsid w:val="00D02B77"/>
    <w:rsid w:val="00D043B9"/>
    <w:rsid w:val="00D044BA"/>
    <w:rsid w:val="00D048E4"/>
    <w:rsid w:val="00D04F98"/>
    <w:rsid w:val="00D05394"/>
    <w:rsid w:val="00D0575E"/>
    <w:rsid w:val="00D05B4E"/>
    <w:rsid w:val="00D06726"/>
    <w:rsid w:val="00D068C6"/>
    <w:rsid w:val="00D06A79"/>
    <w:rsid w:val="00D07415"/>
    <w:rsid w:val="00D10B3B"/>
    <w:rsid w:val="00D10F35"/>
    <w:rsid w:val="00D11B86"/>
    <w:rsid w:val="00D1297B"/>
    <w:rsid w:val="00D12A47"/>
    <w:rsid w:val="00D12CB3"/>
    <w:rsid w:val="00D13497"/>
    <w:rsid w:val="00D13F60"/>
    <w:rsid w:val="00D143E4"/>
    <w:rsid w:val="00D14747"/>
    <w:rsid w:val="00D1494C"/>
    <w:rsid w:val="00D16E68"/>
    <w:rsid w:val="00D20ADD"/>
    <w:rsid w:val="00D213F2"/>
    <w:rsid w:val="00D21FBC"/>
    <w:rsid w:val="00D22A12"/>
    <w:rsid w:val="00D23441"/>
    <w:rsid w:val="00D23837"/>
    <w:rsid w:val="00D23E27"/>
    <w:rsid w:val="00D26E1D"/>
    <w:rsid w:val="00D2705F"/>
    <w:rsid w:val="00D3150D"/>
    <w:rsid w:val="00D31FBE"/>
    <w:rsid w:val="00D31FD8"/>
    <w:rsid w:val="00D3231E"/>
    <w:rsid w:val="00D32FA6"/>
    <w:rsid w:val="00D33514"/>
    <w:rsid w:val="00D335DB"/>
    <w:rsid w:val="00D33E1B"/>
    <w:rsid w:val="00D349E8"/>
    <w:rsid w:val="00D3546E"/>
    <w:rsid w:val="00D364EC"/>
    <w:rsid w:val="00D36EE4"/>
    <w:rsid w:val="00D379DC"/>
    <w:rsid w:val="00D37BA1"/>
    <w:rsid w:val="00D410BA"/>
    <w:rsid w:val="00D414C5"/>
    <w:rsid w:val="00D41B16"/>
    <w:rsid w:val="00D43C97"/>
    <w:rsid w:val="00D447E4"/>
    <w:rsid w:val="00D457F6"/>
    <w:rsid w:val="00D47DE0"/>
    <w:rsid w:val="00D47EDD"/>
    <w:rsid w:val="00D50BD0"/>
    <w:rsid w:val="00D5106A"/>
    <w:rsid w:val="00D526AC"/>
    <w:rsid w:val="00D52764"/>
    <w:rsid w:val="00D52EA1"/>
    <w:rsid w:val="00D53054"/>
    <w:rsid w:val="00D5368E"/>
    <w:rsid w:val="00D53843"/>
    <w:rsid w:val="00D5425E"/>
    <w:rsid w:val="00D55CD8"/>
    <w:rsid w:val="00D569F2"/>
    <w:rsid w:val="00D5701A"/>
    <w:rsid w:val="00D60AC1"/>
    <w:rsid w:val="00D6151D"/>
    <w:rsid w:val="00D617BE"/>
    <w:rsid w:val="00D61B9F"/>
    <w:rsid w:val="00D61D6B"/>
    <w:rsid w:val="00D62762"/>
    <w:rsid w:val="00D6284C"/>
    <w:rsid w:val="00D62CBC"/>
    <w:rsid w:val="00D64F2B"/>
    <w:rsid w:val="00D67D1C"/>
    <w:rsid w:val="00D7028C"/>
    <w:rsid w:val="00D704BF"/>
    <w:rsid w:val="00D70C6F"/>
    <w:rsid w:val="00D71157"/>
    <w:rsid w:val="00D71167"/>
    <w:rsid w:val="00D7193F"/>
    <w:rsid w:val="00D71E59"/>
    <w:rsid w:val="00D7237C"/>
    <w:rsid w:val="00D73244"/>
    <w:rsid w:val="00D7344D"/>
    <w:rsid w:val="00D73531"/>
    <w:rsid w:val="00D736B4"/>
    <w:rsid w:val="00D73802"/>
    <w:rsid w:val="00D74DA2"/>
    <w:rsid w:val="00D74DBE"/>
    <w:rsid w:val="00D7522B"/>
    <w:rsid w:val="00D7532E"/>
    <w:rsid w:val="00D75BCC"/>
    <w:rsid w:val="00D75C46"/>
    <w:rsid w:val="00D75E21"/>
    <w:rsid w:val="00D77101"/>
    <w:rsid w:val="00D80273"/>
    <w:rsid w:val="00D80370"/>
    <w:rsid w:val="00D806ED"/>
    <w:rsid w:val="00D80A7A"/>
    <w:rsid w:val="00D80B05"/>
    <w:rsid w:val="00D81245"/>
    <w:rsid w:val="00D8177F"/>
    <w:rsid w:val="00D81C44"/>
    <w:rsid w:val="00D831DF"/>
    <w:rsid w:val="00D843B1"/>
    <w:rsid w:val="00D847A3"/>
    <w:rsid w:val="00D84930"/>
    <w:rsid w:val="00D85B3D"/>
    <w:rsid w:val="00D87343"/>
    <w:rsid w:val="00D87AB5"/>
    <w:rsid w:val="00D87B7F"/>
    <w:rsid w:val="00D87EC2"/>
    <w:rsid w:val="00D90C48"/>
    <w:rsid w:val="00D90FFC"/>
    <w:rsid w:val="00D93D4B"/>
    <w:rsid w:val="00D948EF"/>
    <w:rsid w:val="00D94A9A"/>
    <w:rsid w:val="00D94CC7"/>
    <w:rsid w:val="00D94DB6"/>
    <w:rsid w:val="00D94F32"/>
    <w:rsid w:val="00D9533A"/>
    <w:rsid w:val="00D956A4"/>
    <w:rsid w:val="00D957AC"/>
    <w:rsid w:val="00D95887"/>
    <w:rsid w:val="00D95A16"/>
    <w:rsid w:val="00D97B0C"/>
    <w:rsid w:val="00DA01AD"/>
    <w:rsid w:val="00DA1ACA"/>
    <w:rsid w:val="00DA2540"/>
    <w:rsid w:val="00DA2BA1"/>
    <w:rsid w:val="00DA3D30"/>
    <w:rsid w:val="00DA48A1"/>
    <w:rsid w:val="00DA5260"/>
    <w:rsid w:val="00DA6AA4"/>
    <w:rsid w:val="00DA761F"/>
    <w:rsid w:val="00DA7704"/>
    <w:rsid w:val="00DB0B89"/>
    <w:rsid w:val="00DB0E4C"/>
    <w:rsid w:val="00DB1C67"/>
    <w:rsid w:val="00DB37D0"/>
    <w:rsid w:val="00DB3C35"/>
    <w:rsid w:val="00DB60CB"/>
    <w:rsid w:val="00DB631D"/>
    <w:rsid w:val="00DB64D9"/>
    <w:rsid w:val="00DB6C72"/>
    <w:rsid w:val="00DB6FA1"/>
    <w:rsid w:val="00DB74D6"/>
    <w:rsid w:val="00DC0288"/>
    <w:rsid w:val="00DC0BFC"/>
    <w:rsid w:val="00DC22BB"/>
    <w:rsid w:val="00DC31BF"/>
    <w:rsid w:val="00DC356F"/>
    <w:rsid w:val="00DC379E"/>
    <w:rsid w:val="00DC4166"/>
    <w:rsid w:val="00DC4552"/>
    <w:rsid w:val="00DC4595"/>
    <w:rsid w:val="00DC45B4"/>
    <w:rsid w:val="00DC49A9"/>
    <w:rsid w:val="00DC4F01"/>
    <w:rsid w:val="00DC66E2"/>
    <w:rsid w:val="00DC6E5E"/>
    <w:rsid w:val="00DC6EE2"/>
    <w:rsid w:val="00DC7A7D"/>
    <w:rsid w:val="00DD02B9"/>
    <w:rsid w:val="00DD0D5E"/>
    <w:rsid w:val="00DD0F3B"/>
    <w:rsid w:val="00DD194F"/>
    <w:rsid w:val="00DD24E6"/>
    <w:rsid w:val="00DD2A2C"/>
    <w:rsid w:val="00DD2C2E"/>
    <w:rsid w:val="00DD2DBD"/>
    <w:rsid w:val="00DD2EE3"/>
    <w:rsid w:val="00DD2FD8"/>
    <w:rsid w:val="00DD3F75"/>
    <w:rsid w:val="00DD4164"/>
    <w:rsid w:val="00DD4237"/>
    <w:rsid w:val="00DD4E82"/>
    <w:rsid w:val="00DD4F75"/>
    <w:rsid w:val="00DD613C"/>
    <w:rsid w:val="00DD6608"/>
    <w:rsid w:val="00DD6781"/>
    <w:rsid w:val="00DD6E3A"/>
    <w:rsid w:val="00DD73F7"/>
    <w:rsid w:val="00DD76B6"/>
    <w:rsid w:val="00DD7FAD"/>
    <w:rsid w:val="00DE03F0"/>
    <w:rsid w:val="00DE1805"/>
    <w:rsid w:val="00DE1C23"/>
    <w:rsid w:val="00DE2312"/>
    <w:rsid w:val="00DE231B"/>
    <w:rsid w:val="00DE254E"/>
    <w:rsid w:val="00DE2896"/>
    <w:rsid w:val="00DE2D76"/>
    <w:rsid w:val="00DE301C"/>
    <w:rsid w:val="00DE3A39"/>
    <w:rsid w:val="00DE3BA0"/>
    <w:rsid w:val="00DE441E"/>
    <w:rsid w:val="00DE558C"/>
    <w:rsid w:val="00DE5F74"/>
    <w:rsid w:val="00DE645E"/>
    <w:rsid w:val="00DE7EEA"/>
    <w:rsid w:val="00DF1C72"/>
    <w:rsid w:val="00DF4DA5"/>
    <w:rsid w:val="00DF4FDB"/>
    <w:rsid w:val="00DF5CB8"/>
    <w:rsid w:val="00DF696F"/>
    <w:rsid w:val="00DF7150"/>
    <w:rsid w:val="00DF75B9"/>
    <w:rsid w:val="00DF76A0"/>
    <w:rsid w:val="00DF7930"/>
    <w:rsid w:val="00E00785"/>
    <w:rsid w:val="00E00A04"/>
    <w:rsid w:val="00E018BC"/>
    <w:rsid w:val="00E02391"/>
    <w:rsid w:val="00E02590"/>
    <w:rsid w:val="00E02621"/>
    <w:rsid w:val="00E0332D"/>
    <w:rsid w:val="00E042DF"/>
    <w:rsid w:val="00E051CD"/>
    <w:rsid w:val="00E0534C"/>
    <w:rsid w:val="00E05476"/>
    <w:rsid w:val="00E05DEA"/>
    <w:rsid w:val="00E062D7"/>
    <w:rsid w:val="00E062E8"/>
    <w:rsid w:val="00E070F1"/>
    <w:rsid w:val="00E072E5"/>
    <w:rsid w:val="00E07D5F"/>
    <w:rsid w:val="00E07F66"/>
    <w:rsid w:val="00E10461"/>
    <w:rsid w:val="00E10933"/>
    <w:rsid w:val="00E112C0"/>
    <w:rsid w:val="00E11C38"/>
    <w:rsid w:val="00E11E26"/>
    <w:rsid w:val="00E12855"/>
    <w:rsid w:val="00E13B67"/>
    <w:rsid w:val="00E14ADA"/>
    <w:rsid w:val="00E14B20"/>
    <w:rsid w:val="00E14F0A"/>
    <w:rsid w:val="00E151A2"/>
    <w:rsid w:val="00E15923"/>
    <w:rsid w:val="00E15A50"/>
    <w:rsid w:val="00E16115"/>
    <w:rsid w:val="00E16363"/>
    <w:rsid w:val="00E177D3"/>
    <w:rsid w:val="00E17B1B"/>
    <w:rsid w:val="00E17C09"/>
    <w:rsid w:val="00E2021B"/>
    <w:rsid w:val="00E20DDF"/>
    <w:rsid w:val="00E22849"/>
    <w:rsid w:val="00E23488"/>
    <w:rsid w:val="00E24E79"/>
    <w:rsid w:val="00E24F03"/>
    <w:rsid w:val="00E26BDC"/>
    <w:rsid w:val="00E303C0"/>
    <w:rsid w:val="00E30E5B"/>
    <w:rsid w:val="00E3196C"/>
    <w:rsid w:val="00E32BF4"/>
    <w:rsid w:val="00E32F1D"/>
    <w:rsid w:val="00E32F91"/>
    <w:rsid w:val="00E33D13"/>
    <w:rsid w:val="00E34976"/>
    <w:rsid w:val="00E352E6"/>
    <w:rsid w:val="00E3578F"/>
    <w:rsid w:val="00E35D2B"/>
    <w:rsid w:val="00E35E82"/>
    <w:rsid w:val="00E367DC"/>
    <w:rsid w:val="00E37CA1"/>
    <w:rsid w:val="00E413E6"/>
    <w:rsid w:val="00E41F32"/>
    <w:rsid w:val="00E44E70"/>
    <w:rsid w:val="00E472DD"/>
    <w:rsid w:val="00E510F1"/>
    <w:rsid w:val="00E5122E"/>
    <w:rsid w:val="00E5138A"/>
    <w:rsid w:val="00E51A80"/>
    <w:rsid w:val="00E52ED7"/>
    <w:rsid w:val="00E5337F"/>
    <w:rsid w:val="00E535E8"/>
    <w:rsid w:val="00E54BBA"/>
    <w:rsid w:val="00E552C4"/>
    <w:rsid w:val="00E55718"/>
    <w:rsid w:val="00E55AA0"/>
    <w:rsid w:val="00E57B1E"/>
    <w:rsid w:val="00E57BC0"/>
    <w:rsid w:val="00E605FE"/>
    <w:rsid w:val="00E60963"/>
    <w:rsid w:val="00E62BBC"/>
    <w:rsid w:val="00E62CB6"/>
    <w:rsid w:val="00E62DFF"/>
    <w:rsid w:val="00E6386E"/>
    <w:rsid w:val="00E646EB"/>
    <w:rsid w:val="00E65922"/>
    <w:rsid w:val="00E65D15"/>
    <w:rsid w:val="00E65D7D"/>
    <w:rsid w:val="00E66809"/>
    <w:rsid w:val="00E668B3"/>
    <w:rsid w:val="00E66AD4"/>
    <w:rsid w:val="00E672FA"/>
    <w:rsid w:val="00E673AD"/>
    <w:rsid w:val="00E67459"/>
    <w:rsid w:val="00E70445"/>
    <w:rsid w:val="00E70EDD"/>
    <w:rsid w:val="00E714A5"/>
    <w:rsid w:val="00E724A9"/>
    <w:rsid w:val="00E7318F"/>
    <w:rsid w:val="00E74BEC"/>
    <w:rsid w:val="00E750FB"/>
    <w:rsid w:val="00E754F2"/>
    <w:rsid w:val="00E75720"/>
    <w:rsid w:val="00E75823"/>
    <w:rsid w:val="00E75B10"/>
    <w:rsid w:val="00E76ABB"/>
    <w:rsid w:val="00E77B72"/>
    <w:rsid w:val="00E80482"/>
    <w:rsid w:val="00E80950"/>
    <w:rsid w:val="00E80E11"/>
    <w:rsid w:val="00E80E82"/>
    <w:rsid w:val="00E810AD"/>
    <w:rsid w:val="00E81216"/>
    <w:rsid w:val="00E816C8"/>
    <w:rsid w:val="00E82010"/>
    <w:rsid w:val="00E82D44"/>
    <w:rsid w:val="00E84D23"/>
    <w:rsid w:val="00E8677D"/>
    <w:rsid w:val="00E87BA6"/>
    <w:rsid w:val="00E87F6B"/>
    <w:rsid w:val="00E87FFC"/>
    <w:rsid w:val="00E90966"/>
    <w:rsid w:val="00E90C28"/>
    <w:rsid w:val="00E90CDF"/>
    <w:rsid w:val="00E90EC4"/>
    <w:rsid w:val="00E92406"/>
    <w:rsid w:val="00E924D0"/>
    <w:rsid w:val="00E93B4A"/>
    <w:rsid w:val="00E94474"/>
    <w:rsid w:val="00E947C6"/>
    <w:rsid w:val="00E9693D"/>
    <w:rsid w:val="00E978B2"/>
    <w:rsid w:val="00E97B87"/>
    <w:rsid w:val="00EA238F"/>
    <w:rsid w:val="00EA2584"/>
    <w:rsid w:val="00EA2A15"/>
    <w:rsid w:val="00EA2EBE"/>
    <w:rsid w:val="00EA37A3"/>
    <w:rsid w:val="00EA394B"/>
    <w:rsid w:val="00EA3E1E"/>
    <w:rsid w:val="00EA50EE"/>
    <w:rsid w:val="00EA5784"/>
    <w:rsid w:val="00EA6EEE"/>
    <w:rsid w:val="00EA73F2"/>
    <w:rsid w:val="00EA7EC1"/>
    <w:rsid w:val="00EB0C32"/>
    <w:rsid w:val="00EB25C0"/>
    <w:rsid w:val="00EB319C"/>
    <w:rsid w:val="00EB390C"/>
    <w:rsid w:val="00EB426D"/>
    <w:rsid w:val="00EB4384"/>
    <w:rsid w:val="00EB43C5"/>
    <w:rsid w:val="00EB5EB7"/>
    <w:rsid w:val="00EB5F91"/>
    <w:rsid w:val="00EB69F4"/>
    <w:rsid w:val="00EB6BFD"/>
    <w:rsid w:val="00EB728C"/>
    <w:rsid w:val="00EB7C54"/>
    <w:rsid w:val="00EB7D04"/>
    <w:rsid w:val="00EB7D06"/>
    <w:rsid w:val="00EC04EF"/>
    <w:rsid w:val="00EC0C73"/>
    <w:rsid w:val="00EC0EE7"/>
    <w:rsid w:val="00EC1B32"/>
    <w:rsid w:val="00EC21F1"/>
    <w:rsid w:val="00EC26F9"/>
    <w:rsid w:val="00EC37AA"/>
    <w:rsid w:val="00EC3D1C"/>
    <w:rsid w:val="00EC46DE"/>
    <w:rsid w:val="00EC509F"/>
    <w:rsid w:val="00EC5E34"/>
    <w:rsid w:val="00EC62CA"/>
    <w:rsid w:val="00EC7A5C"/>
    <w:rsid w:val="00ED008C"/>
    <w:rsid w:val="00ED0279"/>
    <w:rsid w:val="00ED073C"/>
    <w:rsid w:val="00ED0A41"/>
    <w:rsid w:val="00ED15B4"/>
    <w:rsid w:val="00ED18F2"/>
    <w:rsid w:val="00ED1A61"/>
    <w:rsid w:val="00ED1E2B"/>
    <w:rsid w:val="00ED2657"/>
    <w:rsid w:val="00ED2D59"/>
    <w:rsid w:val="00ED3583"/>
    <w:rsid w:val="00ED429E"/>
    <w:rsid w:val="00ED60B6"/>
    <w:rsid w:val="00ED77D6"/>
    <w:rsid w:val="00EE0BFF"/>
    <w:rsid w:val="00EE0C45"/>
    <w:rsid w:val="00EE1152"/>
    <w:rsid w:val="00EE24DC"/>
    <w:rsid w:val="00EE269D"/>
    <w:rsid w:val="00EE2944"/>
    <w:rsid w:val="00EE2B58"/>
    <w:rsid w:val="00EE2FE9"/>
    <w:rsid w:val="00EE4246"/>
    <w:rsid w:val="00EE4933"/>
    <w:rsid w:val="00EE4BA9"/>
    <w:rsid w:val="00EE4D39"/>
    <w:rsid w:val="00EE58E3"/>
    <w:rsid w:val="00EE5C15"/>
    <w:rsid w:val="00EE5E94"/>
    <w:rsid w:val="00EE70D9"/>
    <w:rsid w:val="00EE7130"/>
    <w:rsid w:val="00EE76FF"/>
    <w:rsid w:val="00EF1763"/>
    <w:rsid w:val="00EF2535"/>
    <w:rsid w:val="00EF3A43"/>
    <w:rsid w:val="00EF56DE"/>
    <w:rsid w:val="00EF6E72"/>
    <w:rsid w:val="00EF6FEE"/>
    <w:rsid w:val="00EF7935"/>
    <w:rsid w:val="00F00282"/>
    <w:rsid w:val="00F00513"/>
    <w:rsid w:val="00F005B1"/>
    <w:rsid w:val="00F00C8F"/>
    <w:rsid w:val="00F02298"/>
    <w:rsid w:val="00F022D6"/>
    <w:rsid w:val="00F03478"/>
    <w:rsid w:val="00F038E4"/>
    <w:rsid w:val="00F0459A"/>
    <w:rsid w:val="00F06546"/>
    <w:rsid w:val="00F06574"/>
    <w:rsid w:val="00F07EE2"/>
    <w:rsid w:val="00F10526"/>
    <w:rsid w:val="00F10922"/>
    <w:rsid w:val="00F10D32"/>
    <w:rsid w:val="00F10D8C"/>
    <w:rsid w:val="00F11268"/>
    <w:rsid w:val="00F1141F"/>
    <w:rsid w:val="00F11A9E"/>
    <w:rsid w:val="00F134BE"/>
    <w:rsid w:val="00F143FE"/>
    <w:rsid w:val="00F148A4"/>
    <w:rsid w:val="00F15967"/>
    <w:rsid w:val="00F1629E"/>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0FA3"/>
    <w:rsid w:val="00F31F0A"/>
    <w:rsid w:val="00F32856"/>
    <w:rsid w:val="00F33471"/>
    <w:rsid w:val="00F3458A"/>
    <w:rsid w:val="00F353F8"/>
    <w:rsid w:val="00F35A72"/>
    <w:rsid w:val="00F35EA6"/>
    <w:rsid w:val="00F368E4"/>
    <w:rsid w:val="00F371F0"/>
    <w:rsid w:val="00F3734A"/>
    <w:rsid w:val="00F37C47"/>
    <w:rsid w:val="00F40693"/>
    <w:rsid w:val="00F42703"/>
    <w:rsid w:val="00F42C8A"/>
    <w:rsid w:val="00F42D64"/>
    <w:rsid w:val="00F43217"/>
    <w:rsid w:val="00F437B6"/>
    <w:rsid w:val="00F442B0"/>
    <w:rsid w:val="00F45F52"/>
    <w:rsid w:val="00F51E79"/>
    <w:rsid w:val="00F524D6"/>
    <w:rsid w:val="00F526DC"/>
    <w:rsid w:val="00F53462"/>
    <w:rsid w:val="00F5351F"/>
    <w:rsid w:val="00F53A67"/>
    <w:rsid w:val="00F54421"/>
    <w:rsid w:val="00F54602"/>
    <w:rsid w:val="00F54889"/>
    <w:rsid w:val="00F55EFD"/>
    <w:rsid w:val="00F568CB"/>
    <w:rsid w:val="00F57158"/>
    <w:rsid w:val="00F57F4D"/>
    <w:rsid w:val="00F57F9F"/>
    <w:rsid w:val="00F57FC8"/>
    <w:rsid w:val="00F61117"/>
    <w:rsid w:val="00F6270F"/>
    <w:rsid w:val="00F62BD4"/>
    <w:rsid w:val="00F62CF3"/>
    <w:rsid w:val="00F639E1"/>
    <w:rsid w:val="00F63C60"/>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233"/>
    <w:rsid w:val="00F76341"/>
    <w:rsid w:val="00F778A1"/>
    <w:rsid w:val="00F802F7"/>
    <w:rsid w:val="00F80D9B"/>
    <w:rsid w:val="00F82790"/>
    <w:rsid w:val="00F83B17"/>
    <w:rsid w:val="00F83E89"/>
    <w:rsid w:val="00F84405"/>
    <w:rsid w:val="00F8454F"/>
    <w:rsid w:val="00F849B5"/>
    <w:rsid w:val="00F85185"/>
    <w:rsid w:val="00F85678"/>
    <w:rsid w:val="00F85895"/>
    <w:rsid w:val="00F85A40"/>
    <w:rsid w:val="00F85A95"/>
    <w:rsid w:val="00F85EC1"/>
    <w:rsid w:val="00F8659F"/>
    <w:rsid w:val="00F86C1D"/>
    <w:rsid w:val="00F8723C"/>
    <w:rsid w:val="00F872E6"/>
    <w:rsid w:val="00F900C4"/>
    <w:rsid w:val="00F9014D"/>
    <w:rsid w:val="00F90649"/>
    <w:rsid w:val="00F90F22"/>
    <w:rsid w:val="00F9108B"/>
    <w:rsid w:val="00F917F8"/>
    <w:rsid w:val="00F947E6"/>
    <w:rsid w:val="00F94E09"/>
    <w:rsid w:val="00F95EB3"/>
    <w:rsid w:val="00F96720"/>
    <w:rsid w:val="00F97116"/>
    <w:rsid w:val="00F97142"/>
    <w:rsid w:val="00F97186"/>
    <w:rsid w:val="00F971A0"/>
    <w:rsid w:val="00F97E88"/>
    <w:rsid w:val="00FA039A"/>
    <w:rsid w:val="00FA0B86"/>
    <w:rsid w:val="00FA1319"/>
    <w:rsid w:val="00FA21B0"/>
    <w:rsid w:val="00FA4A2D"/>
    <w:rsid w:val="00FA4BE3"/>
    <w:rsid w:val="00FA4FBF"/>
    <w:rsid w:val="00FA5EC0"/>
    <w:rsid w:val="00FA678E"/>
    <w:rsid w:val="00FA6B28"/>
    <w:rsid w:val="00FA6E9D"/>
    <w:rsid w:val="00FA79A7"/>
    <w:rsid w:val="00FB0434"/>
    <w:rsid w:val="00FB098F"/>
    <w:rsid w:val="00FB0A71"/>
    <w:rsid w:val="00FB31C1"/>
    <w:rsid w:val="00FB3979"/>
    <w:rsid w:val="00FB3CB0"/>
    <w:rsid w:val="00FB5177"/>
    <w:rsid w:val="00FB5C3C"/>
    <w:rsid w:val="00FB6DFC"/>
    <w:rsid w:val="00FC076B"/>
    <w:rsid w:val="00FC0BC0"/>
    <w:rsid w:val="00FC0DD9"/>
    <w:rsid w:val="00FC258A"/>
    <w:rsid w:val="00FC29BC"/>
    <w:rsid w:val="00FC32E6"/>
    <w:rsid w:val="00FC3CF7"/>
    <w:rsid w:val="00FC5320"/>
    <w:rsid w:val="00FC5378"/>
    <w:rsid w:val="00FC5572"/>
    <w:rsid w:val="00FC57C5"/>
    <w:rsid w:val="00FC5E29"/>
    <w:rsid w:val="00FC5F51"/>
    <w:rsid w:val="00FC63D9"/>
    <w:rsid w:val="00FC720C"/>
    <w:rsid w:val="00FC723A"/>
    <w:rsid w:val="00FD022E"/>
    <w:rsid w:val="00FD0274"/>
    <w:rsid w:val="00FD079D"/>
    <w:rsid w:val="00FD07D1"/>
    <w:rsid w:val="00FD0B57"/>
    <w:rsid w:val="00FD0FE0"/>
    <w:rsid w:val="00FD1AE7"/>
    <w:rsid w:val="00FD2650"/>
    <w:rsid w:val="00FD2719"/>
    <w:rsid w:val="00FD31D4"/>
    <w:rsid w:val="00FD32BD"/>
    <w:rsid w:val="00FD4441"/>
    <w:rsid w:val="00FD465A"/>
    <w:rsid w:val="00FD4B8F"/>
    <w:rsid w:val="00FD5326"/>
    <w:rsid w:val="00FD534A"/>
    <w:rsid w:val="00FD5F41"/>
    <w:rsid w:val="00FD65F9"/>
    <w:rsid w:val="00FD670B"/>
    <w:rsid w:val="00FD70C0"/>
    <w:rsid w:val="00FD7397"/>
    <w:rsid w:val="00FD7654"/>
    <w:rsid w:val="00FD76F2"/>
    <w:rsid w:val="00FE0093"/>
    <w:rsid w:val="00FE00D8"/>
    <w:rsid w:val="00FE0582"/>
    <w:rsid w:val="00FE07E6"/>
    <w:rsid w:val="00FE1284"/>
    <w:rsid w:val="00FE17FB"/>
    <w:rsid w:val="00FE19C8"/>
    <w:rsid w:val="00FE2251"/>
    <w:rsid w:val="00FE22A3"/>
    <w:rsid w:val="00FE250E"/>
    <w:rsid w:val="00FE30BD"/>
    <w:rsid w:val="00FE3716"/>
    <w:rsid w:val="00FE3A7C"/>
    <w:rsid w:val="00FE4AD1"/>
    <w:rsid w:val="00FE4D28"/>
    <w:rsid w:val="00FE5A2B"/>
    <w:rsid w:val="00FE67DD"/>
    <w:rsid w:val="00FE714B"/>
    <w:rsid w:val="00FE733F"/>
    <w:rsid w:val="00FE75C3"/>
    <w:rsid w:val="00FE7B67"/>
    <w:rsid w:val="00FE7C31"/>
    <w:rsid w:val="00FF099C"/>
    <w:rsid w:val="00FF0A37"/>
    <w:rsid w:val="00FF0CBC"/>
    <w:rsid w:val="00FF1E1E"/>
    <w:rsid w:val="00FF2211"/>
    <w:rsid w:val="00FF2961"/>
    <w:rsid w:val="00FF2B6D"/>
    <w:rsid w:val="00FF33F3"/>
    <w:rsid w:val="00FF34D4"/>
    <w:rsid w:val="00FF3652"/>
    <w:rsid w:val="00FF3FA2"/>
    <w:rsid w:val="00FF489E"/>
    <w:rsid w:val="00FF48CD"/>
    <w:rsid w:val="00FF5E0C"/>
    <w:rsid w:val="00FF5E5D"/>
    <w:rsid w:val="00FF6C8A"/>
    <w:rsid w:val="03355002"/>
    <w:rsid w:val="05C2B74C"/>
    <w:rsid w:val="097F808F"/>
    <w:rsid w:val="0C601EC7"/>
    <w:rsid w:val="0D5508D6"/>
    <w:rsid w:val="0D7400FE"/>
    <w:rsid w:val="0E96305F"/>
    <w:rsid w:val="0EA5FC4A"/>
    <w:rsid w:val="0FFF69FA"/>
    <w:rsid w:val="10D0DE12"/>
    <w:rsid w:val="1335269C"/>
    <w:rsid w:val="147894A1"/>
    <w:rsid w:val="156B1C0D"/>
    <w:rsid w:val="157E030E"/>
    <w:rsid w:val="16C4B17E"/>
    <w:rsid w:val="1BCD775A"/>
    <w:rsid w:val="1BDBEAA0"/>
    <w:rsid w:val="1DE77445"/>
    <w:rsid w:val="1FCBD770"/>
    <w:rsid w:val="200EA368"/>
    <w:rsid w:val="20814AAA"/>
    <w:rsid w:val="218537B7"/>
    <w:rsid w:val="222DA311"/>
    <w:rsid w:val="22D5F6A7"/>
    <w:rsid w:val="259E7BDD"/>
    <w:rsid w:val="2683579C"/>
    <w:rsid w:val="2712C1BE"/>
    <w:rsid w:val="27D52400"/>
    <w:rsid w:val="27F509F8"/>
    <w:rsid w:val="2970F461"/>
    <w:rsid w:val="29A9CFE5"/>
    <w:rsid w:val="2ADB517A"/>
    <w:rsid w:val="2AE8AFEA"/>
    <w:rsid w:val="2F0A9742"/>
    <w:rsid w:val="2F4993BE"/>
    <w:rsid w:val="34F3D5CB"/>
    <w:rsid w:val="35D1671F"/>
    <w:rsid w:val="35E9D039"/>
    <w:rsid w:val="37332A95"/>
    <w:rsid w:val="3E46BDC6"/>
    <w:rsid w:val="3EF5637E"/>
    <w:rsid w:val="409A4F51"/>
    <w:rsid w:val="4357DD4E"/>
    <w:rsid w:val="43F8D965"/>
    <w:rsid w:val="449B6B8F"/>
    <w:rsid w:val="4730E503"/>
    <w:rsid w:val="49A9DF5A"/>
    <w:rsid w:val="4CAE3829"/>
    <w:rsid w:val="4FE618B8"/>
    <w:rsid w:val="5229B831"/>
    <w:rsid w:val="5359F63F"/>
    <w:rsid w:val="53F74AF5"/>
    <w:rsid w:val="589784C2"/>
    <w:rsid w:val="590E16B3"/>
    <w:rsid w:val="5AC7DC90"/>
    <w:rsid w:val="5B3DBC0B"/>
    <w:rsid w:val="5B758E5A"/>
    <w:rsid w:val="5D3D40D0"/>
    <w:rsid w:val="5DDC6594"/>
    <w:rsid w:val="5E505851"/>
    <w:rsid w:val="5EEA8221"/>
    <w:rsid w:val="5F8A1726"/>
    <w:rsid w:val="61488BBC"/>
    <w:rsid w:val="62A7B75B"/>
    <w:rsid w:val="64056AB5"/>
    <w:rsid w:val="64CC5537"/>
    <w:rsid w:val="65BF7225"/>
    <w:rsid w:val="68362285"/>
    <w:rsid w:val="6A2E6B22"/>
    <w:rsid w:val="6A5E535C"/>
    <w:rsid w:val="6B003B66"/>
    <w:rsid w:val="6C0B1B9F"/>
    <w:rsid w:val="7024DC6F"/>
    <w:rsid w:val="74026980"/>
    <w:rsid w:val="76397E8E"/>
    <w:rsid w:val="766FE970"/>
    <w:rsid w:val="7686997D"/>
    <w:rsid w:val="77D4E176"/>
    <w:rsid w:val="78039061"/>
    <w:rsid w:val="78457521"/>
    <w:rsid w:val="79E14582"/>
    <w:rsid w:val="7A051A06"/>
    <w:rsid w:val="7BB32865"/>
    <w:rsid w:val="7FF365F2"/>
    <w:rsid w:val="7FF89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22D850A6"/>
  <w15:docId w15:val="{BA706C11-A4DE-4F18-87AF-CC8C3081A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uiPriority w:val="9"/>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link w:val="BankNormalChar"/>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9786C"/>
    <w:pPr>
      <w:tabs>
        <w:tab w:val="left" w:pos="1260"/>
        <w:tab w:val="right" w:leader="dot" w:pos="9000"/>
      </w:tabs>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D5368E"/>
    <w:pPr>
      <w:numPr>
        <w:numId w:val="29"/>
      </w:numPr>
      <w:tabs>
        <w:tab w:val="right" w:leader="dot" w:pos="8990"/>
      </w:tabs>
      <w:ind w:hanging="27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본문(내용),List Paragraph (numbered (a)),Colorful List - Accent 11,123 List Paragraph,3,Bullets,List Paragraph 1,List Paragraph nowy,List_Paragraph,Liste 1,Main numbered paragraph,Number paragraph,Numbered List Paragraph,lp1"/>
    <w:basedOn w:val="Normal"/>
    <w:link w:val="ListParagraphChar"/>
    <w:uiPriority w:val="1"/>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numPr>
        <w:ilvl w:val="1"/>
        <w:numId w:val="17"/>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2"/>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3"/>
      </w:numPr>
      <w:spacing w:after="200"/>
      <w:ind w:left="360"/>
    </w:pPr>
    <w:rPr>
      <w:b/>
      <w:bCs/>
      <w:sz w:val="24"/>
      <w:szCs w:val="24"/>
      <w:lang w:eastAsia="en-US"/>
    </w:rPr>
  </w:style>
  <w:style w:type="paragraph" w:customStyle="1" w:styleId="Section8Header1">
    <w:name w:val="Section 8. Header1"/>
    <w:qFormat/>
    <w:rsid w:val="006C2FFA"/>
    <w:pPr>
      <w:numPr>
        <w:numId w:val="24"/>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본문(내용) Char,List Paragraph (numbered (a)) Char,Colorful List - Accent 11 Char,123 List Paragraph Char,3 Char,Bullets Char,List Paragraph 1 Char,List Paragraph nowy Char,List_Paragraph Char,Liste 1 Char,lp1 Char"/>
    <w:basedOn w:val="DefaultParagraphFont"/>
    <w:link w:val="ListParagraph"/>
    <w:uiPriority w:val="1"/>
    <w:qFormat/>
    <w:rsid w:val="008C70CB"/>
    <w:rPr>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48"/>
      </w:numPr>
      <w:spacing w:after="120"/>
      <w:ind w:right="-216"/>
    </w:pPr>
    <w:rPr>
      <w:b/>
      <w:iCs/>
    </w:rPr>
  </w:style>
  <w:style w:type="paragraph" w:customStyle="1" w:styleId="S1-subpara">
    <w:name w:val="S1-sub para"/>
    <w:basedOn w:val="Normal"/>
    <w:link w:val="S1-subparaChar"/>
    <w:rsid w:val="003A6014"/>
    <w:pPr>
      <w:numPr>
        <w:ilvl w:val="1"/>
        <w:numId w:val="4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50"/>
      </w:numPr>
      <w:spacing w:after="200"/>
    </w:pPr>
    <w:rPr>
      <w:b/>
      <w:bCs/>
      <w:szCs w:val="20"/>
    </w:rPr>
  </w:style>
  <w:style w:type="paragraph" w:customStyle="1" w:styleId="Sec8Clauses">
    <w:name w:val="Sec 8 Clauses"/>
    <w:basedOn w:val="Sec1-ClausesAfter10pt1"/>
    <w:autoRedefine/>
    <w:qFormat/>
    <w:rsid w:val="00873805"/>
    <w:pPr>
      <w:numPr>
        <w:numId w:val="5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customStyle="1" w:styleId="Mention1">
    <w:name w:val="Mention1"/>
    <w:basedOn w:val="DefaultParagraphFont"/>
    <w:uiPriority w:val="99"/>
    <w:semiHidden/>
    <w:unhideWhenUsed/>
    <w:rsid w:val="003B3837"/>
    <w:rPr>
      <w:color w:val="2B579A"/>
      <w:shd w:val="clear" w:color="auto" w:fill="E6E6E6"/>
    </w:rPr>
  </w:style>
  <w:style w:type="character" w:styleId="PlaceholderText">
    <w:name w:val="Placeholder Text"/>
    <w:basedOn w:val="DefaultParagraphFont"/>
    <w:uiPriority w:val="99"/>
    <w:semiHidden/>
    <w:rsid w:val="00210355"/>
    <w:rPr>
      <w:color w:val="808080"/>
    </w:rPr>
  </w:style>
  <w:style w:type="character" w:customStyle="1" w:styleId="BankNormalChar">
    <w:name w:val="BankNormal Char"/>
    <w:basedOn w:val="DefaultParagraphFont"/>
    <w:link w:val="BankNormal"/>
    <w:locked/>
    <w:rsid w:val="00C9012A"/>
    <w:rPr>
      <w:sz w:val="24"/>
      <w:szCs w:val="20"/>
      <w:lang w:eastAsia="en-US"/>
    </w:rPr>
  </w:style>
  <w:style w:type="paragraph" w:customStyle="1" w:styleId="Style">
    <w:name w:val="Style"/>
    <w:rsid w:val="00EE5C15"/>
    <w:pPr>
      <w:widowControl w:val="0"/>
      <w:autoSpaceDE w:val="0"/>
      <w:autoSpaceDN w:val="0"/>
      <w:adjustRightInd w:val="0"/>
    </w:pPr>
    <w:rPr>
      <w:sz w:val="24"/>
      <w:szCs w:val="24"/>
      <w:lang w:eastAsia="en-US" w:bidi="hi-IN"/>
    </w:rPr>
  </w:style>
  <w:style w:type="character" w:styleId="UnresolvedMention">
    <w:name w:val="Unresolved Mention"/>
    <w:basedOn w:val="DefaultParagraphFont"/>
    <w:uiPriority w:val="99"/>
    <w:semiHidden/>
    <w:unhideWhenUsed/>
    <w:rsid w:val="001A7DBD"/>
    <w:rPr>
      <w:color w:val="605E5C"/>
      <w:shd w:val="clear" w:color="auto" w:fill="E1DFDD"/>
    </w:rPr>
  </w:style>
  <w:style w:type="paragraph" w:customStyle="1" w:styleId="Default">
    <w:name w:val="Default"/>
    <w:rsid w:val="003146ED"/>
    <w:pPr>
      <w:autoSpaceDE w:val="0"/>
      <w:autoSpaceDN w:val="0"/>
      <w:adjustRightInd w:val="0"/>
    </w:pPr>
    <w:rPr>
      <w:rFonts w:ascii="Tahoma" w:hAnsi="Tahoma" w:cs="Tahoma"/>
      <w:color w:val="000000"/>
      <w:sz w:val="24"/>
      <w:szCs w:val="24"/>
      <w:lang w:val="en-IN"/>
    </w:rPr>
  </w:style>
  <w:style w:type="paragraph" w:customStyle="1" w:styleId="TableParagraph">
    <w:name w:val="Table Paragraph"/>
    <w:basedOn w:val="Normal"/>
    <w:uiPriority w:val="1"/>
    <w:qFormat/>
    <w:rsid w:val="009253DD"/>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436681394">
      <w:bodyDiv w:val="1"/>
      <w:marLeft w:val="0"/>
      <w:marRight w:val="0"/>
      <w:marTop w:val="0"/>
      <w:marBottom w:val="0"/>
      <w:divBdr>
        <w:top w:val="none" w:sz="0" w:space="0" w:color="auto"/>
        <w:left w:val="none" w:sz="0" w:space="0" w:color="auto"/>
        <w:bottom w:val="none" w:sz="0" w:space="0" w:color="auto"/>
        <w:right w:val="none" w:sz="0" w:space="0" w:color="auto"/>
      </w:divBdr>
    </w:div>
    <w:div w:id="492641729">
      <w:bodyDiv w:val="1"/>
      <w:marLeft w:val="0"/>
      <w:marRight w:val="0"/>
      <w:marTop w:val="0"/>
      <w:marBottom w:val="0"/>
      <w:divBdr>
        <w:top w:val="none" w:sz="0" w:space="0" w:color="auto"/>
        <w:left w:val="none" w:sz="0" w:space="0" w:color="auto"/>
        <w:bottom w:val="none" w:sz="0" w:space="0" w:color="auto"/>
        <w:right w:val="none" w:sz="0" w:space="0" w:color="auto"/>
      </w:divBdr>
    </w:div>
    <w:div w:id="890381769">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 w:id="193771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mdachennai.gov.in" TargetMode="External"/><Relationship Id="rId21" Type="http://schemas.openxmlformats.org/officeDocument/2006/relationships/footer" Target="footer1.xml"/><Relationship Id="rId63" Type="http://schemas.openxmlformats.org/officeDocument/2006/relationships/footer" Target="footer5.xml"/><Relationship Id="rId68" Type="http://schemas.openxmlformats.org/officeDocument/2006/relationships/header" Target="header28.xml"/><Relationship Id="rId84" Type="http://schemas.openxmlformats.org/officeDocument/2006/relationships/header" Target="header41.xml"/><Relationship Id="rId89" Type="http://schemas.openxmlformats.org/officeDocument/2006/relationships/header" Target="header44.xml"/><Relationship Id="rId16" Type="http://schemas.openxmlformats.org/officeDocument/2006/relationships/hyperlink" Target="mailto:cmdaprocurement@gmail.com" TargetMode="External"/><Relationship Id="rId107" Type="http://schemas.openxmlformats.org/officeDocument/2006/relationships/theme" Target="theme/theme1.xml"/><Relationship Id="rId11" Type="http://schemas.openxmlformats.org/officeDocument/2006/relationships/header" Target="header1.xml"/><Relationship Id="rId32" Type="http://schemas.openxmlformats.org/officeDocument/2006/relationships/header" Target="header11.xml"/><Relationship Id="rId37" Type="http://schemas.openxmlformats.org/officeDocument/2006/relationships/header" Target="header16.xml"/><Relationship Id="rId53" Type="http://schemas.openxmlformats.org/officeDocument/2006/relationships/image" Target="media/image2.gif"/><Relationship Id="rId58" Type="http://schemas.openxmlformats.org/officeDocument/2006/relationships/footer" Target="footer4.xml"/><Relationship Id="rId74" Type="http://schemas.openxmlformats.org/officeDocument/2006/relationships/header" Target="header33.xml"/><Relationship Id="rId79" Type="http://schemas.openxmlformats.org/officeDocument/2006/relationships/header" Target="header38.xml"/><Relationship Id="rId102" Type="http://schemas.openxmlformats.org/officeDocument/2006/relationships/footer" Target="footer12.xml"/><Relationship Id="rId5" Type="http://schemas.openxmlformats.org/officeDocument/2006/relationships/numbering" Target="numbering.xml"/><Relationship Id="rId90" Type="http://schemas.openxmlformats.org/officeDocument/2006/relationships/footer" Target="footer11.xml"/><Relationship Id="rId95" Type="http://schemas.openxmlformats.org/officeDocument/2006/relationships/header" Target="header49.xml"/><Relationship Id="rId22" Type="http://schemas.openxmlformats.org/officeDocument/2006/relationships/header" Target="header7.xml"/><Relationship Id="rId27" Type="http://schemas.openxmlformats.org/officeDocument/2006/relationships/hyperlink" Target="http://www.worldbank.org/en/projects-operations/products-and-services/brief/procurement-new-framework" TargetMode="External"/><Relationship Id="rId64" Type="http://schemas.openxmlformats.org/officeDocument/2006/relationships/image" Target="media/image1.wmf"/><Relationship Id="rId69" Type="http://schemas.openxmlformats.org/officeDocument/2006/relationships/header" Target="header29.xml"/><Relationship Id="rId8" Type="http://schemas.openxmlformats.org/officeDocument/2006/relationships/webSettings" Target="webSettings.xml"/><Relationship Id="rId72" Type="http://schemas.openxmlformats.org/officeDocument/2006/relationships/header" Target="header31.xml"/><Relationship Id="rId80" Type="http://schemas.openxmlformats.org/officeDocument/2006/relationships/footer" Target="footer7.xml"/><Relationship Id="rId85" Type="http://schemas.openxmlformats.org/officeDocument/2006/relationships/footer" Target="footer9.xml"/><Relationship Id="rId93" Type="http://schemas.openxmlformats.org/officeDocument/2006/relationships/header" Target="header47.xml"/><Relationship Id="rId98"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mailto:cmdaprocurement@gmail.com" TargetMode="External"/><Relationship Id="rId25" Type="http://schemas.openxmlformats.org/officeDocument/2006/relationships/hyperlink" Target="http://www.worldbank.org/debarr" TargetMode="External"/><Relationship Id="rId33" Type="http://schemas.openxmlformats.org/officeDocument/2006/relationships/header" Target="header12.xml"/><Relationship Id="rId38" Type="http://schemas.openxmlformats.org/officeDocument/2006/relationships/header" Target="header17.xml"/><Relationship Id="rId59" Type="http://schemas.openxmlformats.org/officeDocument/2006/relationships/header" Target="header22.xml"/><Relationship Id="rId67" Type="http://schemas.openxmlformats.org/officeDocument/2006/relationships/header" Target="header27.xml"/><Relationship Id="rId103" Type="http://schemas.openxmlformats.org/officeDocument/2006/relationships/header" Target="header56.xml"/><Relationship Id="rId20" Type="http://schemas.openxmlformats.org/officeDocument/2006/relationships/header" Target="header6.xml"/><Relationship Id="rId54" Type="http://schemas.openxmlformats.org/officeDocument/2006/relationships/header" Target="header19.xml"/><Relationship Id="rId62" Type="http://schemas.openxmlformats.org/officeDocument/2006/relationships/header" Target="header25.xml"/><Relationship Id="rId70" Type="http://schemas.openxmlformats.org/officeDocument/2006/relationships/header" Target="header30.xml"/><Relationship Id="rId75" Type="http://schemas.openxmlformats.org/officeDocument/2006/relationships/header" Target="header34.xml"/><Relationship Id="rId83" Type="http://schemas.openxmlformats.org/officeDocument/2006/relationships/header" Target="header40.xml"/><Relationship Id="rId88" Type="http://schemas.openxmlformats.org/officeDocument/2006/relationships/header" Target="header43.xml"/><Relationship Id="rId91" Type="http://schemas.openxmlformats.org/officeDocument/2006/relationships/header" Target="header45.xml"/><Relationship Id="rId96"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worldbank.org/html/opr/procure/guidelin.html" TargetMode="External"/><Relationship Id="rId23" Type="http://schemas.openxmlformats.org/officeDocument/2006/relationships/hyperlink" Target="mailto:cmdaprocurement@gmail.com" TargetMode="External"/><Relationship Id="rId28" Type="http://schemas.openxmlformats.org/officeDocument/2006/relationships/hyperlink" Target="mailto:cmdaprocurement@gmail.com" TargetMode="External"/><Relationship Id="rId36" Type="http://schemas.openxmlformats.org/officeDocument/2006/relationships/header" Target="header15.xml"/><Relationship Id="rId57" Type="http://schemas.openxmlformats.org/officeDocument/2006/relationships/header" Target="header21.xm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eader" Target="header10.xml"/><Relationship Id="rId60" Type="http://schemas.openxmlformats.org/officeDocument/2006/relationships/header" Target="header23.xml"/><Relationship Id="rId65" Type="http://schemas.openxmlformats.org/officeDocument/2006/relationships/oleObject" Target="embeddings/oleObject1.bin"/><Relationship Id="rId73" Type="http://schemas.openxmlformats.org/officeDocument/2006/relationships/header" Target="header32.xml"/><Relationship Id="rId78" Type="http://schemas.openxmlformats.org/officeDocument/2006/relationships/header" Target="header37.xml"/><Relationship Id="rId81" Type="http://schemas.openxmlformats.org/officeDocument/2006/relationships/footer" Target="footer8.xml"/><Relationship Id="rId86" Type="http://schemas.openxmlformats.org/officeDocument/2006/relationships/header" Target="header42.xml"/><Relationship Id="rId94" Type="http://schemas.openxmlformats.org/officeDocument/2006/relationships/header" Target="header48.xml"/><Relationship Id="rId99" Type="http://schemas.openxmlformats.org/officeDocument/2006/relationships/header" Target="header53.xml"/><Relationship Id="rId101" Type="http://schemas.openxmlformats.org/officeDocument/2006/relationships/header" Target="header5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mailto:mscmda@tn.gov.in" TargetMode="External"/><Relationship Id="rId39" Type="http://schemas.openxmlformats.org/officeDocument/2006/relationships/header" Target="header18.xml"/><Relationship Id="rId34" Type="http://schemas.openxmlformats.org/officeDocument/2006/relationships/header" Target="header13.xml"/><Relationship Id="rId55" Type="http://schemas.openxmlformats.org/officeDocument/2006/relationships/footer" Target="footer3.xml"/><Relationship Id="rId76" Type="http://schemas.openxmlformats.org/officeDocument/2006/relationships/header" Target="header35.xml"/><Relationship Id="rId97" Type="http://schemas.openxmlformats.org/officeDocument/2006/relationships/header" Target="header51.xml"/><Relationship Id="rId104" Type="http://schemas.openxmlformats.org/officeDocument/2006/relationships/header" Target="header57.xml"/><Relationship Id="rId7" Type="http://schemas.openxmlformats.org/officeDocument/2006/relationships/settings" Target="settings.xml"/><Relationship Id="rId71" Type="http://schemas.openxmlformats.org/officeDocument/2006/relationships/footer" Target="footer6.xml"/><Relationship Id="rId92" Type="http://schemas.openxmlformats.org/officeDocument/2006/relationships/header" Target="header46.xml"/><Relationship Id="rId2" Type="http://schemas.openxmlformats.org/officeDocument/2006/relationships/customXml" Target="../customXml/item2.xml"/><Relationship Id="rId29" Type="http://schemas.openxmlformats.org/officeDocument/2006/relationships/header" Target="header8.xml"/><Relationship Id="rId24" Type="http://schemas.openxmlformats.org/officeDocument/2006/relationships/hyperlink" Target="mailto:mscmda@tn.gov.in" TargetMode="External"/><Relationship Id="rId40" Type="http://schemas.openxmlformats.org/officeDocument/2006/relationships/footer" Target="footer2.xml"/><Relationship Id="rId66" Type="http://schemas.openxmlformats.org/officeDocument/2006/relationships/header" Target="header26.xml"/><Relationship Id="rId87" Type="http://schemas.openxmlformats.org/officeDocument/2006/relationships/footer" Target="footer10.xml"/><Relationship Id="rId61" Type="http://schemas.openxmlformats.org/officeDocument/2006/relationships/header" Target="header24.xml"/><Relationship Id="rId82" Type="http://schemas.openxmlformats.org/officeDocument/2006/relationships/header" Target="header39.xml"/><Relationship Id="rId19" Type="http://schemas.openxmlformats.org/officeDocument/2006/relationships/header" Target="header5.xml"/><Relationship Id="rId14" Type="http://schemas.openxmlformats.org/officeDocument/2006/relationships/header" Target="header4.xml"/><Relationship Id="rId30" Type="http://schemas.openxmlformats.org/officeDocument/2006/relationships/header" Target="header9.xml"/><Relationship Id="rId35" Type="http://schemas.openxmlformats.org/officeDocument/2006/relationships/header" Target="header14.xml"/><Relationship Id="rId56" Type="http://schemas.openxmlformats.org/officeDocument/2006/relationships/header" Target="header20.xml"/><Relationship Id="rId77" Type="http://schemas.openxmlformats.org/officeDocument/2006/relationships/header" Target="header36.xml"/><Relationship Id="rId100" Type="http://schemas.openxmlformats.org/officeDocument/2006/relationships/header" Target="header54.xml"/><Relationship Id="rId105" Type="http://schemas.openxmlformats.org/officeDocument/2006/relationships/header" Target="header58.xml"/></Relationships>
</file>

<file path=word/_rels/footnotes.xml.rels><?xml version="1.0" encoding="UTF-8" standalone="yes"?>
<Relationships xmlns="http://schemas.openxmlformats.org/package/2006/relationships"><Relationship Id="rId1" Type="http://schemas.openxmlformats.org/officeDocument/2006/relationships/hyperlink" Target="https://www.tn.gov.in/deptst/stateinco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135C35F46F242ABD78D63C2151323" ma:contentTypeVersion="13" ma:contentTypeDescription="Create a new document." ma:contentTypeScope="" ma:versionID="795793729239b54b0268b0021e14b434">
  <xsd:schema xmlns:xsd="http://www.w3.org/2001/XMLSchema" xmlns:xs="http://www.w3.org/2001/XMLSchema" xmlns:p="http://schemas.microsoft.com/office/2006/metadata/properties" xmlns:ns3="0c867391-8214-4b58-86b3-de07547409f9" xmlns:ns4="fddef6a8-5936-4909-96e0-2ad7a6b1720b" targetNamespace="http://schemas.microsoft.com/office/2006/metadata/properties" ma:root="true" ma:fieldsID="4577025aa957e242c241ec9ac435ca11" ns3:_="" ns4:_="">
    <xsd:import namespace="0c867391-8214-4b58-86b3-de07547409f9"/>
    <xsd:import namespace="fddef6a8-5936-4909-96e0-2ad7a6b172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7391-8214-4b58-86b3-de07547409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def6a8-5936-4909-96e0-2ad7a6b172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3D0B-EE42-4D6D-86AB-221C4B360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7391-8214-4b58-86b3-de07547409f9"/>
    <ds:schemaRef ds:uri="fddef6a8-5936-4909-96e0-2ad7a6b17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23372-DD84-4828-A1D9-C331696FA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70F9B0-9CD6-483B-8451-45D8E323D06A}">
  <ds:schemaRefs>
    <ds:schemaRef ds:uri="http://schemas.microsoft.com/sharepoint/v3/contenttype/forms"/>
  </ds:schemaRefs>
</ds:datastoreItem>
</file>

<file path=customXml/itemProps4.xml><?xml version="1.0" encoding="utf-8"?>
<ds:datastoreItem xmlns:ds="http://schemas.openxmlformats.org/officeDocument/2006/customXml" ds:itemID="{A6CE07E0-8CB5-4C0C-939C-412F99CE3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128</Pages>
  <Words>31050</Words>
  <Characters>181644</Characters>
  <Application>Microsoft Office Word</Application>
  <DocSecurity>0</DocSecurity>
  <Lines>1513</Lines>
  <Paragraphs>424</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212270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PIU, CMDA</cp:lastModifiedBy>
  <cp:revision>7</cp:revision>
  <cp:lastPrinted>2023-04-10T12:19:00Z</cp:lastPrinted>
  <dcterms:created xsi:type="dcterms:W3CDTF">2023-05-03T12:08:00Z</dcterms:created>
  <dcterms:modified xsi:type="dcterms:W3CDTF">2023-05-03T12:39:00Z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0x01010000D135C35F46F242ABD78D63C2151323</vt:lpwstr>
  </property>
  <property fmtid="{D5CDD505-2E9C-101B-9397-08002B2CF9AE}" pid="3" name="GrammarlyDocumentId">
    <vt:lpwstr>5bfc70d166f7a13e78230db9360d69733e6107e19f8f4bf3d360a7759f9c05c7</vt:lpwstr>
  </property>
</Properties>
</file>